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4AD" w:rsidRDefault="002824AD" w:rsidP="002824AD">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2824AD" w:rsidRDefault="002824AD" w:rsidP="002824AD">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احداث مركز لتدريب الصحفيين وتطوير وسائل الاعلام في معهد الصحافة في الجامعة اللبنانية</w:t>
      </w:r>
    </w:p>
    <w:p w:rsidR="002824AD" w:rsidRDefault="002824AD" w:rsidP="002824AD">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2824AD" w:rsidRDefault="002824AD" w:rsidP="002824AD">
      <w:pPr>
        <w:autoSpaceDE w:val="0"/>
        <w:autoSpaceDN w:val="0"/>
        <w:adjustRightInd w:val="0"/>
        <w:spacing w:after="0" w:line="240" w:lineRule="auto"/>
        <w:jc w:val="center"/>
        <w:rPr>
          <w:rFonts w:ascii="Traditional Arabic" w:hAnsi="Traditional Arabic" w:cs="Traditional Arabic"/>
          <w:b/>
          <w:bCs/>
          <w:color w:val="0000FF"/>
          <w:sz w:val="32"/>
          <w:szCs w:val="32"/>
          <w:u w:val="single"/>
          <w:rtl/>
        </w:rPr>
      </w:pPr>
      <w:r>
        <w:rPr>
          <w:rFonts w:ascii="Traditional Arabic" w:hAnsi="Traditional Arabic" w:cs="Traditional Arabic"/>
          <w:b/>
          <w:bCs/>
          <w:color w:val="0000FF"/>
          <w:sz w:val="32"/>
          <w:szCs w:val="32"/>
          <w:u w:val="single"/>
          <w:rtl/>
        </w:rPr>
        <w:t>مرسوم رقم 11020 - صادر في 7/10/1968</w:t>
      </w:r>
    </w:p>
    <w:p w:rsidR="002824AD" w:rsidRDefault="002824AD" w:rsidP="002824AD">
      <w:pPr>
        <w:autoSpaceDE w:val="0"/>
        <w:autoSpaceDN w:val="0"/>
        <w:adjustRightInd w:val="0"/>
        <w:spacing w:after="0" w:line="240" w:lineRule="auto"/>
        <w:jc w:val="center"/>
        <w:rPr>
          <w:rFonts w:ascii="Traditional Arabic" w:hAnsi="Traditional Arabic" w:cs="Traditional Arabic"/>
          <w:b/>
          <w:bCs/>
          <w:color w:val="0000FF"/>
          <w:sz w:val="32"/>
          <w:szCs w:val="32"/>
          <w:u w:val="single"/>
          <w:rtl/>
        </w:rPr>
      </w:pPr>
    </w:p>
    <w:p w:rsidR="002824AD" w:rsidRDefault="002824AD" w:rsidP="002824AD">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2824AD" w:rsidRDefault="002824AD" w:rsidP="002824AD">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 اللبنانية.</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 اللبناني.</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قانون تنظيم الجامعة اللبنانية (القانون رقم 75/67 الصادر بتاريخ 26/12/1967).</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علىالمرسوم رقم 8339 تاريخ 5/10/1967، لاسيما المادة الثالثة منه.</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قرار مجلس الجامعة اللبنانية تاريخ 6/8/1968.</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اقتراح وزير التربية الوطنية والفنون الجميلة.</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w:t>
      </w:r>
      <w:r>
        <w:rPr>
          <w:rFonts w:ascii="Arabic Transparent" w:hAnsi="Arabic Transparent" w:cs="Arabic Transparent"/>
          <w:color w:val="800000"/>
          <w:sz w:val="28"/>
          <w:szCs w:val="28"/>
          <w:rtl/>
        </w:rPr>
        <w:t xml:space="preserve"> يحدث في معهد الصحافة في الجامعة اللبنانية مركز يدعى: مركز تدريب الصحفيين وتطوير وسائل الاعلام. يكون  هذا المركز قسما ثالثا في المعهد المذكور وتطبق عليه الاحكام والانظمة المتعلقة بالاقسام في الجامعة اللبنانية.</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يباشر المركز نشاطه خلال العام الدراسي 1968 - 1969</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w:t>
      </w:r>
      <w:r>
        <w:rPr>
          <w:rFonts w:ascii="Arabic Transparent" w:hAnsi="Arabic Transparent" w:cs="Arabic Transparent"/>
          <w:color w:val="800000"/>
          <w:sz w:val="28"/>
          <w:szCs w:val="28"/>
          <w:rtl/>
        </w:rPr>
        <w:t xml:space="preserve"> مهمة المركزالاسهام في تدريب الصحفيين ولاسيما صحفيي البلدان العربية وذلك عن طريق تنظيم لقاءات اعلامية على الصعيد الدولي، وإقامة حلقات دراسية، وتعليم طرق الاعداد المهني واصول الصحافة، ووضع مناهج ابحاث تشترك فيها بلدان مختلفة وخاصة بلدان الشرق العربي وابراز قواعد الاداب المهنية التي تنسجم مع اوضاع  كل بلد معني ونشر نتائج ما ينجز من اعمال واصدار كتب ومؤلفات تتعلق بالاعداد المهني وبتعليم فن الصحافة.</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3- </w:t>
      </w:r>
      <w:r>
        <w:rPr>
          <w:rFonts w:ascii="Arabic Transparent" w:hAnsi="Arabic Transparent" w:cs="Arabic Transparent"/>
          <w:color w:val="800000"/>
          <w:sz w:val="28"/>
          <w:szCs w:val="28"/>
          <w:rtl/>
        </w:rPr>
        <w:t>تعاون رئيس القسم لجنة دروس مؤلفة من اختصاصيين في الصحافة ومن جامعيين، لبنانيين او غير لبنانيين، على ان يكون عدد اختصاصيي الصحافة مساويا فيها عدد الجامعيين.</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اعضاء اللجنة ستة على الاقل وعشرة على الاكثر، يعينون لمدة ثلاث سنوات قابلة التجديد بقرار من رئيس الجامعة اللبنانية بناء على اقتراح مدير معهد الصحافي.</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يرئس اللجنة رئيس قسم المركز ويمارس حق التصويت اسوة بباقي اعضاء اللجنة ويكون صوته مرجحاً عند تعادل الاصوات.</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لا تصبح قرارات اللجنة المذكور نافذة الا بعد موافقة مدير المعهد.</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w:t>
      </w:r>
      <w:r>
        <w:rPr>
          <w:rFonts w:ascii="Arabic Transparent" w:hAnsi="Arabic Transparent" w:cs="Arabic Transparent"/>
          <w:color w:val="800000"/>
          <w:sz w:val="28"/>
          <w:szCs w:val="28"/>
          <w:rtl/>
        </w:rPr>
        <w:t xml:space="preserve"> للمركز ان يمنح شهادات تثبت الاشتراك في الحلقات، والندوات والدورات الدراسية وتعين مدى الافادة منها.</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يحدد مجلس الجامعة بقرار منه اصول منح هذه الشهادات.</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5- </w:t>
      </w:r>
      <w:r>
        <w:rPr>
          <w:rFonts w:ascii="Arabic Transparent" w:hAnsi="Arabic Transparent" w:cs="Arabic Transparent"/>
          <w:color w:val="800000"/>
          <w:sz w:val="28"/>
          <w:szCs w:val="28"/>
          <w:rtl/>
        </w:rPr>
        <w:t>يعهد بصورة موقتة الى مدير معهد الصحافة في الجامعة اللبنانية بادارة المركز المذكور.</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6-</w:t>
      </w:r>
      <w:r>
        <w:rPr>
          <w:rFonts w:ascii="Arabic Transparent" w:hAnsi="Arabic Transparent" w:cs="Arabic Transparent"/>
          <w:color w:val="800000"/>
          <w:sz w:val="28"/>
          <w:szCs w:val="28"/>
          <w:rtl/>
        </w:rPr>
        <w:t xml:space="preserve"> ان رئيس الجامعة اللبنانية مكلف بتنفيذ احكام هذا المرسوم.</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7-</w:t>
      </w:r>
      <w:r>
        <w:rPr>
          <w:rFonts w:ascii="Arabic Transparent" w:hAnsi="Arabic Transparent" w:cs="Arabic Transparent"/>
          <w:color w:val="800000"/>
          <w:sz w:val="28"/>
          <w:szCs w:val="28"/>
          <w:rtl/>
        </w:rPr>
        <w:t xml:space="preserve"> ينشر ويبلغ هذا المرسوم حيث تدعو الحاجة.</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بيت الدين في 7تشرين الاول سنة 1968</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شارل حلو</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عبد الله اليافي</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المالية</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بيار اده</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وزير التربية الوطنية والفنون الجميلة</w:t>
      </w:r>
    </w:p>
    <w:p w:rsidR="002824AD" w:rsidRDefault="002824AD" w:rsidP="002824AD">
      <w:pPr>
        <w:autoSpaceDE w:val="0"/>
        <w:autoSpaceDN w:val="0"/>
        <w:bidi/>
        <w:adjustRightInd w:val="0"/>
        <w:spacing w:after="0" w:line="240" w:lineRule="auto"/>
        <w:rPr>
          <w:rFonts w:ascii="Arabic Transparent" w:hAnsi="Arabic Transparent" w:cs="Arabic Transparent"/>
          <w:color w:val="800000"/>
          <w:sz w:val="28"/>
          <w:szCs w:val="28"/>
        </w:rPr>
      </w:pPr>
      <w:r>
        <w:rPr>
          <w:rFonts w:ascii="Arabic Transparent" w:hAnsi="Arabic Transparent" w:cs="Arabic Transparent"/>
          <w:color w:val="800000"/>
          <w:sz w:val="28"/>
          <w:szCs w:val="28"/>
          <w:rtl/>
        </w:rPr>
        <w:t>الامضاء: جان عزيز</w:t>
      </w:r>
    </w:p>
    <w:p w:rsidR="002824AD" w:rsidRDefault="002824AD" w:rsidP="002824AD">
      <w:pPr>
        <w:autoSpaceDE w:val="0"/>
        <w:autoSpaceDN w:val="0"/>
        <w:adjustRightInd w:val="0"/>
        <w:spacing w:after="0" w:line="240" w:lineRule="auto"/>
        <w:rPr>
          <w:rFonts w:ascii="MS Sans Serif" w:hAnsi="MS Sans Serif" w:cs="MS Sans Serif"/>
          <w:sz w:val="17"/>
          <w:szCs w:val="17"/>
          <w:rtl/>
        </w:rPr>
      </w:pP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MS Sans Serif">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AD"/>
    <w:rsid w:val="002824AD"/>
    <w:rsid w:val="00282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408D8-F367-4F1E-BCA5-DDD33F4A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1901</Characters>
  <Application>Microsoft Office Word</Application>
  <DocSecurity>0</DocSecurity>
  <Lines>15</Lines>
  <Paragraphs>4</Paragraphs>
  <ScaleCrop>false</ScaleCrop>
  <Company>SACC</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2022-11-19T17:31:00Z</dcterms:created>
  <dcterms:modified xsi:type="dcterms:W3CDTF">2022-11-19T17:31:00Z</dcterms:modified>
</cp:coreProperties>
</file>