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E6" w:rsidRPr="00830EE6" w:rsidRDefault="00830EE6" w:rsidP="000D04CB">
      <w:pPr>
        <w:shd w:val="clear" w:color="auto" w:fill="F7F7F7"/>
        <w:bidi/>
        <w:spacing w:before="100" w:beforeAutospacing="1" w:after="100" w:afterAutospacing="1" w:line="360" w:lineRule="atLeast"/>
        <w:jc w:val="center"/>
        <w:outlineLvl w:val="2"/>
        <w:rPr>
          <w:rFonts w:ascii="Arial" w:eastAsia="Times New Roman" w:hAnsi="Arial" w:cs="Arial"/>
          <w:color w:val="D9251C"/>
          <w:sz w:val="27"/>
          <w:szCs w:val="27"/>
        </w:rPr>
      </w:pPr>
      <w:bookmarkStart w:id="0" w:name="_GoBack"/>
      <w:r w:rsidRPr="00830EE6">
        <w:rPr>
          <w:rFonts w:ascii="Arial" w:eastAsia="Times New Roman" w:hAnsi="Arial" w:cs="Arial"/>
          <w:color w:val="D9251C"/>
          <w:sz w:val="27"/>
          <w:szCs w:val="27"/>
          <w:rtl/>
        </w:rPr>
        <w:t>السماح للطلاب اللبنانيين الذين يتابعون الدراسة في الجامعات السورية متابعة الدراسة في الجامعة اللبنانية</w:t>
      </w:r>
    </w:p>
    <w:p w:rsidR="00830EE6" w:rsidRPr="00830EE6" w:rsidRDefault="00830EE6" w:rsidP="000D04CB">
      <w:pPr>
        <w:shd w:val="clear" w:color="auto" w:fill="F7F7F7"/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عدد المواد: 3</w:t>
      </w:r>
    </w:p>
    <w:p w:rsidR="00830EE6" w:rsidRPr="00830EE6" w:rsidRDefault="00830EE6" w:rsidP="000D04CB">
      <w:pPr>
        <w:shd w:val="clear" w:color="auto" w:fill="F7F7F7"/>
        <w:bidi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hyperlink r:id="rId5" w:history="1">
        <w:r w:rsidRPr="00830EE6">
          <w:rPr>
            <w:rFonts w:ascii="Times New Roman" w:eastAsia="Times New Roman" w:hAnsi="Times New Roman" w:cs="Times New Roman"/>
            <w:b/>
            <w:bCs/>
            <w:color w:val="D9251C"/>
            <w:sz w:val="30"/>
            <w:szCs w:val="30"/>
            <w:u w:val="single"/>
            <w:rtl/>
          </w:rPr>
          <w:t>طباعة</w:t>
        </w:r>
      </w:hyperlink>
    </w:p>
    <w:p w:rsidR="00830EE6" w:rsidRPr="00830EE6" w:rsidRDefault="00830EE6" w:rsidP="000D04CB">
      <w:pPr>
        <w:shd w:val="clear" w:color="auto" w:fill="F7F7F7"/>
        <w:bidi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تعريف النص: مرسوم رقم 9110 تاريخ : 12/10/2012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عدد الجريدة الرسمية: 44 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t>| 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تاريخ النشر: 18/10/2012 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t>| 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الصفحة: 4543</w:t>
      </w:r>
    </w:p>
    <w:p w:rsidR="00830EE6" w:rsidRPr="00830EE6" w:rsidRDefault="00830EE6" w:rsidP="000D04C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EE6" w:rsidRPr="00830EE6" w:rsidRDefault="00830EE6" w:rsidP="000D04C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EE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30EE6" w:rsidRPr="00830EE6" w:rsidRDefault="00830EE6" w:rsidP="000D04C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7F7F7"/>
          <w:rtl/>
        </w:rPr>
        <w:t>فهرس القانون</w:t>
      </w:r>
    </w:p>
    <w:p w:rsidR="00830EE6" w:rsidRPr="00830EE6" w:rsidRDefault="00830EE6" w:rsidP="000D04CB">
      <w:pPr>
        <w:numPr>
          <w:ilvl w:val="0"/>
          <w:numId w:val="1"/>
        </w:numPr>
        <w:shd w:val="clear" w:color="auto" w:fill="F7F7F7"/>
        <w:bidi/>
        <w:spacing w:after="0" w:line="450" w:lineRule="atLeast"/>
        <w:ind w:left="0"/>
        <w:rPr>
          <w:rFonts w:ascii="Arial" w:eastAsia="Times New Roman" w:hAnsi="Arial" w:cs="Arial"/>
          <w:color w:val="D9251C"/>
          <w:sz w:val="30"/>
          <w:szCs w:val="30"/>
        </w:rPr>
      </w:pPr>
      <w:hyperlink r:id="rId6" w:anchor="Section_235638" w:history="1">
        <w:r w:rsidRPr="00830EE6">
          <w:rPr>
            <w:rFonts w:ascii="Arial" w:eastAsia="Times New Roman" w:hAnsi="Arial" w:cs="Arial"/>
            <w:color w:val="D9251C"/>
            <w:sz w:val="30"/>
            <w:szCs w:val="30"/>
            <w:u w:val="single"/>
            <w:rtl/>
          </w:rPr>
          <w:t>المواد</w:t>
        </w:r>
        <w:r w:rsidRPr="00830EE6">
          <w:rPr>
            <w:rFonts w:ascii="Arial" w:eastAsia="Times New Roman" w:hAnsi="Arial" w:cs="Arial"/>
            <w:color w:val="D9251C"/>
            <w:sz w:val="30"/>
            <w:szCs w:val="30"/>
            <w:u w:val="single"/>
          </w:rPr>
          <w:t xml:space="preserve"> (1-3)</w:t>
        </w:r>
      </w:hyperlink>
    </w:p>
    <w:p w:rsidR="00830EE6" w:rsidRPr="00830EE6" w:rsidRDefault="00830EE6" w:rsidP="000D04CB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إن رئيس الجمهورية،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الدستور،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القانون رقم 75/67 تاريخ 26/12/1967 وتعديلاته (تنظيم الجامعة اللبنانية)،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أنظمة قبول الطلاب في كليات ومعاهد الجامعة اللبنانية،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توصية رئيس الجامعة اللبنانية (الكتاب رقم 972/ر تاريخ 27/7/2012)،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المرسوم رقم 1167 تاريخ 15/4/1978 (تفويض رئيس الجامعة اللبنانية بت بعض المواضيع غير المبدئية الخاضعة أصلا لموافقة مجلس الوزراء)،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اقتراح وزير التربية والتعليم العالي،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وبعد إستشارة مجلس شورى الدولة الرأي رقم 381/2011 - 2012 تاريخ 6/9/2012،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وبعد موافقة مجلس الوزراء بتاريخ 5/9/2012 وبتاريخ 3/10/2012،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يرسم ما يأتي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bookmarkStart w:id="1" w:name="Section_235638"/>
    <w:p w:rsidR="00830EE6" w:rsidRPr="00830EE6" w:rsidRDefault="00830EE6" w:rsidP="000D04CB">
      <w:pPr>
        <w:shd w:val="clear" w:color="auto" w:fill="F7F7F7"/>
        <w:bidi/>
        <w:spacing w:before="100" w:beforeAutospacing="1" w:after="100" w:afterAutospacing="1" w:line="360" w:lineRule="atLeast"/>
        <w:jc w:val="center"/>
        <w:outlineLvl w:val="1"/>
        <w:rPr>
          <w:rFonts w:ascii="Arial" w:eastAsia="Times New Roman" w:hAnsi="Arial" w:cs="Arial"/>
          <w:b/>
          <w:bCs/>
          <w:color w:val="D9251C"/>
          <w:sz w:val="27"/>
          <w:szCs w:val="27"/>
        </w:rPr>
      </w:pPr>
      <w:r w:rsidRPr="00830EE6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begin"/>
      </w:r>
      <w:r w:rsidRPr="00830EE6">
        <w:rPr>
          <w:rFonts w:ascii="Arial" w:eastAsia="Times New Roman" w:hAnsi="Arial" w:cs="Arial"/>
          <w:b/>
          <w:bCs/>
          <w:color w:val="D9251C"/>
          <w:sz w:val="27"/>
          <w:szCs w:val="27"/>
        </w:rPr>
        <w:instrText xml:space="preserve"> HYPERLINK "http://www.legiliban.ul.edu.lb/LawView.aspx?opt=view&amp;LawID=233400" </w:instrText>
      </w:r>
      <w:r w:rsidRPr="00830EE6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separate"/>
      </w:r>
      <w:r w:rsidRPr="00830EE6">
        <w:rPr>
          <w:rFonts w:ascii="Arial" w:eastAsia="Times New Roman" w:hAnsi="Arial" w:cs="Arial"/>
          <w:b/>
          <w:bCs/>
          <w:color w:val="D9251C"/>
          <w:sz w:val="27"/>
          <w:szCs w:val="27"/>
          <w:u w:val="single"/>
          <w:rtl/>
        </w:rPr>
        <w:t>المواد</w:t>
      </w:r>
      <w:r w:rsidRPr="00830EE6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end"/>
      </w:r>
      <w:bookmarkEnd w:id="1"/>
    </w:p>
    <w:p w:rsidR="00830EE6" w:rsidRPr="00830EE6" w:rsidRDefault="00830EE6" w:rsidP="000D04CB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830EE6">
        <w:rPr>
          <w:rFonts w:ascii="Arial" w:eastAsia="Times New Roman" w:hAnsi="Arial" w:cs="Arial"/>
          <w:color w:val="D9251C"/>
          <w:sz w:val="27"/>
          <w:szCs w:val="27"/>
          <w:rtl/>
        </w:rPr>
        <w:t>المادة </w:t>
      </w:r>
      <w:r w:rsidRPr="00830EE6">
        <w:rPr>
          <w:rFonts w:ascii="Arial" w:eastAsia="Times New Roman" w:hAnsi="Arial" w:cs="Arial"/>
          <w:color w:val="D9251C"/>
          <w:sz w:val="27"/>
          <w:szCs w:val="27"/>
        </w:rPr>
        <w:t>1</w:t>
      </w:r>
    </w:p>
    <w:p w:rsidR="00830EE6" w:rsidRPr="00830EE6" w:rsidRDefault="00830EE6" w:rsidP="000D04CB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مادة 1: إستثنائيا للعام الجامعي 2012 - 2013 يسمع للطلاب اللبنانيين الذين يتابعون الدراسة في الجامعات السورية متابعة الدراسة في الجامعة اللبنانية بذات الإختصاص وفي 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lastRenderedPageBreak/>
        <w:t>نفس السنة الدراسية المرفعين إليها ضمن الشروط التالية: أ - أن يكون قد أنهى بنجاح السنة الجامعية الأولى. ب - أن يجتاز إمتحان قبول تقييمي إستثنائي لإختبار أهليته لمتابعة الدراسة في الإختصاص وفي السنة الدراسية المطلوب ترفيعه إليها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30EE6" w:rsidRPr="00830EE6" w:rsidRDefault="00830EE6" w:rsidP="000D04CB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830EE6">
        <w:rPr>
          <w:rFonts w:ascii="Arial" w:eastAsia="Times New Roman" w:hAnsi="Arial" w:cs="Arial"/>
          <w:color w:val="D9251C"/>
          <w:sz w:val="27"/>
          <w:szCs w:val="27"/>
          <w:rtl/>
        </w:rPr>
        <w:t>المادة </w:t>
      </w:r>
      <w:r w:rsidRPr="00830EE6">
        <w:rPr>
          <w:rFonts w:ascii="Arial" w:eastAsia="Times New Roman" w:hAnsi="Arial" w:cs="Arial"/>
          <w:color w:val="D9251C"/>
          <w:sz w:val="27"/>
          <w:szCs w:val="27"/>
        </w:rPr>
        <w:t>2</w:t>
      </w:r>
    </w:p>
    <w:p w:rsidR="00830EE6" w:rsidRPr="00830EE6" w:rsidRDefault="00830EE6" w:rsidP="000D04CB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مادة 2: يحدد رئيس الجامعة إستنادا الى رأي مجلس الوحدة عدد الطلاب الذين يمكن قبولهم وفقا لقدرة الوحدة على الإستيعاب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30EE6" w:rsidRPr="00830EE6" w:rsidRDefault="00830EE6" w:rsidP="000D04CB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830EE6">
        <w:rPr>
          <w:rFonts w:ascii="Arial" w:eastAsia="Times New Roman" w:hAnsi="Arial" w:cs="Arial"/>
          <w:color w:val="D9251C"/>
          <w:sz w:val="27"/>
          <w:szCs w:val="27"/>
          <w:rtl/>
        </w:rPr>
        <w:t>المادة </w:t>
      </w:r>
      <w:r w:rsidRPr="00830EE6">
        <w:rPr>
          <w:rFonts w:ascii="Arial" w:eastAsia="Times New Roman" w:hAnsi="Arial" w:cs="Arial"/>
          <w:color w:val="D9251C"/>
          <w:sz w:val="27"/>
          <w:szCs w:val="27"/>
        </w:rPr>
        <w:t>3</w:t>
      </w:r>
    </w:p>
    <w:p w:rsidR="00830EE6" w:rsidRPr="00830EE6" w:rsidRDefault="00830EE6" w:rsidP="000D04CB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مادة 3: ينشر هذا المرسوم في الجريدة الرسمية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30EE6" w:rsidRPr="00830EE6" w:rsidRDefault="00830EE6" w:rsidP="000D04C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830EE6" w:rsidRPr="00830EE6" w:rsidRDefault="00830EE6" w:rsidP="000D04CB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بعبدا في 12 تشرين الأول 2012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ميشال سليمان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صدر عن رئيس الجمهورية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رئيس مجلس الوزراء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محمد نجيب ميقاتي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وزير التربية والتعليم العالي</w:t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830EE6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حسان دياب</w:t>
      </w:r>
    </w:p>
    <w:bookmarkEnd w:id="0"/>
    <w:p w:rsidR="00282896" w:rsidRDefault="00282896" w:rsidP="000D04CB">
      <w:pPr>
        <w:bidi/>
      </w:pPr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5AD"/>
    <w:multiLevelType w:val="multilevel"/>
    <w:tmpl w:val="3C9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E6"/>
    <w:rsid w:val="000D04CB"/>
    <w:rsid w:val="00282896"/>
    <w:rsid w:val="008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EBBA-1AA5-4BB9-B19F-7811D5C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0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0E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0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liban.ul.edu.lb/LawView.aspx?opt=view&amp;LawID=233400" TargetMode="External"/><Relationship Id="rId5" Type="http://schemas.openxmlformats.org/officeDocument/2006/relationships/hyperlink" Target="javascript:prin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>SACC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2</cp:revision>
  <dcterms:created xsi:type="dcterms:W3CDTF">2022-11-19T17:56:00Z</dcterms:created>
  <dcterms:modified xsi:type="dcterms:W3CDTF">2022-11-19T17:56:00Z</dcterms:modified>
</cp:coreProperties>
</file>