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F1" w:rsidRDefault="003C75F1" w:rsidP="003C75F1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  <w:lang w:bidi="ar-SA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  <w:lang w:bidi="ar-SA"/>
        </w:rPr>
        <w:t>تفويض رئيس الجامعة اللبنانية بت بعض المواضيع غير المبدئية</w:t>
      </w:r>
    </w:p>
    <w:p w:rsidR="003C75F1" w:rsidRDefault="003C75F1" w:rsidP="003C75F1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  <w:lang w:bidi="ar-SA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  <w:lang w:bidi="ar-SA"/>
        </w:rPr>
        <w:t>الخاضعة اصلا لموافقة مجلس الوزراء</w:t>
      </w:r>
    </w:p>
    <w:p w:rsidR="003C75F1" w:rsidRDefault="003C75F1" w:rsidP="003C75F1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  <w:lang w:bidi="ar-SA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  <w:lang w:bidi="ar-SA"/>
        </w:rPr>
        <w:t>مرسوم رقم 1167 - صادر في 15/4/1978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ان رئيس الجمهورية،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الدستور،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القانون رقم 75/67 تاريخ 26/12/1967 (تنظيم الجامعة اللبنانية)،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المرسوم الاشتراعي رقم 122 تاريخ 30/6/1977 (تعديل بعض احكام قانون الجامعة اللبنانية)،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القانون رقم 5/78 تاريخ 20/2/1978  (تعديل نص المادة 10 من المرسوم الاشتراعي رقم 122 تاريخ 30/6/1977)،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المرسوم رقم 14246 تاريخ 14/4/1970 (النظام المالي للجامعة اللبنانية)،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بناء على اقتراح وزير التربية الوطنية و الفنون الجميلة،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وبعد استشارة مجلس الشورى الدولة،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وبعد موافقة مجلس الوزراء بتاريخ 23/3/1978،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يرسم ما يأتي: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فوض رئيس الجامعة اللبنانية بت المواضيع التالي ذكرها، الخاضعة اصلا لموافقة مجلس الوزراء بمقتضى احكام الفقرة الاولى من المادة العاشرة من المرسوم الاشتراعي رقم 122 تاريخ 30/6/1977.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اولا: في القانون رقم 75/67 تاريخ 26/12/1967: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  <w:t xml:space="preserve">المادة 17-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(مهام مجلس الجامعة) الفقرات التالية من هذه المادة: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- ابداء الراي في مشروع نظام الجامعة المالي.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- ترشيح افراد الهيئة التعليمية وسائر افراد الملاك الفني.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- تقرير التعاقد مع الذين ترشحهم الكليات والمعاهد للعمل في مختلف النشاطات الجامعية (باستثناء ما لا يتعلق فيها بالتدريس اذ يطبق بهذا الشأن مضمون قرار مجلس الوزراء (رقم 9/2) المتخذ في جلسته المنعقدة بتاريخ 11/1/1978).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- دراسة مشروع الموازنة السنوية.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- الاشراف على ادارة أملاك الجامعة.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- بت العقود والصفقات التي تجريها الجامعة، وذلك ضمن الحدود التي يعينها النظام المالي.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lastRenderedPageBreak/>
        <w:t>- تقرير اقامة الدعوى والدفاع فيها.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- ابداء الراي في كل ما يتعلق بتعديل هذا القانون والانظمة المتممة له.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- قيام مجلس الجامعة بمهام مجلس الخدمة المدنية وهيئة التفتيش المركزي بالنسبة الى موظفي الجامعة الفنيين و الاداريين.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  <w:t xml:space="preserve">المادة 55-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تعيين لجان الامتحانات.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ثانيا: في المرسوم رقم 14246 تاريخ 14/4/1970 (النظام المالي للجامعة اللبنانية):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المواد 2 و 13 و 14- اعداد موازنة الجامعة والمصادقة عليها من السلطة الاجرائية.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  <w:t xml:space="preserve">المادة 15-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القاعدة الاثنتا العشرية.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اعادة توزيع الاعتمادات الملحوظة في الموازنة.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  <w:t xml:space="preserve">المادة 36-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تاجير اموال الجامعة.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  <w:t>المادة 180-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 xml:space="preserve"> تمديد مهلة تسديد السلفات.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ثالثا- قرارات مجلس الجامعة المتخذة سابقا والتي لا تزال نافذة: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المواد 3 و 10 و 14 من القرار رقم 102/م.ج/10/1/1975 تاريخ 3/3/1975 المتعلق باعطاء المنح للمتفوقين من خريجي الجامعة اللبنانية للتخصص في الخارج.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  <w:t xml:space="preserve">المادة 18-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من القرار رقم 76 م.ج. /1/10/1969 المتعلق بالعقوبات التاديبية التي يمكن فرضها على الاجير.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8000"/>
          <w:sz w:val="28"/>
          <w:szCs w:val="28"/>
          <w:rtl/>
          <w:lang w:bidi="ar-SA"/>
        </w:rPr>
        <w:t xml:space="preserve">المادة 23-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من النظام الداخلي للجامعة اللبنانية المتعلقة بفرض العقوبات التاديبية.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2-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تبلغ فورا مقررات رئيس الجامعة المتخذة بموجب التفويض المنصوص عنه في المادة الاولى الى وزير التربية الوطنية والفنون الجميلة.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 xml:space="preserve">المادة 3-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اذا لم يبد الوزير رفضه لهذه المقررات خلال خمسة ايام من تاريخ التبليغ تعتبر المقررات نافذة حكما.  واذا جاء راي الوزير مخالفا راي رئيس الجامعة يعرض الخلاف على مجلس الوزراء.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  <w:lang w:bidi="ar-SA"/>
        </w:rPr>
        <w:t>المادة 4-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 xml:space="preserve"> ينشر هذا المرسوم ويبلغ حيث تدعو الحاجة.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  <w:t>بعبدا في 15 نيسان سنة 1978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  <w:t>الامضاء: الياس سركيس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lastRenderedPageBreak/>
        <w:t>صدر عن رئيس الجمهورية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رئيس مجلس الوزراء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الامضاء: سليم الحص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  <w:t>وزير التربية الوطنية والفنون الجميلة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ab/>
        <w:t>الامضاء: الدكتور اسعد رزق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وزير المالية</w:t>
      </w:r>
    </w:p>
    <w:p w:rsidR="003C75F1" w:rsidRDefault="003C75F1" w:rsidP="003C75F1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SA"/>
        </w:rPr>
        <w:t>الامضاء: فريد روفايل</w:t>
      </w:r>
    </w:p>
    <w:p w:rsidR="00D27204" w:rsidRDefault="00D27204"/>
    <w:sectPr w:rsidR="00D27204" w:rsidSect="00457F23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C75F1"/>
    <w:rsid w:val="002B5CCD"/>
    <w:rsid w:val="003C75F1"/>
    <w:rsid w:val="00462D42"/>
    <w:rsid w:val="004E3AC2"/>
    <w:rsid w:val="005D1BD9"/>
    <w:rsid w:val="006E0E0B"/>
    <w:rsid w:val="00717845"/>
    <w:rsid w:val="0072452C"/>
    <w:rsid w:val="007424DD"/>
    <w:rsid w:val="00770B1D"/>
    <w:rsid w:val="00871B6F"/>
    <w:rsid w:val="00910718"/>
    <w:rsid w:val="0097293B"/>
    <w:rsid w:val="009E734B"/>
    <w:rsid w:val="00A16378"/>
    <w:rsid w:val="00A8016B"/>
    <w:rsid w:val="00AF1DD3"/>
    <w:rsid w:val="00D042B3"/>
    <w:rsid w:val="00D27204"/>
    <w:rsid w:val="00D6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D3"/>
    <w:rPr>
      <w:sz w:val="24"/>
      <w:szCs w:val="24"/>
      <w:lang w:bidi="ar-MA"/>
    </w:rPr>
  </w:style>
  <w:style w:type="paragraph" w:styleId="Heading1">
    <w:name w:val="heading 1"/>
    <w:basedOn w:val="Normal"/>
    <w:next w:val="Normal"/>
    <w:link w:val="Heading1Char"/>
    <w:qFormat/>
    <w:rsid w:val="00A163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A163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37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378"/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character" w:customStyle="1" w:styleId="Heading2Char">
    <w:name w:val="Heading 2 Char"/>
    <w:basedOn w:val="DefaultParagraphFont"/>
    <w:link w:val="Heading2"/>
    <w:semiHidden/>
    <w:rsid w:val="00A16378"/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character" w:customStyle="1" w:styleId="Heading4Char">
    <w:name w:val="Heading 4 Char"/>
    <w:basedOn w:val="DefaultParagraphFont"/>
    <w:link w:val="Heading4"/>
    <w:semiHidden/>
    <w:rsid w:val="00A16378"/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paragraph" w:styleId="Title">
    <w:name w:val="Title"/>
    <w:basedOn w:val="Normal"/>
    <w:link w:val="TitleChar"/>
    <w:qFormat/>
    <w:rsid w:val="00A163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6378"/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styleId="Strong">
    <w:name w:val="Strong"/>
    <w:basedOn w:val="DefaultParagraphFont"/>
    <w:qFormat/>
    <w:rsid w:val="00AF1DD3"/>
    <w:rPr>
      <w:b/>
      <w:bCs/>
    </w:rPr>
  </w:style>
  <w:style w:type="paragraph" w:styleId="ListParagraph">
    <w:name w:val="List Paragraph"/>
    <w:basedOn w:val="Normal"/>
    <w:uiPriority w:val="34"/>
    <w:qFormat/>
    <w:rsid w:val="00A1637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2011-11-19T13:57:00Z</dcterms:created>
  <dcterms:modified xsi:type="dcterms:W3CDTF">2011-12-20T10:25:00Z</dcterms:modified>
</cp:coreProperties>
</file>