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291E" w:rsidRPr="003B291E" w:rsidRDefault="003B291E" w:rsidP="003B291E">
      <w:pPr>
        <w:shd w:val="clear" w:color="auto" w:fill="FFFFFF"/>
        <w:spacing w:after="525" w:line="240" w:lineRule="auto"/>
        <w:outlineLvl w:val="0"/>
        <w:rPr>
          <w:rFonts w:ascii="din-cn-b" w:eastAsia="Times New Roman" w:hAnsi="din-cn-b" w:cs="Times New Roman"/>
          <w:b/>
          <w:bCs/>
          <w:caps/>
          <w:color w:val="AF1B0A"/>
          <w:kern w:val="36"/>
          <w:sz w:val="29"/>
          <w:szCs w:val="29"/>
        </w:rPr>
      </w:pPr>
      <w:r w:rsidRPr="003B291E">
        <w:rPr>
          <w:rFonts w:ascii="din-cn-b" w:eastAsia="Times New Roman" w:hAnsi="din-cn-b" w:cs="Times New Roman"/>
          <w:b/>
          <w:bCs/>
          <w:caps/>
          <w:color w:val="AF1B0A"/>
          <w:kern w:val="36"/>
          <w:sz w:val="29"/>
          <w:szCs w:val="29"/>
          <w:rtl/>
        </w:rPr>
        <w:t>مجموعة الضغط كعامل مؤثر في القرار السياسي</w:t>
      </w:r>
    </w:p>
    <w:p w:rsidR="003B291E" w:rsidRPr="003B291E" w:rsidRDefault="003B291E" w:rsidP="003B291E">
      <w:pPr>
        <w:shd w:val="clear" w:color="auto" w:fill="FFFFFF"/>
        <w:spacing w:line="240" w:lineRule="auto"/>
        <w:rPr>
          <w:rFonts w:ascii="Times New Roman" w:eastAsia="Times New Roman" w:hAnsi="Times New Roman" w:cs="Times New Roman"/>
          <w:sz w:val="24"/>
          <w:szCs w:val="24"/>
        </w:rPr>
      </w:pPr>
      <w:hyperlink r:id="rId5" w:history="1">
        <w:r w:rsidRPr="003B291E">
          <w:rPr>
            <w:rFonts w:ascii="Times New Roman" w:eastAsia="Times New Roman" w:hAnsi="Times New Roman" w:cs="Times New Roman"/>
            <w:b/>
            <w:bCs/>
            <w:color w:val="333333"/>
            <w:sz w:val="24"/>
            <w:szCs w:val="24"/>
            <w:rtl/>
          </w:rPr>
          <w:t>العدد 106 - تشرين الأول 2018</w:t>
        </w:r>
      </w:hyperlink>
    </w:p>
    <w:p w:rsidR="003B291E" w:rsidRPr="003B291E" w:rsidRDefault="003B291E" w:rsidP="003B291E">
      <w:pPr>
        <w:shd w:val="clear" w:color="auto" w:fill="FFFFFF"/>
        <w:spacing w:line="240" w:lineRule="auto"/>
        <w:rPr>
          <w:rFonts w:ascii="Times New Roman" w:eastAsia="Times New Roman" w:hAnsi="Times New Roman" w:cs="Times New Roman"/>
          <w:sz w:val="24"/>
          <w:szCs w:val="24"/>
        </w:rPr>
      </w:pPr>
      <w:r w:rsidRPr="003B291E">
        <w:rPr>
          <w:rFonts w:ascii="Times New Roman" w:eastAsia="Times New Roman" w:hAnsi="Times New Roman" w:cs="Times New Roman"/>
          <w:b/>
          <w:bCs/>
          <w:sz w:val="24"/>
          <w:szCs w:val="24"/>
          <w:rtl/>
        </w:rPr>
        <w:t>مجموعة الضغط كعامل مؤثر في القرار السياسي</w:t>
      </w:r>
      <w:r w:rsidRPr="003B291E">
        <w:rPr>
          <w:rFonts w:ascii="Times New Roman" w:eastAsia="Times New Roman" w:hAnsi="Times New Roman" w:cs="Times New Roman"/>
          <w:sz w:val="24"/>
          <w:szCs w:val="24"/>
        </w:rPr>
        <w:br/>
      </w:r>
      <w:r w:rsidRPr="003B291E">
        <w:rPr>
          <w:rFonts w:ascii="Times New Roman" w:eastAsia="Times New Roman" w:hAnsi="Times New Roman" w:cs="Times New Roman"/>
          <w:sz w:val="24"/>
          <w:szCs w:val="24"/>
          <w:rtl/>
        </w:rPr>
        <w:t>إعداد: أ د. عصام مبارك</w:t>
      </w:r>
      <w:r w:rsidRPr="003B291E">
        <w:rPr>
          <w:rFonts w:ascii="Times New Roman" w:eastAsia="Times New Roman" w:hAnsi="Times New Roman" w:cs="Times New Roman"/>
          <w:sz w:val="24"/>
          <w:szCs w:val="24"/>
        </w:rPr>
        <w:br/>
      </w:r>
      <w:r w:rsidRPr="003B291E">
        <w:rPr>
          <w:rFonts w:ascii="Times New Roman" w:eastAsia="Times New Roman" w:hAnsi="Times New Roman" w:cs="Times New Roman"/>
          <w:sz w:val="24"/>
          <w:szCs w:val="24"/>
          <w:rtl/>
        </w:rPr>
        <w:t>أستاذ في كلية الحقوق والعلوم السياسية والإدارية في الجامعة اللبنانية</w:t>
      </w:r>
    </w:p>
    <w:p w:rsidR="003B291E" w:rsidRPr="003B291E" w:rsidRDefault="003B291E" w:rsidP="003B291E">
      <w:pPr>
        <w:shd w:val="clear" w:color="auto" w:fill="FFFFFF"/>
        <w:bidi/>
        <w:spacing w:after="0" w:line="240" w:lineRule="auto"/>
        <w:rPr>
          <w:rFonts w:ascii="Arial" w:eastAsia="Times New Roman" w:hAnsi="Arial" w:cs="Arial"/>
          <w:sz w:val="24"/>
          <w:szCs w:val="24"/>
        </w:rPr>
      </w:pPr>
      <w:r w:rsidRPr="003B291E">
        <w:rPr>
          <w:rFonts w:ascii="Arial" w:eastAsia="Times New Roman" w:hAnsi="Arial" w:cs="Arial"/>
          <w:b/>
          <w:bCs/>
          <w:sz w:val="24"/>
          <w:szCs w:val="24"/>
          <w:rtl/>
        </w:rPr>
        <w:t>المقدّمة</w:t>
      </w:r>
    </w:p>
    <w:p w:rsidR="003B291E" w:rsidRPr="003B291E" w:rsidRDefault="003B291E" w:rsidP="003B291E">
      <w:pPr>
        <w:shd w:val="clear" w:color="auto" w:fill="FFFFFF"/>
        <w:bidi/>
        <w:spacing w:after="0" w:line="240" w:lineRule="auto"/>
        <w:rPr>
          <w:rFonts w:ascii="Arial" w:eastAsia="Times New Roman" w:hAnsi="Arial" w:cs="Arial"/>
          <w:sz w:val="24"/>
          <w:szCs w:val="24"/>
          <w:rtl/>
        </w:rPr>
      </w:pPr>
      <w:r w:rsidRPr="003B291E">
        <w:rPr>
          <w:rFonts w:ascii="Arial" w:eastAsia="Times New Roman" w:hAnsi="Arial" w:cs="Arial"/>
          <w:sz w:val="24"/>
          <w:szCs w:val="24"/>
          <w:rtl/>
        </w:rPr>
        <w:t>يعتبر الحزب اليوم أداة تسمح للمواطن بالمشاركة في الحياة السياسية، كما يعتبر ممثّلًا لقسم من الرأي العام، بحيث يقوم بتنفيذ برنامج سياسي واجتماعي معيّن عن طريق الوصول إلى السلطة .</w:t>
      </w:r>
    </w:p>
    <w:p w:rsidR="003B291E" w:rsidRPr="003B291E" w:rsidRDefault="003B291E" w:rsidP="003B291E">
      <w:pPr>
        <w:shd w:val="clear" w:color="auto" w:fill="FFFFFF"/>
        <w:bidi/>
        <w:spacing w:after="0" w:line="240" w:lineRule="auto"/>
        <w:rPr>
          <w:rFonts w:ascii="Arial" w:eastAsia="Times New Roman" w:hAnsi="Arial" w:cs="Arial"/>
          <w:sz w:val="24"/>
          <w:szCs w:val="24"/>
          <w:rtl/>
        </w:rPr>
      </w:pPr>
      <w:r w:rsidRPr="003B291E">
        <w:rPr>
          <w:rFonts w:ascii="Arial" w:eastAsia="Times New Roman" w:hAnsi="Arial" w:cs="Arial"/>
          <w:sz w:val="24"/>
          <w:szCs w:val="24"/>
          <w:rtl/>
        </w:rPr>
        <w:t>وقد أكّد معظم الباحثين أنّ وجود الأحزاب هو ضرورة تقضي بها طبيعة الأنظمة الديمقراطية النيابية .</w:t>
      </w:r>
    </w:p>
    <w:p w:rsidR="003B291E" w:rsidRPr="003B291E" w:rsidRDefault="003B291E" w:rsidP="003B291E">
      <w:pPr>
        <w:shd w:val="clear" w:color="auto" w:fill="FFFFFF"/>
        <w:bidi/>
        <w:spacing w:after="0" w:line="240" w:lineRule="auto"/>
        <w:rPr>
          <w:rFonts w:ascii="Arial" w:eastAsia="Times New Roman" w:hAnsi="Arial" w:cs="Arial"/>
          <w:sz w:val="24"/>
          <w:szCs w:val="24"/>
          <w:rtl/>
        </w:rPr>
      </w:pPr>
      <w:r w:rsidRPr="003B291E">
        <w:rPr>
          <w:rFonts w:ascii="Arial" w:eastAsia="Times New Roman" w:hAnsi="Arial" w:cs="Arial"/>
          <w:sz w:val="24"/>
          <w:szCs w:val="24"/>
          <w:rtl/>
        </w:rPr>
        <w:t>وإذا كانت الأحزاب هي وسيلة فعالة تتيح للفرد المشاركة في الشؤون العامة أو ممارسة التأثير عليها وقد تؤثّر في غالب الأحيان على تحديد المسؤولية بالنسبة إلى تصرفات الحاكمين، إلّا أنّه يتبيّن عندنا تقصيرها في مجالات مختلفة، علاوة على انحيازها وتقوقعها في الطائفة. فالروابط الفاعلة في المجتمع اللبناني هي تلك الروابط العائلية والطائفية، التي صبغت الأحزاب بصورة خاصة، وأبعدتها عن دورها الوطني الشامل .</w:t>
      </w:r>
    </w:p>
    <w:p w:rsidR="003B291E" w:rsidRPr="003B291E" w:rsidRDefault="003B291E" w:rsidP="003B291E">
      <w:pPr>
        <w:shd w:val="clear" w:color="auto" w:fill="FFFFFF"/>
        <w:bidi/>
        <w:spacing w:after="0" w:line="240" w:lineRule="auto"/>
        <w:rPr>
          <w:rFonts w:ascii="Arial" w:eastAsia="Times New Roman" w:hAnsi="Arial" w:cs="Arial"/>
          <w:sz w:val="24"/>
          <w:szCs w:val="24"/>
          <w:rtl/>
        </w:rPr>
      </w:pPr>
      <w:r w:rsidRPr="003B291E">
        <w:rPr>
          <w:rFonts w:ascii="Arial" w:eastAsia="Times New Roman" w:hAnsi="Arial" w:cs="Arial"/>
          <w:sz w:val="24"/>
          <w:szCs w:val="24"/>
          <w:rtl/>
        </w:rPr>
        <w:t>إنّ الأحزاب السياسية كثيرة في لبنان ولها قانون ينظّمها</w:t>
      </w:r>
      <w:bookmarkStart w:id="0" w:name="_ftnref1"/>
      <w:r w:rsidRPr="003B291E">
        <w:rPr>
          <w:rFonts w:ascii="Arial" w:eastAsia="Times New Roman" w:hAnsi="Arial" w:cs="Arial"/>
          <w:sz w:val="24"/>
          <w:szCs w:val="24"/>
          <w:rtl/>
        </w:rPr>
        <w:fldChar w:fldCharType="begin"/>
      </w:r>
      <w:r w:rsidRPr="003B291E">
        <w:rPr>
          <w:rFonts w:ascii="Arial" w:eastAsia="Times New Roman" w:hAnsi="Arial" w:cs="Arial"/>
          <w:sz w:val="24"/>
          <w:szCs w:val="24"/>
          <w:rtl/>
        </w:rPr>
        <w:instrText xml:space="preserve"> </w:instrText>
      </w:r>
      <w:r w:rsidRPr="003B291E">
        <w:rPr>
          <w:rFonts w:ascii="Arial" w:eastAsia="Times New Roman" w:hAnsi="Arial" w:cs="Arial"/>
          <w:sz w:val="24"/>
          <w:szCs w:val="24"/>
        </w:rPr>
        <w:instrText>HYPERLINK "https://www.lebarmy.gov.lb/ar/content/%D9%85%D8%AC%D9%85%D9%88%D8%B9%D8%A9-%D8%A7%D9%84%D8%B6%D8%BA%D8%B7-%D9%83%D8%B9%D8%A7%D9%85%D9%84-%D9%85%D8%A4%D8%AB%D8%B1-%D9%81%D9%8A-%D8%A7%D9%84%D9%82%D8%B1%D8%A7%D8%B1-%D8%A7%D9%84%D8%B3%D9%8A%D8%A7%D8%B3%D9%8A" \l "_ftn1" \o</w:instrText>
      </w:r>
      <w:r w:rsidRPr="003B291E">
        <w:rPr>
          <w:rFonts w:ascii="Arial" w:eastAsia="Times New Roman" w:hAnsi="Arial" w:cs="Arial"/>
          <w:sz w:val="24"/>
          <w:szCs w:val="24"/>
          <w:rtl/>
        </w:rPr>
        <w:instrText xml:space="preserve"> "" </w:instrText>
      </w:r>
      <w:r w:rsidRPr="003B291E">
        <w:rPr>
          <w:rFonts w:ascii="Arial" w:eastAsia="Times New Roman" w:hAnsi="Arial" w:cs="Arial"/>
          <w:sz w:val="24"/>
          <w:szCs w:val="24"/>
          <w:rtl/>
        </w:rPr>
        <w:fldChar w:fldCharType="separate"/>
      </w:r>
      <w:r w:rsidRPr="003B291E">
        <w:rPr>
          <w:rFonts w:ascii="Arial" w:eastAsia="Times New Roman" w:hAnsi="Arial" w:cs="Arial"/>
          <w:color w:val="940002"/>
          <w:sz w:val="12"/>
          <w:szCs w:val="12"/>
          <w:vertAlign w:val="superscript"/>
          <w:rtl/>
        </w:rPr>
        <w:t>[1]</w:t>
      </w:r>
      <w:r w:rsidRPr="003B291E">
        <w:rPr>
          <w:rFonts w:ascii="Arial" w:eastAsia="Times New Roman" w:hAnsi="Arial" w:cs="Arial"/>
          <w:sz w:val="24"/>
          <w:szCs w:val="24"/>
          <w:rtl/>
        </w:rPr>
        <w:fldChar w:fldCharType="end"/>
      </w:r>
      <w:bookmarkEnd w:id="0"/>
      <w:r w:rsidRPr="003B291E">
        <w:rPr>
          <w:rFonts w:ascii="Arial" w:eastAsia="Times New Roman" w:hAnsi="Arial" w:cs="Arial"/>
          <w:sz w:val="24"/>
          <w:szCs w:val="24"/>
          <w:rtl/>
        </w:rPr>
        <w:t>، وإنْ تمكّنت من إثارة شيء من الوعي في نفوس المواطنين، إلّا أنّها أخفقت في تنظيم دورها الريادي في المجتمع على الصعيدين الاجتماعي والاقتصادي. ولا بدّ من الإشارة إلى بروز دور الأحزاب في الانتخابات الأخيرة، التي حصلت في أيار 2018 في ظل القانون النسبي. فلو وُجد نواب في المجلس النيابي ينتمون إلى أحزاب، فهذا الانتماء الحزبي بشكل عام لم يكن السبب المباشر في الفوز، وربما كان العامل الشخصي أو المالي أو الطائفي من أهم العوامل المساعدة على الفوز.</w:t>
      </w:r>
    </w:p>
    <w:p w:rsidR="003B291E" w:rsidRPr="003B291E" w:rsidRDefault="003B291E" w:rsidP="003B291E">
      <w:pPr>
        <w:shd w:val="clear" w:color="auto" w:fill="FFFFFF"/>
        <w:bidi/>
        <w:spacing w:after="0" w:line="240" w:lineRule="auto"/>
        <w:rPr>
          <w:rFonts w:ascii="Arial" w:eastAsia="Times New Roman" w:hAnsi="Arial" w:cs="Arial"/>
          <w:sz w:val="24"/>
          <w:szCs w:val="24"/>
          <w:rtl/>
        </w:rPr>
      </w:pPr>
      <w:r w:rsidRPr="003B291E">
        <w:rPr>
          <w:rFonts w:ascii="Arial" w:eastAsia="Times New Roman" w:hAnsi="Arial" w:cs="Arial"/>
          <w:sz w:val="24"/>
          <w:szCs w:val="24"/>
          <w:rtl/>
        </w:rPr>
        <w:t>"إنّ الأحزاب عندنا تنطلق من قواعد وطنية وأسس شعبية معدومة ، فنحن لا نملك أحزابًا تمثّل مختلف فئات الشعب اللبناني، أو أحزاب توحيدٍ وصهر واندماج، أو أحزابًا نضالية تحاول التغلغل في مختلف الطبقات لبثّ أفكارها، وتجنيد القوى الشعبية والسير في طليعتها من أجل تحقيق مطالبها"</w:t>
      </w:r>
      <w:bookmarkStart w:id="1" w:name="_ftnref2"/>
      <w:r w:rsidRPr="003B291E">
        <w:rPr>
          <w:rFonts w:ascii="Arial" w:eastAsia="Times New Roman" w:hAnsi="Arial" w:cs="Arial"/>
          <w:sz w:val="24"/>
          <w:szCs w:val="24"/>
          <w:rtl/>
        </w:rPr>
        <w:fldChar w:fldCharType="begin"/>
      </w:r>
      <w:r w:rsidRPr="003B291E">
        <w:rPr>
          <w:rFonts w:ascii="Arial" w:eastAsia="Times New Roman" w:hAnsi="Arial" w:cs="Arial"/>
          <w:sz w:val="24"/>
          <w:szCs w:val="24"/>
          <w:rtl/>
        </w:rPr>
        <w:instrText xml:space="preserve"> </w:instrText>
      </w:r>
      <w:r w:rsidRPr="003B291E">
        <w:rPr>
          <w:rFonts w:ascii="Arial" w:eastAsia="Times New Roman" w:hAnsi="Arial" w:cs="Arial"/>
          <w:sz w:val="24"/>
          <w:szCs w:val="24"/>
        </w:rPr>
        <w:instrText>HYPERLINK "https://www.lebarmy.gov.lb/ar/content/%D9%85%D8%AC%D9%85%D9%88%D8%B9%D8%A9-%D8%A7%D9%84%D8%B6%D8%BA%D8%B7-%D9%83%D8%B9%D8%A7%D9%85%D9%84-%D9%85%D8%A4%D8%AB%D8%B1-%D9%81%D9%8A-%D8%A7%D9%84%D9%82%D8%B1%D8%A7%D8%B1-%D8%A7%D9%84%D8%B3%D9%8A%D8%A7%D8%B3%D9%8A" \l "_ftn2" \o</w:instrText>
      </w:r>
      <w:r w:rsidRPr="003B291E">
        <w:rPr>
          <w:rFonts w:ascii="Arial" w:eastAsia="Times New Roman" w:hAnsi="Arial" w:cs="Arial"/>
          <w:sz w:val="24"/>
          <w:szCs w:val="24"/>
          <w:rtl/>
        </w:rPr>
        <w:instrText xml:space="preserve"> "" </w:instrText>
      </w:r>
      <w:r w:rsidRPr="003B291E">
        <w:rPr>
          <w:rFonts w:ascii="Arial" w:eastAsia="Times New Roman" w:hAnsi="Arial" w:cs="Arial"/>
          <w:sz w:val="24"/>
          <w:szCs w:val="24"/>
          <w:rtl/>
        </w:rPr>
        <w:fldChar w:fldCharType="separate"/>
      </w:r>
      <w:r w:rsidRPr="003B291E">
        <w:rPr>
          <w:rFonts w:ascii="Arial" w:eastAsia="Times New Roman" w:hAnsi="Arial" w:cs="Arial"/>
          <w:color w:val="940002"/>
          <w:sz w:val="12"/>
          <w:szCs w:val="12"/>
          <w:vertAlign w:val="superscript"/>
          <w:rtl/>
        </w:rPr>
        <w:t>[2]</w:t>
      </w:r>
      <w:r w:rsidRPr="003B291E">
        <w:rPr>
          <w:rFonts w:ascii="Arial" w:eastAsia="Times New Roman" w:hAnsi="Arial" w:cs="Arial"/>
          <w:sz w:val="24"/>
          <w:szCs w:val="24"/>
          <w:rtl/>
        </w:rPr>
        <w:fldChar w:fldCharType="end"/>
      </w:r>
      <w:bookmarkEnd w:id="1"/>
      <w:r w:rsidRPr="003B291E">
        <w:rPr>
          <w:rFonts w:ascii="Arial" w:eastAsia="Times New Roman" w:hAnsi="Arial" w:cs="Arial"/>
          <w:sz w:val="24"/>
          <w:szCs w:val="24"/>
          <w:rtl/>
        </w:rPr>
        <w:t>.</w:t>
      </w:r>
    </w:p>
    <w:p w:rsidR="003B291E" w:rsidRPr="003B291E" w:rsidRDefault="003B291E" w:rsidP="003B291E">
      <w:pPr>
        <w:shd w:val="clear" w:color="auto" w:fill="FFFFFF"/>
        <w:bidi/>
        <w:spacing w:after="0" w:line="240" w:lineRule="auto"/>
        <w:rPr>
          <w:rFonts w:ascii="Arial" w:eastAsia="Times New Roman" w:hAnsi="Arial" w:cs="Arial"/>
          <w:sz w:val="24"/>
          <w:szCs w:val="24"/>
          <w:rtl/>
        </w:rPr>
      </w:pPr>
      <w:r w:rsidRPr="003B291E">
        <w:rPr>
          <w:rFonts w:ascii="Arial" w:eastAsia="Times New Roman" w:hAnsi="Arial" w:cs="Arial"/>
          <w:sz w:val="24"/>
          <w:szCs w:val="24"/>
          <w:rtl/>
        </w:rPr>
        <w:t>"جرت عدة محاولات لوضع قانون جديد للجمعيات والأحزاب، فلم يحالفها التوفيق. ولعلّ السبب يعود إلى رغبة الحكومات اللبنانية المتعاقبة في إدخال بعض القيود على القانون العثماني"</w:t>
      </w:r>
      <w:bookmarkStart w:id="2" w:name="_ftnref3"/>
      <w:r w:rsidRPr="003B291E">
        <w:rPr>
          <w:rFonts w:ascii="Arial" w:eastAsia="Times New Roman" w:hAnsi="Arial" w:cs="Arial"/>
          <w:sz w:val="24"/>
          <w:szCs w:val="24"/>
          <w:rtl/>
        </w:rPr>
        <w:fldChar w:fldCharType="begin"/>
      </w:r>
      <w:r w:rsidRPr="003B291E">
        <w:rPr>
          <w:rFonts w:ascii="Arial" w:eastAsia="Times New Roman" w:hAnsi="Arial" w:cs="Arial"/>
          <w:sz w:val="24"/>
          <w:szCs w:val="24"/>
          <w:rtl/>
        </w:rPr>
        <w:instrText xml:space="preserve"> </w:instrText>
      </w:r>
      <w:r w:rsidRPr="003B291E">
        <w:rPr>
          <w:rFonts w:ascii="Arial" w:eastAsia="Times New Roman" w:hAnsi="Arial" w:cs="Arial"/>
          <w:sz w:val="24"/>
          <w:szCs w:val="24"/>
        </w:rPr>
        <w:instrText>HYPERLINK "https://www.lebarmy.gov.lb/ar/content/%D9%85%D8%AC%D9%85%D9%88%D8%B9%D8%A9-%D8%A7%D9%84%D8%B6%D8%BA%D8%B7-%D9%83%D8%B9%D8%A7%D9%85%D9%84-%D9%85%D8%A4%D8%AB%D8%B1-%D9%81%D9%8A-%D8%A7%D9%84%D9%82%D8%B1%D8%A7%D8%B1-%D8%A7%D9%84%D8%B3%D9%8A%D8%A7%D8%B3%D9%8A" \l "_ftn3" \o</w:instrText>
      </w:r>
      <w:r w:rsidRPr="003B291E">
        <w:rPr>
          <w:rFonts w:ascii="Arial" w:eastAsia="Times New Roman" w:hAnsi="Arial" w:cs="Arial"/>
          <w:sz w:val="24"/>
          <w:szCs w:val="24"/>
          <w:rtl/>
        </w:rPr>
        <w:instrText xml:space="preserve"> "" </w:instrText>
      </w:r>
      <w:r w:rsidRPr="003B291E">
        <w:rPr>
          <w:rFonts w:ascii="Arial" w:eastAsia="Times New Roman" w:hAnsi="Arial" w:cs="Arial"/>
          <w:sz w:val="24"/>
          <w:szCs w:val="24"/>
          <w:rtl/>
        </w:rPr>
        <w:fldChar w:fldCharType="separate"/>
      </w:r>
      <w:r w:rsidRPr="003B291E">
        <w:rPr>
          <w:rFonts w:ascii="Arial" w:eastAsia="Times New Roman" w:hAnsi="Arial" w:cs="Arial"/>
          <w:color w:val="940002"/>
          <w:sz w:val="12"/>
          <w:szCs w:val="12"/>
          <w:vertAlign w:val="superscript"/>
          <w:rtl/>
        </w:rPr>
        <w:t>[3]</w:t>
      </w:r>
      <w:r w:rsidRPr="003B291E">
        <w:rPr>
          <w:rFonts w:ascii="Arial" w:eastAsia="Times New Roman" w:hAnsi="Arial" w:cs="Arial"/>
          <w:sz w:val="24"/>
          <w:szCs w:val="24"/>
          <w:rtl/>
        </w:rPr>
        <w:fldChar w:fldCharType="end"/>
      </w:r>
      <w:bookmarkEnd w:id="2"/>
      <w:r w:rsidRPr="003B291E">
        <w:rPr>
          <w:rFonts w:ascii="Arial" w:eastAsia="Times New Roman" w:hAnsi="Arial" w:cs="Arial"/>
          <w:sz w:val="24"/>
          <w:szCs w:val="24"/>
          <w:rtl/>
        </w:rPr>
        <w:t>.</w:t>
      </w:r>
    </w:p>
    <w:p w:rsidR="003B291E" w:rsidRPr="003B291E" w:rsidRDefault="003B291E" w:rsidP="003B291E">
      <w:pPr>
        <w:shd w:val="clear" w:color="auto" w:fill="FFFFFF"/>
        <w:bidi/>
        <w:spacing w:after="0" w:line="240" w:lineRule="auto"/>
        <w:rPr>
          <w:rFonts w:ascii="Arial" w:eastAsia="Times New Roman" w:hAnsi="Arial" w:cs="Arial"/>
          <w:sz w:val="24"/>
          <w:szCs w:val="24"/>
          <w:rtl/>
        </w:rPr>
      </w:pPr>
      <w:r w:rsidRPr="003B291E">
        <w:rPr>
          <w:rFonts w:ascii="Arial" w:eastAsia="Times New Roman" w:hAnsi="Arial" w:cs="Arial"/>
          <w:sz w:val="24"/>
          <w:szCs w:val="24"/>
          <w:rtl/>
        </w:rPr>
        <w:t>وإزاء انحراف الأحزاب إلى الطائفة والطائفية، وعدم إمكانيتها تطوير مجالات مختلفة في المجتمع اللبناني</w:t>
      </w:r>
      <w:bookmarkStart w:id="3" w:name="_ftnref4"/>
      <w:r w:rsidRPr="003B291E">
        <w:rPr>
          <w:rFonts w:ascii="Arial" w:eastAsia="Times New Roman" w:hAnsi="Arial" w:cs="Arial"/>
          <w:sz w:val="24"/>
          <w:szCs w:val="24"/>
          <w:rtl/>
        </w:rPr>
        <w:fldChar w:fldCharType="begin"/>
      </w:r>
      <w:r w:rsidRPr="003B291E">
        <w:rPr>
          <w:rFonts w:ascii="Arial" w:eastAsia="Times New Roman" w:hAnsi="Arial" w:cs="Arial"/>
          <w:sz w:val="24"/>
          <w:szCs w:val="24"/>
          <w:rtl/>
        </w:rPr>
        <w:instrText xml:space="preserve"> </w:instrText>
      </w:r>
      <w:r w:rsidRPr="003B291E">
        <w:rPr>
          <w:rFonts w:ascii="Arial" w:eastAsia="Times New Roman" w:hAnsi="Arial" w:cs="Arial"/>
          <w:sz w:val="24"/>
          <w:szCs w:val="24"/>
        </w:rPr>
        <w:instrText>HYPERLINK "https://www.lebarmy.gov.lb/ar/content/%D9%85%D8%AC%D9%85%D9%88%D8%B9%D8%A9-%D8%A7%D9%84%D8%B6%D8%BA%D8%B7-%D9%83%D8%B9%D8%A7%D9%85%D9%84-%D9%85%D8%A4%D8%AB%D8%B1-%D9%81%D9%8A-%D8%A7%D9%84%D9%82%D8%B1%D8%A7%D8%B1-%D8%A7%D9%84%D8%B3%D9%8A%D8%A7%D8%B3%D9%8A" \l "_ftn4" \o</w:instrText>
      </w:r>
      <w:r w:rsidRPr="003B291E">
        <w:rPr>
          <w:rFonts w:ascii="Arial" w:eastAsia="Times New Roman" w:hAnsi="Arial" w:cs="Arial"/>
          <w:sz w:val="24"/>
          <w:szCs w:val="24"/>
          <w:rtl/>
        </w:rPr>
        <w:instrText xml:space="preserve"> "" </w:instrText>
      </w:r>
      <w:r w:rsidRPr="003B291E">
        <w:rPr>
          <w:rFonts w:ascii="Arial" w:eastAsia="Times New Roman" w:hAnsi="Arial" w:cs="Arial"/>
          <w:sz w:val="24"/>
          <w:szCs w:val="24"/>
          <w:rtl/>
        </w:rPr>
        <w:fldChar w:fldCharType="separate"/>
      </w:r>
      <w:r w:rsidRPr="003B291E">
        <w:rPr>
          <w:rFonts w:ascii="Arial" w:eastAsia="Times New Roman" w:hAnsi="Arial" w:cs="Arial"/>
          <w:color w:val="940002"/>
          <w:sz w:val="12"/>
          <w:szCs w:val="12"/>
          <w:vertAlign w:val="superscript"/>
          <w:rtl/>
        </w:rPr>
        <w:t>[4]</w:t>
      </w:r>
      <w:r w:rsidRPr="003B291E">
        <w:rPr>
          <w:rFonts w:ascii="Arial" w:eastAsia="Times New Roman" w:hAnsi="Arial" w:cs="Arial"/>
          <w:sz w:val="24"/>
          <w:szCs w:val="24"/>
          <w:rtl/>
        </w:rPr>
        <w:fldChar w:fldCharType="end"/>
      </w:r>
      <w:bookmarkEnd w:id="3"/>
      <w:r w:rsidRPr="003B291E">
        <w:rPr>
          <w:rFonts w:ascii="Arial" w:eastAsia="Times New Roman" w:hAnsi="Arial" w:cs="Arial"/>
          <w:sz w:val="24"/>
          <w:szCs w:val="24"/>
          <w:rtl/>
        </w:rPr>
        <w:t>، يتمّ التساؤل حول ضرورة إيجاد مجموعات ضغط، تعمل على تأمين أهداف للمجتمع عجزت عنها الأحزاب القائمة.</w:t>
      </w:r>
    </w:p>
    <w:p w:rsidR="003B291E" w:rsidRPr="003B291E" w:rsidRDefault="003B291E" w:rsidP="003B291E">
      <w:pPr>
        <w:shd w:val="clear" w:color="auto" w:fill="FFFFFF"/>
        <w:bidi/>
        <w:spacing w:after="0" w:line="240" w:lineRule="auto"/>
        <w:rPr>
          <w:rFonts w:ascii="Arial" w:eastAsia="Times New Roman" w:hAnsi="Arial" w:cs="Arial"/>
          <w:sz w:val="24"/>
          <w:szCs w:val="24"/>
          <w:rtl/>
        </w:rPr>
      </w:pPr>
      <w:r w:rsidRPr="003B291E">
        <w:rPr>
          <w:rFonts w:ascii="Arial" w:eastAsia="Times New Roman" w:hAnsi="Arial" w:cs="Arial"/>
          <w:sz w:val="24"/>
          <w:szCs w:val="24"/>
          <w:rtl/>
        </w:rPr>
        <w:t>لم يرد في القوانين اللبنانية أي تعريف لمجموعات الضغط ولم يحدّد بالتالي ما هو المقصود منها. أمّا المادة 13 من الدستور اللبناني في شقها الثاني فقد نصت على حرية الاجتماع وحرية تأليف الجمعيات.</w:t>
      </w:r>
    </w:p>
    <w:p w:rsidR="003B291E" w:rsidRPr="003B291E" w:rsidRDefault="003B291E" w:rsidP="003B291E">
      <w:pPr>
        <w:shd w:val="clear" w:color="auto" w:fill="FFFFFF"/>
        <w:bidi/>
        <w:spacing w:after="0" w:line="240" w:lineRule="auto"/>
        <w:rPr>
          <w:rFonts w:ascii="Arial" w:eastAsia="Times New Roman" w:hAnsi="Arial" w:cs="Arial"/>
          <w:sz w:val="24"/>
          <w:szCs w:val="24"/>
          <w:rtl/>
        </w:rPr>
      </w:pPr>
      <w:r w:rsidRPr="003B291E">
        <w:rPr>
          <w:rFonts w:ascii="Arial" w:eastAsia="Times New Roman" w:hAnsi="Arial" w:cs="Arial"/>
          <w:sz w:val="24"/>
          <w:szCs w:val="24"/>
          <w:rtl/>
        </w:rPr>
        <w:t>إنّ ما اتفقت عليه المدارس الفقهية هو أنّ هذه الجماعات تمارس وستمارس دورًا أكبر في الحياة السياسية، حسب المكان والزمان، وتمّ ربطها بالفترة الذهبية للرأسمالية وتطوّر وسائل الإنتاج. أمّا بالنسبة إلى الدور الذي ستمارسه، فهذا يعود بالطبع إلى العولمة التي أسهمت بدورها بتسهيل حركة انتقال هذه الجماعات على القارات كافة.</w:t>
      </w:r>
    </w:p>
    <w:p w:rsidR="003B291E" w:rsidRPr="003B291E" w:rsidRDefault="003B291E" w:rsidP="003B291E">
      <w:pPr>
        <w:shd w:val="clear" w:color="auto" w:fill="FFFFFF"/>
        <w:bidi/>
        <w:spacing w:after="0" w:line="240" w:lineRule="auto"/>
        <w:rPr>
          <w:rFonts w:ascii="Arial" w:eastAsia="Times New Roman" w:hAnsi="Arial" w:cs="Arial"/>
          <w:sz w:val="24"/>
          <w:szCs w:val="24"/>
          <w:rtl/>
        </w:rPr>
      </w:pPr>
      <w:r w:rsidRPr="003B291E">
        <w:rPr>
          <w:rFonts w:ascii="Arial" w:eastAsia="Times New Roman" w:hAnsi="Arial" w:cs="Arial"/>
          <w:sz w:val="24"/>
          <w:szCs w:val="24"/>
          <w:rtl/>
        </w:rPr>
        <w:t>لا يكفي دراسة هذه الجماعات من خلال ماهيتها من أجل وضع تعريف لها، بل الأفضل دراسة وظائفها والنتائج التي استحصلت عليها. من هي هذه الجماعات؟ ما وسائلها واستراتيجياتها في العمل؟ وإلى أي مدى يستطيع تعاونها أو تنافسها على المصلحة العامة أن يكمل عمل الأحزاب؟ فربما تقوم بمهمة تصحيح الاعوجاج في الديمقراطية على غرار ما هو معتمد في البلدان الديمقراطية.</w:t>
      </w:r>
    </w:p>
    <w:p w:rsidR="003B291E" w:rsidRPr="003B291E" w:rsidRDefault="003B291E" w:rsidP="003B291E">
      <w:pPr>
        <w:shd w:val="clear" w:color="auto" w:fill="FFFFFF"/>
        <w:bidi/>
        <w:spacing w:after="0" w:line="240" w:lineRule="auto"/>
        <w:rPr>
          <w:rFonts w:ascii="Arial" w:eastAsia="Times New Roman" w:hAnsi="Arial" w:cs="Arial"/>
          <w:sz w:val="24"/>
          <w:szCs w:val="24"/>
          <w:rtl/>
        </w:rPr>
      </w:pPr>
      <w:r w:rsidRPr="003B291E">
        <w:rPr>
          <w:rFonts w:ascii="Arial" w:eastAsia="Times New Roman" w:hAnsi="Arial" w:cs="Arial"/>
          <w:sz w:val="24"/>
          <w:szCs w:val="24"/>
          <w:rtl/>
        </w:rPr>
        <w:t> </w:t>
      </w:r>
    </w:p>
    <w:p w:rsidR="003B291E" w:rsidRPr="003B291E" w:rsidRDefault="003B291E" w:rsidP="003B291E">
      <w:pPr>
        <w:shd w:val="clear" w:color="auto" w:fill="FFFFFF"/>
        <w:bidi/>
        <w:spacing w:after="0" w:line="240" w:lineRule="auto"/>
        <w:rPr>
          <w:rFonts w:ascii="Arial" w:eastAsia="Times New Roman" w:hAnsi="Arial" w:cs="Arial"/>
          <w:sz w:val="24"/>
          <w:szCs w:val="24"/>
          <w:rtl/>
        </w:rPr>
      </w:pPr>
      <w:r w:rsidRPr="003B291E">
        <w:rPr>
          <w:rFonts w:ascii="Arial" w:eastAsia="Times New Roman" w:hAnsi="Arial" w:cs="Arial"/>
          <w:b/>
          <w:bCs/>
          <w:sz w:val="24"/>
          <w:szCs w:val="24"/>
          <w:rtl/>
        </w:rPr>
        <w:t>الإطار المفهومي لجماعات الضغط</w:t>
      </w:r>
    </w:p>
    <w:p w:rsidR="003B291E" w:rsidRPr="003B291E" w:rsidRDefault="003B291E" w:rsidP="003B291E">
      <w:pPr>
        <w:shd w:val="clear" w:color="auto" w:fill="FFFFFF"/>
        <w:bidi/>
        <w:spacing w:after="0" w:line="240" w:lineRule="auto"/>
        <w:rPr>
          <w:rFonts w:ascii="Arial" w:eastAsia="Times New Roman" w:hAnsi="Arial" w:cs="Arial"/>
          <w:sz w:val="24"/>
          <w:szCs w:val="24"/>
          <w:rtl/>
        </w:rPr>
      </w:pPr>
      <w:r w:rsidRPr="003B291E">
        <w:rPr>
          <w:rFonts w:ascii="Arial" w:eastAsia="Times New Roman" w:hAnsi="Arial" w:cs="Arial"/>
          <w:b/>
          <w:bCs/>
          <w:sz w:val="24"/>
          <w:szCs w:val="24"/>
          <w:rtl/>
        </w:rPr>
        <w:t>1) تحديد المفهوم</w:t>
      </w:r>
    </w:p>
    <w:p w:rsidR="003B291E" w:rsidRPr="003B291E" w:rsidRDefault="003B291E" w:rsidP="003B291E">
      <w:pPr>
        <w:shd w:val="clear" w:color="auto" w:fill="FFFFFF"/>
        <w:bidi/>
        <w:spacing w:after="0" w:line="240" w:lineRule="auto"/>
        <w:rPr>
          <w:rFonts w:ascii="Arial" w:eastAsia="Times New Roman" w:hAnsi="Arial" w:cs="Arial"/>
          <w:sz w:val="24"/>
          <w:szCs w:val="24"/>
          <w:rtl/>
        </w:rPr>
      </w:pPr>
      <w:r w:rsidRPr="003B291E">
        <w:rPr>
          <w:rFonts w:ascii="Arial" w:eastAsia="Times New Roman" w:hAnsi="Arial" w:cs="Arial"/>
          <w:sz w:val="24"/>
          <w:szCs w:val="24"/>
          <w:rtl/>
        </w:rPr>
        <w:t>إنّ أهمية جماعات الضغط ترتبط بالدور الفاعل الذي تؤديه داخل النظام السياسي للتأثير على قرارت السلطة من خارجها. فهي لا تسعى للوصول إلى السلطة، كما هو الأمر بالنسبة للأحزاب السياسية</w:t>
      </w:r>
      <w:bookmarkStart w:id="4" w:name="_ftnref5"/>
      <w:r w:rsidRPr="003B291E">
        <w:rPr>
          <w:rFonts w:ascii="Arial" w:eastAsia="Times New Roman" w:hAnsi="Arial" w:cs="Arial"/>
          <w:sz w:val="24"/>
          <w:szCs w:val="24"/>
          <w:rtl/>
        </w:rPr>
        <w:fldChar w:fldCharType="begin"/>
      </w:r>
      <w:r w:rsidRPr="003B291E">
        <w:rPr>
          <w:rFonts w:ascii="Arial" w:eastAsia="Times New Roman" w:hAnsi="Arial" w:cs="Arial"/>
          <w:sz w:val="24"/>
          <w:szCs w:val="24"/>
          <w:rtl/>
        </w:rPr>
        <w:instrText xml:space="preserve"> </w:instrText>
      </w:r>
      <w:r w:rsidRPr="003B291E">
        <w:rPr>
          <w:rFonts w:ascii="Arial" w:eastAsia="Times New Roman" w:hAnsi="Arial" w:cs="Arial"/>
          <w:sz w:val="24"/>
          <w:szCs w:val="24"/>
        </w:rPr>
        <w:instrText>HYPERLINK "https://www.lebarmy.gov.lb/ar/content/%D9%85%D8%AC%D9%85%D9%88%D8%B9%D8%A9-%D8%A7%D9%84%D8%B6%D8%BA%D8%B7-%D9%83%D8%B9%D8%A7%D9%85%D9%84-%D9%85%D8%A4%D8%AB%D8%B1-%D9%81%D9%8A-%D8%A7%D9%84%D9%82%D8%B1%D8%A7%D8%B1-%D8%A7%D9%84%D8%B3%D9%8A%D8%A7%D8%B3%D9%8A" \l "_ftn5" \o</w:instrText>
      </w:r>
      <w:r w:rsidRPr="003B291E">
        <w:rPr>
          <w:rFonts w:ascii="Arial" w:eastAsia="Times New Roman" w:hAnsi="Arial" w:cs="Arial"/>
          <w:sz w:val="24"/>
          <w:szCs w:val="24"/>
          <w:rtl/>
        </w:rPr>
        <w:instrText xml:space="preserve"> "" </w:instrText>
      </w:r>
      <w:r w:rsidRPr="003B291E">
        <w:rPr>
          <w:rFonts w:ascii="Arial" w:eastAsia="Times New Roman" w:hAnsi="Arial" w:cs="Arial"/>
          <w:sz w:val="24"/>
          <w:szCs w:val="24"/>
          <w:rtl/>
        </w:rPr>
        <w:fldChar w:fldCharType="separate"/>
      </w:r>
      <w:r w:rsidRPr="003B291E">
        <w:rPr>
          <w:rFonts w:ascii="Arial" w:eastAsia="Times New Roman" w:hAnsi="Arial" w:cs="Arial"/>
          <w:color w:val="940002"/>
          <w:sz w:val="12"/>
          <w:szCs w:val="12"/>
          <w:vertAlign w:val="superscript"/>
          <w:rtl/>
        </w:rPr>
        <w:t>[5]</w:t>
      </w:r>
      <w:r w:rsidRPr="003B291E">
        <w:rPr>
          <w:rFonts w:ascii="Arial" w:eastAsia="Times New Roman" w:hAnsi="Arial" w:cs="Arial"/>
          <w:sz w:val="24"/>
          <w:szCs w:val="24"/>
          <w:rtl/>
        </w:rPr>
        <w:fldChar w:fldCharType="end"/>
      </w:r>
      <w:bookmarkEnd w:id="4"/>
      <w:r w:rsidRPr="003B291E">
        <w:rPr>
          <w:rFonts w:ascii="Arial" w:eastAsia="Times New Roman" w:hAnsi="Arial" w:cs="Arial"/>
          <w:sz w:val="24"/>
          <w:szCs w:val="24"/>
          <w:rtl/>
        </w:rPr>
        <w:t>، وإنّما لجعل قرارات هذه السلطة تتطابق مع أفكار الفئات التي تمثّلها ومصالحها</w:t>
      </w:r>
      <w:bookmarkStart w:id="5" w:name="_ftnref6"/>
      <w:r w:rsidRPr="003B291E">
        <w:rPr>
          <w:rFonts w:ascii="Arial" w:eastAsia="Times New Roman" w:hAnsi="Arial" w:cs="Arial"/>
          <w:sz w:val="24"/>
          <w:szCs w:val="24"/>
          <w:rtl/>
        </w:rPr>
        <w:fldChar w:fldCharType="begin"/>
      </w:r>
      <w:r w:rsidRPr="003B291E">
        <w:rPr>
          <w:rFonts w:ascii="Arial" w:eastAsia="Times New Roman" w:hAnsi="Arial" w:cs="Arial"/>
          <w:sz w:val="24"/>
          <w:szCs w:val="24"/>
          <w:rtl/>
        </w:rPr>
        <w:instrText xml:space="preserve"> </w:instrText>
      </w:r>
      <w:r w:rsidRPr="003B291E">
        <w:rPr>
          <w:rFonts w:ascii="Arial" w:eastAsia="Times New Roman" w:hAnsi="Arial" w:cs="Arial"/>
          <w:sz w:val="24"/>
          <w:szCs w:val="24"/>
        </w:rPr>
        <w:instrText>HYPERLINK "https://www.lebarmy.gov.lb/ar/content/%D9%85%D8%AC%D9%85%D9%88%D8%B9%D8%A9-%D8%A7%D9%84%D8%B6%D8%BA%D8%B7-%D9%83%D8%B9%D8%A7%D9%85%D9%84-%D9%85%D8%A4%D8%AB%D8%B1-%D9%81%D9%8A-%D8%A7%D9%84%D9%82%D8%B1%D8%A7%D8%B1-%D8%A7%D9%84%D8%B3%D9%8A%D8%A7%D8%B3%D9%8A" \l "_ftn6" \o</w:instrText>
      </w:r>
      <w:r w:rsidRPr="003B291E">
        <w:rPr>
          <w:rFonts w:ascii="Arial" w:eastAsia="Times New Roman" w:hAnsi="Arial" w:cs="Arial"/>
          <w:sz w:val="24"/>
          <w:szCs w:val="24"/>
          <w:rtl/>
        </w:rPr>
        <w:instrText xml:space="preserve"> "" </w:instrText>
      </w:r>
      <w:r w:rsidRPr="003B291E">
        <w:rPr>
          <w:rFonts w:ascii="Arial" w:eastAsia="Times New Roman" w:hAnsi="Arial" w:cs="Arial"/>
          <w:sz w:val="24"/>
          <w:szCs w:val="24"/>
          <w:rtl/>
        </w:rPr>
        <w:fldChar w:fldCharType="separate"/>
      </w:r>
      <w:r w:rsidRPr="003B291E">
        <w:rPr>
          <w:rFonts w:ascii="Arial" w:eastAsia="Times New Roman" w:hAnsi="Arial" w:cs="Arial"/>
          <w:color w:val="940002"/>
          <w:sz w:val="12"/>
          <w:szCs w:val="12"/>
          <w:vertAlign w:val="superscript"/>
          <w:rtl/>
        </w:rPr>
        <w:t>[6]</w:t>
      </w:r>
      <w:r w:rsidRPr="003B291E">
        <w:rPr>
          <w:rFonts w:ascii="Arial" w:eastAsia="Times New Roman" w:hAnsi="Arial" w:cs="Arial"/>
          <w:sz w:val="24"/>
          <w:szCs w:val="24"/>
          <w:rtl/>
        </w:rPr>
        <w:fldChar w:fldCharType="end"/>
      </w:r>
      <w:bookmarkEnd w:id="5"/>
      <w:r w:rsidRPr="003B291E">
        <w:rPr>
          <w:rFonts w:ascii="Arial" w:eastAsia="Times New Roman" w:hAnsi="Arial" w:cs="Arial"/>
          <w:sz w:val="24"/>
          <w:szCs w:val="24"/>
          <w:rtl/>
        </w:rPr>
        <w:t>. بالإضافة إلى اعتبارها جرعة أوكسجين ضد السلطة.</w:t>
      </w:r>
    </w:p>
    <w:p w:rsidR="003B291E" w:rsidRPr="003B291E" w:rsidRDefault="003B291E" w:rsidP="003B291E">
      <w:pPr>
        <w:shd w:val="clear" w:color="auto" w:fill="FFFFFF"/>
        <w:bidi/>
        <w:spacing w:after="0" w:line="240" w:lineRule="auto"/>
        <w:rPr>
          <w:rFonts w:ascii="Arial" w:eastAsia="Times New Roman" w:hAnsi="Arial" w:cs="Arial"/>
          <w:sz w:val="24"/>
          <w:szCs w:val="24"/>
          <w:rtl/>
        </w:rPr>
      </w:pPr>
      <w:r w:rsidRPr="003B291E">
        <w:rPr>
          <w:rFonts w:ascii="Arial" w:eastAsia="Times New Roman" w:hAnsi="Arial" w:cs="Arial"/>
          <w:sz w:val="24"/>
          <w:szCs w:val="24"/>
          <w:rtl/>
        </w:rPr>
        <w:t>وقد برز هذا النوع من الجماعات في الولايات المتحدة الأميركية، عن طريق ظاهرة اللّوبي</w:t>
      </w:r>
      <w:bookmarkStart w:id="6" w:name="_ftnref7"/>
      <w:r w:rsidRPr="003B291E">
        <w:rPr>
          <w:rFonts w:ascii="Arial" w:eastAsia="Times New Roman" w:hAnsi="Arial" w:cs="Arial"/>
          <w:sz w:val="24"/>
          <w:szCs w:val="24"/>
          <w:rtl/>
        </w:rPr>
        <w:fldChar w:fldCharType="begin"/>
      </w:r>
      <w:r w:rsidRPr="003B291E">
        <w:rPr>
          <w:rFonts w:ascii="Arial" w:eastAsia="Times New Roman" w:hAnsi="Arial" w:cs="Arial"/>
          <w:sz w:val="24"/>
          <w:szCs w:val="24"/>
          <w:rtl/>
        </w:rPr>
        <w:instrText xml:space="preserve"> </w:instrText>
      </w:r>
      <w:r w:rsidRPr="003B291E">
        <w:rPr>
          <w:rFonts w:ascii="Arial" w:eastAsia="Times New Roman" w:hAnsi="Arial" w:cs="Arial"/>
          <w:sz w:val="24"/>
          <w:szCs w:val="24"/>
        </w:rPr>
        <w:instrText>HYPERLINK "https://www.lebarmy.gov.lb/ar/content/%D9%85%D8%AC%D9%85%D9%88%D8%B9%D8%A9-%D8%A7%D9%84%D8%B6%D8%BA%D8%B7-%D9%83%D8%B9%D8%A7%D9%85%D9%84-%D9%85%D8%A4%D8%AB%D8%B1-%D9%81%D9%8A-%D8%A7%D9%84%D9%82%D8%B1%D8%A7%D8%B1-%D8%A7%D9%84%D8%B3%D9%8A%D8%A7%D8%B3%D9%8A" \l "_ftn7" \o</w:instrText>
      </w:r>
      <w:r w:rsidRPr="003B291E">
        <w:rPr>
          <w:rFonts w:ascii="Arial" w:eastAsia="Times New Roman" w:hAnsi="Arial" w:cs="Arial"/>
          <w:sz w:val="24"/>
          <w:szCs w:val="24"/>
          <w:rtl/>
        </w:rPr>
        <w:instrText xml:space="preserve"> "" </w:instrText>
      </w:r>
      <w:r w:rsidRPr="003B291E">
        <w:rPr>
          <w:rFonts w:ascii="Arial" w:eastAsia="Times New Roman" w:hAnsi="Arial" w:cs="Arial"/>
          <w:sz w:val="24"/>
          <w:szCs w:val="24"/>
          <w:rtl/>
        </w:rPr>
        <w:fldChar w:fldCharType="separate"/>
      </w:r>
      <w:r w:rsidRPr="003B291E">
        <w:rPr>
          <w:rFonts w:ascii="Arial" w:eastAsia="Times New Roman" w:hAnsi="Arial" w:cs="Arial"/>
          <w:color w:val="940002"/>
          <w:sz w:val="12"/>
          <w:szCs w:val="12"/>
          <w:vertAlign w:val="superscript"/>
          <w:rtl/>
        </w:rPr>
        <w:t>[7]</w:t>
      </w:r>
      <w:r w:rsidRPr="003B291E">
        <w:rPr>
          <w:rFonts w:ascii="Arial" w:eastAsia="Times New Roman" w:hAnsi="Arial" w:cs="Arial"/>
          <w:sz w:val="24"/>
          <w:szCs w:val="24"/>
          <w:rtl/>
        </w:rPr>
        <w:fldChar w:fldCharType="end"/>
      </w:r>
      <w:bookmarkEnd w:id="6"/>
      <w:r w:rsidRPr="003B291E">
        <w:rPr>
          <w:rFonts w:ascii="Arial" w:eastAsia="Times New Roman" w:hAnsi="Arial" w:cs="Arial"/>
          <w:sz w:val="24"/>
          <w:szCs w:val="24"/>
          <w:rtl/>
        </w:rPr>
        <w:t>. وقامت هذه الفئات القادرة على التدخّل في السياسات العامة عبر التأثير في الانتخابات، بمنح الأموال وتأمين الدعم البشري للمرشحين الذين يؤيدون أهدافها وتوجّهاتها</w:t>
      </w:r>
      <w:bookmarkStart w:id="7" w:name="_ftnref8"/>
      <w:r w:rsidRPr="003B291E">
        <w:rPr>
          <w:rFonts w:ascii="Arial" w:eastAsia="Times New Roman" w:hAnsi="Arial" w:cs="Arial"/>
          <w:sz w:val="24"/>
          <w:szCs w:val="24"/>
          <w:rtl/>
        </w:rPr>
        <w:fldChar w:fldCharType="begin"/>
      </w:r>
      <w:r w:rsidRPr="003B291E">
        <w:rPr>
          <w:rFonts w:ascii="Arial" w:eastAsia="Times New Roman" w:hAnsi="Arial" w:cs="Arial"/>
          <w:sz w:val="24"/>
          <w:szCs w:val="24"/>
          <w:rtl/>
        </w:rPr>
        <w:instrText xml:space="preserve"> </w:instrText>
      </w:r>
      <w:r w:rsidRPr="003B291E">
        <w:rPr>
          <w:rFonts w:ascii="Arial" w:eastAsia="Times New Roman" w:hAnsi="Arial" w:cs="Arial"/>
          <w:sz w:val="24"/>
          <w:szCs w:val="24"/>
        </w:rPr>
        <w:instrText>HYPERLINK "https://www.lebarmy.gov.lb/ar/content/%D9%85%D8%AC%D9%85%D9%88%D8%B9%D8%A9-%D8%A7%D9%84%D8%B6%D8%BA%D8%B7-%D9%83%D8%B9%D8%A7%D9%85%D9%84-%D9%85%D8%A4%D8%AB%D8%B1-%D9%81%D9%8A-%D8%A7%D9%84%D9%82%D8%B1%D8%A7%D8%B1-%D8%A7%D9%84%D8%B3%D9%8A%D8%A7%D8%B3%D9%8A" \l "_ftn8" \o</w:instrText>
      </w:r>
      <w:r w:rsidRPr="003B291E">
        <w:rPr>
          <w:rFonts w:ascii="Arial" w:eastAsia="Times New Roman" w:hAnsi="Arial" w:cs="Arial"/>
          <w:sz w:val="24"/>
          <w:szCs w:val="24"/>
          <w:rtl/>
        </w:rPr>
        <w:instrText xml:space="preserve"> "" </w:instrText>
      </w:r>
      <w:r w:rsidRPr="003B291E">
        <w:rPr>
          <w:rFonts w:ascii="Arial" w:eastAsia="Times New Roman" w:hAnsi="Arial" w:cs="Arial"/>
          <w:sz w:val="24"/>
          <w:szCs w:val="24"/>
          <w:rtl/>
        </w:rPr>
        <w:fldChar w:fldCharType="separate"/>
      </w:r>
      <w:r w:rsidRPr="003B291E">
        <w:rPr>
          <w:rFonts w:ascii="Arial" w:eastAsia="Times New Roman" w:hAnsi="Arial" w:cs="Arial"/>
          <w:color w:val="940002"/>
          <w:sz w:val="12"/>
          <w:szCs w:val="12"/>
          <w:vertAlign w:val="superscript"/>
          <w:rtl/>
        </w:rPr>
        <w:t>[8]</w:t>
      </w:r>
      <w:r w:rsidRPr="003B291E">
        <w:rPr>
          <w:rFonts w:ascii="Arial" w:eastAsia="Times New Roman" w:hAnsi="Arial" w:cs="Arial"/>
          <w:sz w:val="24"/>
          <w:szCs w:val="24"/>
          <w:rtl/>
        </w:rPr>
        <w:fldChar w:fldCharType="end"/>
      </w:r>
      <w:bookmarkEnd w:id="7"/>
      <w:r w:rsidRPr="003B291E">
        <w:rPr>
          <w:rFonts w:ascii="Arial" w:eastAsia="Times New Roman" w:hAnsi="Arial" w:cs="Arial"/>
          <w:sz w:val="24"/>
          <w:szCs w:val="24"/>
          <w:rtl/>
        </w:rPr>
        <w:t xml:space="preserve">. من هنا نرى العلاقة القائمة بين الجماعة الضاغطة من جهة، والليبرالية الديمقراطية من جهة أخرى. فهذه الجماعة تتحرّك بسهولة أكبر وبطريقة علانية ومباشرة في </w:t>
      </w:r>
      <w:r w:rsidRPr="003B291E">
        <w:rPr>
          <w:rFonts w:ascii="Arial" w:eastAsia="Times New Roman" w:hAnsi="Arial" w:cs="Arial"/>
          <w:sz w:val="24"/>
          <w:szCs w:val="24"/>
          <w:rtl/>
        </w:rPr>
        <w:lastRenderedPageBreak/>
        <w:t>الأنظمة الديمقراطية، مستفيدة بذلك من مناخ الحريات السياسية والمدنية القائمة في هذه الأنظمة، أي إنّ الجماعة الضاغطة هي أحد مظاهر الديمقراطية الحديثة إذا صحّ التعبير.</w:t>
      </w:r>
    </w:p>
    <w:p w:rsidR="003B291E" w:rsidRPr="003B291E" w:rsidRDefault="003B291E" w:rsidP="003B291E">
      <w:pPr>
        <w:shd w:val="clear" w:color="auto" w:fill="FFFFFF"/>
        <w:bidi/>
        <w:spacing w:after="0" w:line="240" w:lineRule="auto"/>
        <w:rPr>
          <w:rFonts w:ascii="Arial" w:eastAsia="Times New Roman" w:hAnsi="Arial" w:cs="Arial"/>
          <w:sz w:val="24"/>
          <w:szCs w:val="24"/>
          <w:rtl/>
        </w:rPr>
      </w:pPr>
      <w:r w:rsidRPr="003B291E">
        <w:rPr>
          <w:rFonts w:ascii="Arial" w:eastAsia="Times New Roman" w:hAnsi="Arial" w:cs="Arial"/>
          <w:sz w:val="24"/>
          <w:szCs w:val="24"/>
          <w:rtl/>
        </w:rPr>
        <w:t>إنّ اللّوبي هو جماعة تعمل من خلال التأثير على مصدر القرارات التي تتوزّع ما بين السلطتين التشريعية والتنفيذية الحاكمة في البلاد، والتي تحدّد صلاحياتهما من قبل دساتيرهما، فيحدّد اللّوبي نقطة تركيزه اعتمادًا على مصدر اتخاذ القرار</w:t>
      </w:r>
      <w:bookmarkStart w:id="8" w:name="_ftnref9"/>
      <w:r w:rsidRPr="003B291E">
        <w:rPr>
          <w:rFonts w:ascii="Arial" w:eastAsia="Times New Roman" w:hAnsi="Arial" w:cs="Arial"/>
          <w:sz w:val="24"/>
          <w:szCs w:val="24"/>
          <w:rtl/>
        </w:rPr>
        <w:fldChar w:fldCharType="begin"/>
      </w:r>
      <w:r w:rsidRPr="003B291E">
        <w:rPr>
          <w:rFonts w:ascii="Arial" w:eastAsia="Times New Roman" w:hAnsi="Arial" w:cs="Arial"/>
          <w:sz w:val="24"/>
          <w:szCs w:val="24"/>
          <w:rtl/>
        </w:rPr>
        <w:instrText xml:space="preserve"> </w:instrText>
      </w:r>
      <w:r w:rsidRPr="003B291E">
        <w:rPr>
          <w:rFonts w:ascii="Arial" w:eastAsia="Times New Roman" w:hAnsi="Arial" w:cs="Arial"/>
          <w:sz w:val="24"/>
          <w:szCs w:val="24"/>
        </w:rPr>
        <w:instrText>HYPERLINK "https://www.lebarmy.gov.lb/ar/content/%D9%85%D8%AC%D9%85%D9%88%D8%B9%D8%A9-%D8%A7%D9%84%D8%B6%D8%BA%D8%B7-%D9%83%D8%B9%D8%A7%D9%85%D9%84-%D9%85%D8%A4%D8%AB%D8%B1-%D9%81%D9%8A-%D8%A7%D9%84%D9%82%D8%B1%D8%A7%D8%B1-%D8%A7%D9%84%D8%B3%D9%8A%D8%A7%D8%B3%D9%8A" \l "_ftn9" \o</w:instrText>
      </w:r>
      <w:r w:rsidRPr="003B291E">
        <w:rPr>
          <w:rFonts w:ascii="Arial" w:eastAsia="Times New Roman" w:hAnsi="Arial" w:cs="Arial"/>
          <w:sz w:val="24"/>
          <w:szCs w:val="24"/>
          <w:rtl/>
        </w:rPr>
        <w:instrText xml:space="preserve"> "" </w:instrText>
      </w:r>
      <w:r w:rsidRPr="003B291E">
        <w:rPr>
          <w:rFonts w:ascii="Arial" w:eastAsia="Times New Roman" w:hAnsi="Arial" w:cs="Arial"/>
          <w:sz w:val="24"/>
          <w:szCs w:val="24"/>
          <w:rtl/>
        </w:rPr>
        <w:fldChar w:fldCharType="separate"/>
      </w:r>
      <w:r w:rsidRPr="003B291E">
        <w:rPr>
          <w:rFonts w:ascii="Arial" w:eastAsia="Times New Roman" w:hAnsi="Arial" w:cs="Arial"/>
          <w:color w:val="940002"/>
          <w:sz w:val="12"/>
          <w:szCs w:val="12"/>
          <w:vertAlign w:val="superscript"/>
          <w:rtl/>
        </w:rPr>
        <w:t>[9]</w:t>
      </w:r>
      <w:r w:rsidRPr="003B291E">
        <w:rPr>
          <w:rFonts w:ascii="Arial" w:eastAsia="Times New Roman" w:hAnsi="Arial" w:cs="Arial"/>
          <w:sz w:val="24"/>
          <w:szCs w:val="24"/>
          <w:rtl/>
        </w:rPr>
        <w:fldChar w:fldCharType="end"/>
      </w:r>
      <w:bookmarkEnd w:id="8"/>
      <w:r w:rsidRPr="003B291E">
        <w:rPr>
          <w:rFonts w:ascii="Arial" w:eastAsia="Times New Roman" w:hAnsi="Arial" w:cs="Arial"/>
          <w:sz w:val="24"/>
          <w:szCs w:val="24"/>
          <w:rtl/>
        </w:rPr>
        <w:t>.</w:t>
      </w:r>
    </w:p>
    <w:p w:rsidR="003B291E" w:rsidRPr="003B291E" w:rsidRDefault="003B291E" w:rsidP="003B291E">
      <w:pPr>
        <w:shd w:val="clear" w:color="auto" w:fill="FFFFFF"/>
        <w:bidi/>
        <w:spacing w:after="0" w:line="240" w:lineRule="auto"/>
        <w:rPr>
          <w:rFonts w:ascii="Arial" w:eastAsia="Times New Roman" w:hAnsi="Arial" w:cs="Arial"/>
          <w:sz w:val="24"/>
          <w:szCs w:val="24"/>
          <w:rtl/>
        </w:rPr>
      </w:pPr>
      <w:r w:rsidRPr="003B291E">
        <w:rPr>
          <w:rFonts w:ascii="Arial" w:eastAsia="Times New Roman" w:hAnsi="Arial" w:cs="Arial"/>
          <w:sz w:val="24"/>
          <w:szCs w:val="24"/>
          <w:rtl/>
        </w:rPr>
        <w:t>أخطر صورة تظهر فيها جماعات الضغط هي تلك الصورة المضلّلة التي تكون فيها مواقفها أوسع من أهدافها</w:t>
      </w:r>
      <w:bookmarkStart w:id="9" w:name="_ftnref10"/>
      <w:r w:rsidRPr="003B291E">
        <w:rPr>
          <w:rFonts w:ascii="Arial" w:eastAsia="Times New Roman" w:hAnsi="Arial" w:cs="Arial"/>
          <w:sz w:val="24"/>
          <w:szCs w:val="24"/>
          <w:rtl/>
        </w:rPr>
        <w:fldChar w:fldCharType="begin"/>
      </w:r>
      <w:r w:rsidRPr="003B291E">
        <w:rPr>
          <w:rFonts w:ascii="Arial" w:eastAsia="Times New Roman" w:hAnsi="Arial" w:cs="Arial"/>
          <w:sz w:val="24"/>
          <w:szCs w:val="24"/>
          <w:rtl/>
        </w:rPr>
        <w:instrText xml:space="preserve"> </w:instrText>
      </w:r>
      <w:r w:rsidRPr="003B291E">
        <w:rPr>
          <w:rFonts w:ascii="Arial" w:eastAsia="Times New Roman" w:hAnsi="Arial" w:cs="Arial"/>
          <w:sz w:val="24"/>
          <w:szCs w:val="24"/>
        </w:rPr>
        <w:instrText>HYPERLINK "https://www.lebarmy.gov.lb/ar/content/%D9%85%D8%AC%D9%85%D9%88%D8%B9%D8%A9-%D8%A7%D9%84%D8%B6%D8%BA%D8%B7-%D9%83%D8%B9%D8%A7%D9%85%D9%84-%D9%85%D8%A4%D8%AB%D8%B1-%D9%81%D9%8A-%D8%A7%D9%84%D9%82%D8%B1%D8%A7%D8%B1-%D8%A7%D9%84%D8%B3%D9%8A%D8%A7%D8%B3%D9%8A" \l "_ftn10" \o</w:instrText>
      </w:r>
      <w:r w:rsidRPr="003B291E">
        <w:rPr>
          <w:rFonts w:ascii="Arial" w:eastAsia="Times New Roman" w:hAnsi="Arial" w:cs="Arial"/>
          <w:sz w:val="24"/>
          <w:szCs w:val="24"/>
          <w:rtl/>
        </w:rPr>
        <w:instrText xml:space="preserve"> "" </w:instrText>
      </w:r>
      <w:r w:rsidRPr="003B291E">
        <w:rPr>
          <w:rFonts w:ascii="Arial" w:eastAsia="Times New Roman" w:hAnsi="Arial" w:cs="Arial"/>
          <w:sz w:val="24"/>
          <w:szCs w:val="24"/>
          <w:rtl/>
        </w:rPr>
        <w:fldChar w:fldCharType="separate"/>
      </w:r>
      <w:r w:rsidRPr="003B291E">
        <w:rPr>
          <w:rFonts w:ascii="Arial" w:eastAsia="Times New Roman" w:hAnsi="Arial" w:cs="Arial"/>
          <w:color w:val="940002"/>
          <w:sz w:val="12"/>
          <w:szCs w:val="12"/>
          <w:vertAlign w:val="superscript"/>
          <w:rtl/>
        </w:rPr>
        <w:t>[10]</w:t>
      </w:r>
      <w:r w:rsidRPr="003B291E">
        <w:rPr>
          <w:rFonts w:ascii="Arial" w:eastAsia="Times New Roman" w:hAnsi="Arial" w:cs="Arial"/>
          <w:sz w:val="24"/>
          <w:szCs w:val="24"/>
          <w:rtl/>
        </w:rPr>
        <w:fldChar w:fldCharType="end"/>
      </w:r>
      <w:bookmarkEnd w:id="9"/>
      <w:r w:rsidRPr="003B291E">
        <w:rPr>
          <w:rFonts w:ascii="Arial" w:eastAsia="Times New Roman" w:hAnsi="Arial" w:cs="Arial"/>
          <w:sz w:val="24"/>
          <w:szCs w:val="24"/>
          <w:rtl/>
        </w:rPr>
        <w:t>. فتضلّل بذلك الرأي العام وتستغل المصالح الخاصة على حساب المصلحة العامة</w:t>
      </w:r>
      <w:bookmarkStart w:id="10" w:name="_ftnref11"/>
      <w:r w:rsidRPr="003B291E">
        <w:rPr>
          <w:rFonts w:ascii="Arial" w:eastAsia="Times New Roman" w:hAnsi="Arial" w:cs="Arial"/>
          <w:sz w:val="24"/>
          <w:szCs w:val="24"/>
          <w:rtl/>
        </w:rPr>
        <w:fldChar w:fldCharType="begin"/>
      </w:r>
      <w:r w:rsidRPr="003B291E">
        <w:rPr>
          <w:rFonts w:ascii="Arial" w:eastAsia="Times New Roman" w:hAnsi="Arial" w:cs="Arial"/>
          <w:sz w:val="24"/>
          <w:szCs w:val="24"/>
          <w:rtl/>
        </w:rPr>
        <w:instrText xml:space="preserve"> </w:instrText>
      </w:r>
      <w:r w:rsidRPr="003B291E">
        <w:rPr>
          <w:rFonts w:ascii="Arial" w:eastAsia="Times New Roman" w:hAnsi="Arial" w:cs="Arial"/>
          <w:sz w:val="24"/>
          <w:szCs w:val="24"/>
        </w:rPr>
        <w:instrText>HYPERLINK "https://www.lebarmy.gov.lb/ar/content/%D9%85%D8%AC%D9%85%D9%88%D8%B9%D8%A9-%D8%A7%D9%84%D8%B6%D8%BA%D8%B7-%D9%83%D8%B9%D8%A7%D9%85%D9%84-%D9%85%D8%A4%D8%AB%D8%B1-%D9%81%D9%8A-%D8%A7%D9%84%D9%82%D8%B1%D8%A7%D8%B1-%D8%A7%D9%84%D8%B3%D9%8A%D8%A7%D8%B3%D9%8A" \l "_ftn11" \o</w:instrText>
      </w:r>
      <w:r w:rsidRPr="003B291E">
        <w:rPr>
          <w:rFonts w:ascii="Arial" w:eastAsia="Times New Roman" w:hAnsi="Arial" w:cs="Arial"/>
          <w:sz w:val="24"/>
          <w:szCs w:val="24"/>
          <w:rtl/>
        </w:rPr>
        <w:instrText xml:space="preserve"> "" </w:instrText>
      </w:r>
      <w:r w:rsidRPr="003B291E">
        <w:rPr>
          <w:rFonts w:ascii="Arial" w:eastAsia="Times New Roman" w:hAnsi="Arial" w:cs="Arial"/>
          <w:sz w:val="24"/>
          <w:szCs w:val="24"/>
          <w:rtl/>
        </w:rPr>
        <w:fldChar w:fldCharType="separate"/>
      </w:r>
      <w:r w:rsidRPr="003B291E">
        <w:rPr>
          <w:rFonts w:ascii="Arial" w:eastAsia="Times New Roman" w:hAnsi="Arial" w:cs="Arial"/>
          <w:color w:val="940002"/>
          <w:sz w:val="12"/>
          <w:szCs w:val="12"/>
          <w:vertAlign w:val="superscript"/>
          <w:rtl/>
        </w:rPr>
        <w:t>[11]</w:t>
      </w:r>
      <w:r w:rsidRPr="003B291E">
        <w:rPr>
          <w:rFonts w:ascii="Arial" w:eastAsia="Times New Roman" w:hAnsi="Arial" w:cs="Arial"/>
          <w:sz w:val="24"/>
          <w:szCs w:val="24"/>
          <w:rtl/>
        </w:rPr>
        <w:fldChar w:fldCharType="end"/>
      </w:r>
      <w:bookmarkEnd w:id="10"/>
      <w:r w:rsidRPr="003B291E">
        <w:rPr>
          <w:rFonts w:ascii="Arial" w:eastAsia="Times New Roman" w:hAnsi="Arial" w:cs="Arial"/>
          <w:sz w:val="24"/>
          <w:szCs w:val="24"/>
          <w:rtl/>
        </w:rPr>
        <w:t>. نستخلص أخيرًا، التعريف التالي:"إنّ جماعة الضغط هي أي جماعة منظّمة، تحاول التأثير على السياسات والقرارات الحكومية، من دون محاولتها السيطرة على المراكز الرسمية للدولة، وممارسة أساليب القوة الرسمية من خلالها".</w:t>
      </w:r>
      <w:bookmarkStart w:id="11" w:name="_ftnref12"/>
      <w:r w:rsidRPr="003B291E">
        <w:rPr>
          <w:rFonts w:ascii="Arial" w:eastAsia="Times New Roman" w:hAnsi="Arial" w:cs="Arial"/>
          <w:sz w:val="24"/>
          <w:szCs w:val="24"/>
          <w:rtl/>
        </w:rPr>
        <w:fldChar w:fldCharType="begin"/>
      </w:r>
      <w:r w:rsidRPr="003B291E">
        <w:rPr>
          <w:rFonts w:ascii="Arial" w:eastAsia="Times New Roman" w:hAnsi="Arial" w:cs="Arial"/>
          <w:sz w:val="24"/>
          <w:szCs w:val="24"/>
          <w:rtl/>
        </w:rPr>
        <w:instrText xml:space="preserve"> </w:instrText>
      </w:r>
      <w:r w:rsidRPr="003B291E">
        <w:rPr>
          <w:rFonts w:ascii="Arial" w:eastAsia="Times New Roman" w:hAnsi="Arial" w:cs="Arial"/>
          <w:sz w:val="24"/>
          <w:szCs w:val="24"/>
        </w:rPr>
        <w:instrText>HYPERLINK "https://www.lebarmy.gov.lb/ar/content/%D9%85%D8%AC%D9%85%D9%88%D8%B9%D8%A9-%D8%A7%D9%84%D8%B6%D8%BA%D8%B7-%D9%83%D8%B9%D8%A7%D9%85%D9%84-%D9%85%D8%A4%D8%AB%D8%B1-%D9%81%D9%8A-%D8%A7%D9%84%D9%82%D8%B1%D8%A7%D8%B1-%D8%A7%D9%84%D8%B3%D9%8A%D8%A7%D8%B3%D9%8A" \l "_ftn12" \o</w:instrText>
      </w:r>
      <w:r w:rsidRPr="003B291E">
        <w:rPr>
          <w:rFonts w:ascii="Arial" w:eastAsia="Times New Roman" w:hAnsi="Arial" w:cs="Arial"/>
          <w:sz w:val="24"/>
          <w:szCs w:val="24"/>
          <w:rtl/>
        </w:rPr>
        <w:instrText xml:space="preserve"> "" </w:instrText>
      </w:r>
      <w:r w:rsidRPr="003B291E">
        <w:rPr>
          <w:rFonts w:ascii="Arial" w:eastAsia="Times New Roman" w:hAnsi="Arial" w:cs="Arial"/>
          <w:sz w:val="24"/>
          <w:szCs w:val="24"/>
          <w:rtl/>
        </w:rPr>
        <w:fldChar w:fldCharType="separate"/>
      </w:r>
      <w:r w:rsidRPr="003B291E">
        <w:rPr>
          <w:rFonts w:ascii="Arial" w:eastAsia="Times New Roman" w:hAnsi="Arial" w:cs="Arial"/>
          <w:color w:val="940002"/>
          <w:sz w:val="12"/>
          <w:szCs w:val="12"/>
          <w:vertAlign w:val="superscript"/>
          <w:rtl/>
        </w:rPr>
        <w:t>[12]</w:t>
      </w:r>
      <w:r w:rsidRPr="003B291E">
        <w:rPr>
          <w:rFonts w:ascii="Arial" w:eastAsia="Times New Roman" w:hAnsi="Arial" w:cs="Arial"/>
          <w:sz w:val="24"/>
          <w:szCs w:val="24"/>
          <w:rtl/>
        </w:rPr>
        <w:fldChar w:fldCharType="end"/>
      </w:r>
      <w:bookmarkEnd w:id="11"/>
    </w:p>
    <w:p w:rsidR="003B291E" w:rsidRPr="003B291E" w:rsidRDefault="003B291E" w:rsidP="003B291E">
      <w:pPr>
        <w:shd w:val="clear" w:color="auto" w:fill="FFFFFF"/>
        <w:bidi/>
        <w:spacing w:after="0" w:line="240" w:lineRule="auto"/>
        <w:rPr>
          <w:rFonts w:ascii="Arial" w:eastAsia="Times New Roman" w:hAnsi="Arial" w:cs="Arial"/>
          <w:sz w:val="24"/>
          <w:szCs w:val="24"/>
          <w:rtl/>
        </w:rPr>
      </w:pPr>
      <w:r w:rsidRPr="003B291E">
        <w:rPr>
          <w:rFonts w:ascii="Arial" w:eastAsia="Times New Roman" w:hAnsi="Arial" w:cs="Arial"/>
          <w:sz w:val="24"/>
          <w:szCs w:val="24"/>
          <w:rtl/>
        </w:rPr>
        <w:t>مهما تبدّلت الأسماء وتعددت، ففي النهاية يجب أن تضم هذه الجماعة العناصر الثلاثة:</w:t>
      </w:r>
    </w:p>
    <w:p w:rsidR="003B291E" w:rsidRPr="003B291E" w:rsidRDefault="003B291E" w:rsidP="003B291E">
      <w:pPr>
        <w:shd w:val="clear" w:color="auto" w:fill="FFFFFF"/>
        <w:bidi/>
        <w:spacing w:after="0" w:line="240" w:lineRule="auto"/>
        <w:rPr>
          <w:rFonts w:ascii="Arial" w:eastAsia="Times New Roman" w:hAnsi="Arial" w:cs="Arial"/>
          <w:sz w:val="24"/>
          <w:szCs w:val="24"/>
          <w:rtl/>
        </w:rPr>
      </w:pPr>
      <w:r w:rsidRPr="003B291E">
        <w:rPr>
          <w:rFonts w:ascii="Arial" w:eastAsia="Times New Roman" w:hAnsi="Arial" w:cs="Arial"/>
          <w:sz w:val="24"/>
          <w:szCs w:val="24"/>
          <w:rtl/>
        </w:rPr>
        <w:t>-تجمّع يضم عدد من الأشخاص (جماعة منظّمة).</w:t>
      </w:r>
    </w:p>
    <w:p w:rsidR="003B291E" w:rsidRPr="003B291E" w:rsidRDefault="003B291E" w:rsidP="003B291E">
      <w:pPr>
        <w:shd w:val="clear" w:color="auto" w:fill="FFFFFF"/>
        <w:bidi/>
        <w:spacing w:after="0" w:line="240" w:lineRule="auto"/>
        <w:rPr>
          <w:rFonts w:ascii="Arial" w:eastAsia="Times New Roman" w:hAnsi="Arial" w:cs="Arial"/>
          <w:sz w:val="24"/>
          <w:szCs w:val="24"/>
          <w:rtl/>
        </w:rPr>
      </w:pPr>
      <w:r w:rsidRPr="003B291E">
        <w:rPr>
          <w:rFonts w:ascii="Arial" w:eastAsia="Times New Roman" w:hAnsi="Arial" w:cs="Arial"/>
          <w:sz w:val="24"/>
          <w:szCs w:val="24"/>
          <w:rtl/>
        </w:rPr>
        <w:t>-عدم السعي للوصول إلى السلطة (الدفاع عن المصالح).</w:t>
      </w:r>
    </w:p>
    <w:p w:rsidR="003B291E" w:rsidRPr="003B291E" w:rsidRDefault="003B291E" w:rsidP="003B291E">
      <w:pPr>
        <w:shd w:val="clear" w:color="auto" w:fill="FFFFFF"/>
        <w:bidi/>
        <w:spacing w:after="0" w:line="240" w:lineRule="auto"/>
        <w:rPr>
          <w:rFonts w:ascii="Arial" w:eastAsia="Times New Roman" w:hAnsi="Arial" w:cs="Arial"/>
          <w:sz w:val="24"/>
          <w:szCs w:val="24"/>
          <w:rtl/>
        </w:rPr>
      </w:pPr>
      <w:r w:rsidRPr="003B291E">
        <w:rPr>
          <w:rFonts w:ascii="Arial" w:eastAsia="Times New Roman" w:hAnsi="Arial" w:cs="Arial"/>
          <w:sz w:val="24"/>
          <w:szCs w:val="24"/>
          <w:rtl/>
        </w:rPr>
        <w:t>-السعي إلى التأثير على السلطة (ممارسة الضغط).</w:t>
      </w:r>
    </w:p>
    <w:p w:rsidR="003B291E" w:rsidRPr="003B291E" w:rsidRDefault="003B291E" w:rsidP="003B291E">
      <w:pPr>
        <w:shd w:val="clear" w:color="auto" w:fill="FFFFFF"/>
        <w:bidi/>
        <w:spacing w:after="0" w:line="240" w:lineRule="auto"/>
        <w:rPr>
          <w:rFonts w:ascii="Arial" w:eastAsia="Times New Roman" w:hAnsi="Arial" w:cs="Arial"/>
          <w:sz w:val="24"/>
          <w:szCs w:val="24"/>
          <w:rtl/>
        </w:rPr>
      </w:pPr>
      <w:r w:rsidRPr="003B291E">
        <w:rPr>
          <w:rFonts w:ascii="Arial" w:eastAsia="Times New Roman" w:hAnsi="Arial" w:cs="Arial"/>
          <w:sz w:val="24"/>
          <w:szCs w:val="24"/>
          <w:rtl/>
        </w:rPr>
        <w:t> </w:t>
      </w:r>
    </w:p>
    <w:p w:rsidR="003B291E" w:rsidRPr="003B291E" w:rsidRDefault="003B291E" w:rsidP="003B291E">
      <w:pPr>
        <w:shd w:val="clear" w:color="auto" w:fill="FFFFFF"/>
        <w:bidi/>
        <w:spacing w:after="0" w:line="240" w:lineRule="auto"/>
        <w:rPr>
          <w:rFonts w:ascii="Arial" w:eastAsia="Times New Roman" w:hAnsi="Arial" w:cs="Arial"/>
          <w:sz w:val="24"/>
          <w:szCs w:val="24"/>
          <w:rtl/>
        </w:rPr>
      </w:pPr>
      <w:r w:rsidRPr="003B291E">
        <w:rPr>
          <w:rFonts w:ascii="Arial" w:eastAsia="Times New Roman" w:hAnsi="Arial" w:cs="Arial"/>
          <w:b/>
          <w:bCs/>
          <w:sz w:val="24"/>
          <w:szCs w:val="24"/>
          <w:rtl/>
        </w:rPr>
        <w:t>أ- الجماعة المنظمة</w:t>
      </w:r>
    </w:p>
    <w:p w:rsidR="003B291E" w:rsidRPr="003B291E" w:rsidRDefault="003B291E" w:rsidP="003B291E">
      <w:pPr>
        <w:shd w:val="clear" w:color="auto" w:fill="FFFFFF"/>
        <w:bidi/>
        <w:spacing w:after="0" w:line="240" w:lineRule="auto"/>
        <w:rPr>
          <w:rFonts w:ascii="Arial" w:eastAsia="Times New Roman" w:hAnsi="Arial" w:cs="Arial"/>
          <w:sz w:val="24"/>
          <w:szCs w:val="24"/>
          <w:rtl/>
        </w:rPr>
      </w:pPr>
      <w:r w:rsidRPr="003B291E">
        <w:rPr>
          <w:rFonts w:ascii="Arial" w:eastAsia="Times New Roman" w:hAnsi="Arial" w:cs="Arial"/>
          <w:sz w:val="24"/>
          <w:szCs w:val="24"/>
          <w:rtl/>
        </w:rPr>
        <w:t>إنّ عنصر التنظيم ضروري جدًا لوجود الجماعة الضاغطة. فالتجمّع ليس مجرد مجموعة أشخاص يتكوّن منهم، إنّه كيان مستقل قائم بذاته ويؤثّر على تصرّفات الأفراد الذين يتشكّل منهم. ويعرَّف بكونه مجموعة تربط بينهم علاقات أكثر مما تربطهم بالآخرين، وهذه العلاقات ليست علاقات شخصية، فهي تُنشئ بين الأعضاء روابط من نمط آخر يعبّر عنها بالمصلحة المشتركة: مادية، إيديولوجية، إثنية، أو مهنية. وقد تتعلّق طبيعة الروابط ومستوى التفاعل بتحديد الجماعة. فتقوم الجماعة على مستوى عالٍ من التفاعل وهذا يعني التنظيم القوي والروابط المتينة الواعية لذاتها</w:t>
      </w:r>
      <w:bookmarkStart w:id="12" w:name="_ftnref13"/>
      <w:r w:rsidRPr="003B291E">
        <w:rPr>
          <w:rFonts w:ascii="Arial" w:eastAsia="Times New Roman" w:hAnsi="Arial" w:cs="Arial"/>
          <w:sz w:val="24"/>
          <w:szCs w:val="24"/>
          <w:rtl/>
        </w:rPr>
        <w:fldChar w:fldCharType="begin"/>
      </w:r>
      <w:r w:rsidRPr="003B291E">
        <w:rPr>
          <w:rFonts w:ascii="Arial" w:eastAsia="Times New Roman" w:hAnsi="Arial" w:cs="Arial"/>
          <w:sz w:val="24"/>
          <w:szCs w:val="24"/>
          <w:rtl/>
        </w:rPr>
        <w:instrText xml:space="preserve"> </w:instrText>
      </w:r>
      <w:r w:rsidRPr="003B291E">
        <w:rPr>
          <w:rFonts w:ascii="Arial" w:eastAsia="Times New Roman" w:hAnsi="Arial" w:cs="Arial"/>
          <w:sz w:val="24"/>
          <w:szCs w:val="24"/>
        </w:rPr>
        <w:instrText>HYPERLINK "https://www.lebarmy.gov.lb/ar/content/%D9%85%D8%AC%D9%85%D9%88%D8%B9%D8%A9-%D8%A7%D9%84%D8%B6%D8%BA%D8%B7-%D9%83%D8%B9%D8%A7%D9%85%D9%84-%D9%85%D8%A4%D8%AB%D8%B1-%D9%81%D9%8A-%D8%A7%D9%84%D9%82%D8%B1%D8%A7%D8%B1-%D8%A7%D9%84%D8%B3%D9%8A%D8%A7%D8%B3%D9%8A" \l "_ftn13" \o</w:instrText>
      </w:r>
      <w:r w:rsidRPr="003B291E">
        <w:rPr>
          <w:rFonts w:ascii="Arial" w:eastAsia="Times New Roman" w:hAnsi="Arial" w:cs="Arial"/>
          <w:sz w:val="24"/>
          <w:szCs w:val="24"/>
          <w:rtl/>
        </w:rPr>
        <w:instrText xml:space="preserve"> "" </w:instrText>
      </w:r>
      <w:r w:rsidRPr="003B291E">
        <w:rPr>
          <w:rFonts w:ascii="Arial" w:eastAsia="Times New Roman" w:hAnsi="Arial" w:cs="Arial"/>
          <w:sz w:val="24"/>
          <w:szCs w:val="24"/>
          <w:rtl/>
        </w:rPr>
        <w:fldChar w:fldCharType="separate"/>
      </w:r>
      <w:r w:rsidRPr="003B291E">
        <w:rPr>
          <w:rFonts w:ascii="Arial" w:eastAsia="Times New Roman" w:hAnsi="Arial" w:cs="Arial"/>
          <w:color w:val="940002"/>
          <w:sz w:val="12"/>
          <w:szCs w:val="12"/>
          <w:vertAlign w:val="superscript"/>
          <w:rtl/>
        </w:rPr>
        <w:t>[13]</w:t>
      </w:r>
      <w:r w:rsidRPr="003B291E">
        <w:rPr>
          <w:rFonts w:ascii="Arial" w:eastAsia="Times New Roman" w:hAnsi="Arial" w:cs="Arial"/>
          <w:sz w:val="24"/>
          <w:szCs w:val="24"/>
          <w:rtl/>
        </w:rPr>
        <w:fldChar w:fldCharType="end"/>
      </w:r>
      <w:bookmarkEnd w:id="12"/>
      <w:r w:rsidRPr="003B291E">
        <w:rPr>
          <w:rFonts w:ascii="Arial" w:eastAsia="Times New Roman" w:hAnsi="Arial" w:cs="Arial"/>
          <w:sz w:val="24"/>
          <w:szCs w:val="24"/>
          <w:rtl/>
        </w:rPr>
        <w:t> مثل الاتحاد القومي للأسلحة(</w:t>
      </w:r>
      <w:r w:rsidRPr="003B291E">
        <w:rPr>
          <w:rFonts w:ascii="Arial" w:eastAsia="Times New Roman" w:hAnsi="Arial" w:cs="Arial"/>
          <w:sz w:val="24"/>
          <w:szCs w:val="24"/>
        </w:rPr>
        <w:t>NRA</w:t>
      </w:r>
      <w:r w:rsidRPr="003B291E">
        <w:rPr>
          <w:rFonts w:ascii="Arial" w:eastAsia="Times New Roman" w:hAnsi="Arial" w:cs="Arial"/>
          <w:sz w:val="24"/>
          <w:szCs w:val="24"/>
          <w:rtl/>
        </w:rPr>
        <w:t>)، والاتحاد القومي للوسطاء العقاريين(</w:t>
      </w:r>
      <w:r w:rsidRPr="003B291E">
        <w:rPr>
          <w:rFonts w:ascii="Arial" w:eastAsia="Times New Roman" w:hAnsi="Arial" w:cs="Arial"/>
          <w:sz w:val="24"/>
          <w:szCs w:val="24"/>
        </w:rPr>
        <w:t>NAR</w:t>
      </w:r>
      <w:r w:rsidRPr="003B291E">
        <w:rPr>
          <w:rFonts w:ascii="Arial" w:eastAsia="Times New Roman" w:hAnsi="Arial" w:cs="Arial"/>
          <w:sz w:val="24"/>
          <w:szCs w:val="24"/>
          <w:rtl/>
        </w:rPr>
        <w:t>)  في الولايات المتحدة الأميركية.</w:t>
      </w:r>
    </w:p>
    <w:p w:rsidR="003B291E" w:rsidRPr="003B291E" w:rsidRDefault="003B291E" w:rsidP="003B291E">
      <w:pPr>
        <w:shd w:val="clear" w:color="auto" w:fill="FFFFFF"/>
        <w:bidi/>
        <w:spacing w:after="0" w:line="240" w:lineRule="auto"/>
        <w:rPr>
          <w:rFonts w:ascii="Arial" w:eastAsia="Times New Roman" w:hAnsi="Arial" w:cs="Arial"/>
          <w:sz w:val="24"/>
          <w:szCs w:val="24"/>
          <w:rtl/>
        </w:rPr>
      </w:pPr>
      <w:r w:rsidRPr="003B291E">
        <w:rPr>
          <w:rFonts w:ascii="Arial" w:eastAsia="Times New Roman" w:hAnsi="Arial" w:cs="Arial"/>
          <w:sz w:val="24"/>
          <w:szCs w:val="24"/>
          <w:rtl/>
        </w:rPr>
        <w:t> </w:t>
      </w:r>
    </w:p>
    <w:p w:rsidR="003B291E" w:rsidRPr="003B291E" w:rsidRDefault="003B291E" w:rsidP="003B291E">
      <w:pPr>
        <w:shd w:val="clear" w:color="auto" w:fill="FFFFFF"/>
        <w:bidi/>
        <w:spacing w:after="0" w:line="240" w:lineRule="auto"/>
        <w:rPr>
          <w:rFonts w:ascii="Arial" w:eastAsia="Times New Roman" w:hAnsi="Arial" w:cs="Arial"/>
          <w:sz w:val="24"/>
          <w:szCs w:val="24"/>
          <w:rtl/>
        </w:rPr>
      </w:pPr>
      <w:r w:rsidRPr="003B291E">
        <w:rPr>
          <w:rFonts w:ascii="Arial" w:eastAsia="Times New Roman" w:hAnsi="Arial" w:cs="Arial"/>
          <w:b/>
          <w:bCs/>
          <w:sz w:val="24"/>
          <w:szCs w:val="24"/>
          <w:rtl/>
        </w:rPr>
        <w:t>ب- الدفاع عن المصالح</w:t>
      </w:r>
    </w:p>
    <w:p w:rsidR="003B291E" w:rsidRPr="003B291E" w:rsidRDefault="003B291E" w:rsidP="003B291E">
      <w:pPr>
        <w:shd w:val="clear" w:color="auto" w:fill="FFFFFF"/>
        <w:bidi/>
        <w:spacing w:after="0" w:line="240" w:lineRule="auto"/>
        <w:rPr>
          <w:rFonts w:ascii="Arial" w:eastAsia="Times New Roman" w:hAnsi="Arial" w:cs="Arial"/>
          <w:sz w:val="24"/>
          <w:szCs w:val="24"/>
          <w:rtl/>
        </w:rPr>
      </w:pPr>
      <w:r w:rsidRPr="003B291E">
        <w:rPr>
          <w:rFonts w:ascii="Arial" w:eastAsia="Times New Roman" w:hAnsi="Arial" w:cs="Arial"/>
          <w:sz w:val="24"/>
          <w:szCs w:val="24"/>
          <w:rtl/>
        </w:rPr>
        <w:t>مع أنّ تعبير الجماعة الضاغطة نشأ في الولايات المتحدة الأميركية، إلّا أنّ المؤلفين الأميركيين يفضّلون استخدام تعبير جماعة المصالح. وهذه الأخيرة لا تتحوّل برأيهم إلى جماعة مصلحة سياسية-اقتصادية أو جماعة ضاغطة، إلّا إذا حاولت التأثير على قرارات السلطة العامة</w:t>
      </w:r>
      <w:bookmarkStart w:id="13" w:name="_ftnref14"/>
      <w:r w:rsidRPr="003B291E">
        <w:rPr>
          <w:rFonts w:ascii="Arial" w:eastAsia="Times New Roman" w:hAnsi="Arial" w:cs="Arial"/>
          <w:sz w:val="24"/>
          <w:szCs w:val="24"/>
          <w:rtl/>
        </w:rPr>
        <w:fldChar w:fldCharType="begin"/>
      </w:r>
      <w:r w:rsidRPr="003B291E">
        <w:rPr>
          <w:rFonts w:ascii="Arial" w:eastAsia="Times New Roman" w:hAnsi="Arial" w:cs="Arial"/>
          <w:sz w:val="24"/>
          <w:szCs w:val="24"/>
          <w:rtl/>
        </w:rPr>
        <w:instrText xml:space="preserve"> </w:instrText>
      </w:r>
      <w:r w:rsidRPr="003B291E">
        <w:rPr>
          <w:rFonts w:ascii="Arial" w:eastAsia="Times New Roman" w:hAnsi="Arial" w:cs="Arial"/>
          <w:sz w:val="24"/>
          <w:szCs w:val="24"/>
        </w:rPr>
        <w:instrText>HYPERLINK "https://www.lebarmy.gov.lb/ar/content/%D9%85%D8%AC%D9%85%D9%88%D8%B9%D8%A9-%D8%A7%D9%84%D8%B6%D8%BA%D8%B7-%D9%83%D8%B9%D8%A7%D9%85%D9%84-%D9%85%D8%A4%D8%AB%D8%B1-%D9%81%D9%8A-%D8%A7%D9%84%D9%82%D8%B1%D8%A7%D8%B1-%D8%A7%D9%84%D8%B3%D9%8A%D8%A7%D8%B3%D9%8A" \l "_ftn14" \o</w:instrText>
      </w:r>
      <w:r w:rsidRPr="003B291E">
        <w:rPr>
          <w:rFonts w:ascii="Arial" w:eastAsia="Times New Roman" w:hAnsi="Arial" w:cs="Arial"/>
          <w:sz w:val="24"/>
          <w:szCs w:val="24"/>
          <w:rtl/>
        </w:rPr>
        <w:instrText xml:space="preserve"> "" </w:instrText>
      </w:r>
      <w:r w:rsidRPr="003B291E">
        <w:rPr>
          <w:rFonts w:ascii="Arial" w:eastAsia="Times New Roman" w:hAnsi="Arial" w:cs="Arial"/>
          <w:sz w:val="24"/>
          <w:szCs w:val="24"/>
          <w:rtl/>
        </w:rPr>
        <w:fldChar w:fldCharType="separate"/>
      </w:r>
      <w:r w:rsidRPr="003B291E">
        <w:rPr>
          <w:rFonts w:ascii="Arial" w:eastAsia="Times New Roman" w:hAnsi="Arial" w:cs="Arial"/>
          <w:color w:val="940002"/>
          <w:sz w:val="12"/>
          <w:szCs w:val="12"/>
          <w:vertAlign w:val="superscript"/>
          <w:rtl/>
        </w:rPr>
        <w:t>[14]</w:t>
      </w:r>
      <w:r w:rsidRPr="003B291E">
        <w:rPr>
          <w:rFonts w:ascii="Arial" w:eastAsia="Times New Roman" w:hAnsi="Arial" w:cs="Arial"/>
          <w:sz w:val="24"/>
          <w:szCs w:val="24"/>
          <w:rtl/>
        </w:rPr>
        <w:fldChar w:fldCharType="end"/>
      </w:r>
      <w:bookmarkEnd w:id="13"/>
      <w:r w:rsidRPr="003B291E">
        <w:rPr>
          <w:rFonts w:ascii="Arial" w:eastAsia="Times New Roman" w:hAnsi="Arial" w:cs="Arial"/>
          <w:sz w:val="24"/>
          <w:szCs w:val="24"/>
          <w:rtl/>
        </w:rPr>
        <w:t>.</w:t>
      </w:r>
    </w:p>
    <w:p w:rsidR="003B291E" w:rsidRPr="003B291E" w:rsidRDefault="003B291E" w:rsidP="003B291E">
      <w:pPr>
        <w:shd w:val="clear" w:color="auto" w:fill="FFFFFF"/>
        <w:bidi/>
        <w:spacing w:after="0" w:line="240" w:lineRule="auto"/>
        <w:rPr>
          <w:rFonts w:ascii="Arial" w:eastAsia="Times New Roman" w:hAnsi="Arial" w:cs="Arial"/>
          <w:sz w:val="24"/>
          <w:szCs w:val="24"/>
          <w:rtl/>
        </w:rPr>
      </w:pPr>
      <w:r w:rsidRPr="003B291E">
        <w:rPr>
          <w:rFonts w:ascii="Arial" w:eastAsia="Times New Roman" w:hAnsi="Arial" w:cs="Arial"/>
          <w:sz w:val="24"/>
          <w:szCs w:val="24"/>
          <w:rtl/>
        </w:rPr>
        <w:t xml:space="preserve">إنّ مصطلح "مصالح" لا يدل على المصلحة المادية فقط، إنّما يشمل أيضًا المصلحة المعنوية. وقد ذكر </w:t>
      </w:r>
      <w:r w:rsidRPr="003B291E">
        <w:rPr>
          <w:rFonts w:ascii="Arial" w:eastAsia="Times New Roman" w:hAnsi="Arial" w:cs="Arial"/>
          <w:sz w:val="24"/>
          <w:szCs w:val="24"/>
        </w:rPr>
        <w:t>Jean MEYNAUD</w:t>
      </w:r>
      <w:r w:rsidRPr="003B291E">
        <w:rPr>
          <w:rFonts w:ascii="Arial" w:eastAsia="Times New Roman" w:hAnsi="Arial" w:cs="Arial"/>
          <w:sz w:val="24"/>
          <w:szCs w:val="24"/>
          <w:rtl/>
        </w:rPr>
        <w:t xml:space="preserve"> في كتابه "جماعات الضغط"، أنّه بالإمكان تقسيم الجماعات إلى فئتين: الأولى تهدف إلى تحقيق مكاسب لأعضائها أو للحفاظ على المكتسبات وهي تنظيمات مهنية، والثانية تجعل من سبب وجودها الدفاع عن مواقف روحية وخلقية، أو عن قضايا محقّة. وهي تجمّعات ذات غايات إيديولوجية وهو يعترف أنّ هذه الفئة هي مبهمة ولكنّها مرنة. وهذا ما دفعه للتمييز بين جماعات المصالح وجماعات الأفكار</w:t>
      </w:r>
      <w:bookmarkStart w:id="14" w:name="_ftnref15"/>
      <w:r w:rsidRPr="003B291E">
        <w:rPr>
          <w:rFonts w:ascii="Arial" w:eastAsia="Times New Roman" w:hAnsi="Arial" w:cs="Arial"/>
          <w:sz w:val="24"/>
          <w:szCs w:val="24"/>
          <w:rtl/>
        </w:rPr>
        <w:fldChar w:fldCharType="begin"/>
      </w:r>
      <w:r w:rsidRPr="003B291E">
        <w:rPr>
          <w:rFonts w:ascii="Arial" w:eastAsia="Times New Roman" w:hAnsi="Arial" w:cs="Arial"/>
          <w:sz w:val="24"/>
          <w:szCs w:val="24"/>
          <w:rtl/>
        </w:rPr>
        <w:instrText xml:space="preserve"> </w:instrText>
      </w:r>
      <w:r w:rsidRPr="003B291E">
        <w:rPr>
          <w:rFonts w:ascii="Arial" w:eastAsia="Times New Roman" w:hAnsi="Arial" w:cs="Arial"/>
          <w:sz w:val="24"/>
          <w:szCs w:val="24"/>
        </w:rPr>
        <w:instrText>HYPERLINK "https://www.lebarmy.gov.lb/ar/content/%D9%85%D8%AC%D9%85%D9%88%D8%B9%D8%A9-%D8%A7%D9%84%D8%B6%D8%BA%D8%B7-%D9%83%D8%B9%D8%A7%D9%85%D9%84-%D9%85%D8%A4%D8%AB%D8%B1-%D9%81%D9%8A-%D8%A7%D9%84%D9%82%D8%B1%D8%A7%D8%B1-%D8%A7%D9%84%D8%B3%D9%8A%D8%A7%D8%B3%D9%8A" \l "_ftn15" \o</w:instrText>
      </w:r>
      <w:r w:rsidRPr="003B291E">
        <w:rPr>
          <w:rFonts w:ascii="Arial" w:eastAsia="Times New Roman" w:hAnsi="Arial" w:cs="Arial"/>
          <w:sz w:val="24"/>
          <w:szCs w:val="24"/>
          <w:rtl/>
        </w:rPr>
        <w:instrText xml:space="preserve"> "" </w:instrText>
      </w:r>
      <w:r w:rsidRPr="003B291E">
        <w:rPr>
          <w:rFonts w:ascii="Arial" w:eastAsia="Times New Roman" w:hAnsi="Arial" w:cs="Arial"/>
          <w:sz w:val="24"/>
          <w:szCs w:val="24"/>
          <w:rtl/>
        </w:rPr>
        <w:fldChar w:fldCharType="separate"/>
      </w:r>
      <w:r w:rsidRPr="003B291E">
        <w:rPr>
          <w:rFonts w:ascii="Arial" w:eastAsia="Times New Roman" w:hAnsi="Arial" w:cs="Arial"/>
          <w:color w:val="940002"/>
          <w:sz w:val="12"/>
          <w:szCs w:val="12"/>
          <w:vertAlign w:val="superscript"/>
          <w:rtl/>
        </w:rPr>
        <w:t>[15]</w:t>
      </w:r>
      <w:r w:rsidRPr="003B291E">
        <w:rPr>
          <w:rFonts w:ascii="Arial" w:eastAsia="Times New Roman" w:hAnsi="Arial" w:cs="Arial"/>
          <w:sz w:val="24"/>
          <w:szCs w:val="24"/>
          <w:rtl/>
        </w:rPr>
        <w:fldChar w:fldCharType="end"/>
      </w:r>
      <w:bookmarkEnd w:id="14"/>
      <w:r w:rsidRPr="003B291E">
        <w:rPr>
          <w:rFonts w:ascii="Arial" w:eastAsia="Times New Roman" w:hAnsi="Arial" w:cs="Arial"/>
          <w:sz w:val="24"/>
          <w:szCs w:val="24"/>
          <w:rtl/>
        </w:rPr>
        <w:t>.</w:t>
      </w:r>
    </w:p>
    <w:p w:rsidR="003B291E" w:rsidRPr="003B291E" w:rsidRDefault="003B291E" w:rsidP="003B291E">
      <w:pPr>
        <w:shd w:val="clear" w:color="auto" w:fill="FFFFFF"/>
        <w:bidi/>
        <w:spacing w:after="0" w:line="240" w:lineRule="auto"/>
        <w:rPr>
          <w:rFonts w:ascii="Arial" w:eastAsia="Times New Roman" w:hAnsi="Arial" w:cs="Arial"/>
          <w:sz w:val="24"/>
          <w:szCs w:val="24"/>
          <w:rtl/>
        </w:rPr>
      </w:pPr>
      <w:r w:rsidRPr="003B291E">
        <w:rPr>
          <w:rFonts w:ascii="Arial" w:eastAsia="Times New Roman" w:hAnsi="Arial" w:cs="Arial"/>
          <w:sz w:val="24"/>
          <w:szCs w:val="24"/>
          <w:rtl/>
        </w:rPr>
        <w:t> </w:t>
      </w:r>
    </w:p>
    <w:p w:rsidR="003B291E" w:rsidRPr="003B291E" w:rsidRDefault="003B291E" w:rsidP="003B291E">
      <w:pPr>
        <w:shd w:val="clear" w:color="auto" w:fill="FFFFFF"/>
        <w:bidi/>
        <w:spacing w:after="0" w:line="240" w:lineRule="auto"/>
        <w:rPr>
          <w:rFonts w:ascii="Arial" w:eastAsia="Times New Roman" w:hAnsi="Arial" w:cs="Arial"/>
          <w:sz w:val="24"/>
          <w:szCs w:val="24"/>
          <w:rtl/>
        </w:rPr>
      </w:pPr>
      <w:r w:rsidRPr="003B291E">
        <w:rPr>
          <w:rFonts w:ascii="Arial" w:eastAsia="Times New Roman" w:hAnsi="Arial" w:cs="Arial"/>
          <w:b/>
          <w:bCs/>
          <w:sz w:val="24"/>
          <w:szCs w:val="24"/>
          <w:rtl/>
        </w:rPr>
        <w:t>ج- ممارسة الضغط</w:t>
      </w:r>
    </w:p>
    <w:p w:rsidR="003B291E" w:rsidRPr="003B291E" w:rsidRDefault="003B291E" w:rsidP="003B291E">
      <w:pPr>
        <w:shd w:val="clear" w:color="auto" w:fill="FFFFFF"/>
        <w:bidi/>
        <w:spacing w:after="0" w:line="240" w:lineRule="auto"/>
        <w:rPr>
          <w:rFonts w:ascii="Arial" w:eastAsia="Times New Roman" w:hAnsi="Arial" w:cs="Arial"/>
          <w:sz w:val="24"/>
          <w:szCs w:val="24"/>
          <w:rtl/>
        </w:rPr>
      </w:pPr>
      <w:r w:rsidRPr="003B291E">
        <w:rPr>
          <w:rFonts w:ascii="Arial" w:eastAsia="Times New Roman" w:hAnsi="Arial" w:cs="Arial"/>
          <w:sz w:val="24"/>
          <w:szCs w:val="24"/>
          <w:rtl/>
        </w:rPr>
        <w:t>عملية الضغط والتأثير تميّز جماعة المصلحة من جماعة الضغط. فجماعة المصلحة هي كل جماعة تسعى لتنظيم مصالحها والدفاع عنها، مادية كانت هذه المصالح أو معنوية. وتتحوّل جماعة المصلحة إلى جماعة ضغط، عندما تحاول أن تضغط على الجهاز الحكومي دافعة به إلى اتخاذ قرارات تحقّق مصالحها أو تسهّل تحقيقها</w:t>
      </w:r>
      <w:bookmarkStart w:id="15" w:name="_ftnref16"/>
      <w:r w:rsidRPr="003B291E">
        <w:rPr>
          <w:rFonts w:ascii="Arial" w:eastAsia="Times New Roman" w:hAnsi="Arial" w:cs="Arial"/>
          <w:sz w:val="24"/>
          <w:szCs w:val="24"/>
          <w:rtl/>
        </w:rPr>
        <w:fldChar w:fldCharType="begin"/>
      </w:r>
      <w:r w:rsidRPr="003B291E">
        <w:rPr>
          <w:rFonts w:ascii="Arial" w:eastAsia="Times New Roman" w:hAnsi="Arial" w:cs="Arial"/>
          <w:sz w:val="24"/>
          <w:szCs w:val="24"/>
          <w:rtl/>
        </w:rPr>
        <w:instrText xml:space="preserve"> </w:instrText>
      </w:r>
      <w:r w:rsidRPr="003B291E">
        <w:rPr>
          <w:rFonts w:ascii="Arial" w:eastAsia="Times New Roman" w:hAnsi="Arial" w:cs="Arial"/>
          <w:sz w:val="24"/>
          <w:szCs w:val="24"/>
        </w:rPr>
        <w:instrText>HYPERLINK "https://www.lebarmy.gov.lb/ar/content/%D9%85%D8%AC%D9%85%D9%88%D8%B9%D8%A9-%D8%A7%D9%84%D8%B6%D8%BA%D8%B7-%D9%83%D8%B9%D8%A7%D9%85%D9%84-%D9%85%D8%A4%D8%AB%D8%B1-%D9%81%D9%8A-%D8%A7%D9%84%D9%82%D8%B1%D8%A7%D8%B1-%D8%A7%D9%84%D8%B3%D9%8A%D8%A7%D8%B3%D9%8A" \l "_ftn16" \o</w:instrText>
      </w:r>
      <w:r w:rsidRPr="003B291E">
        <w:rPr>
          <w:rFonts w:ascii="Arial" w:eastAsia="Times New Roman" w:hAnsi="Arial" w:cs="Arial"/>
          <w:sz w:val="24"/>
          <w:szCs w:val="24"/>
          <w:rtl/>
        </w:rPr>
        <w:instrText xml:space="preserve"> "" </w:instrText>
      </w:r>
      <w:r w:rsidRPr="003B291E">
        <w:rPr>
          <w:rFonts w:ascii="Arial" w:eastAsia="Times New Roman" w:hAnsi="Arial" w:cs="Arial"/>
          <w:sz w:val="24"/>
          <w:szCs w:val="24"/>
          <w:rtl/>
        </w:rPr>
        <w:fldChar w:fldCharType="separate"/>
      </w:r>
      <w:r w:rsidRPr="003B291E">
        <w:rPr>
          <w:rFonts w:ascii="Arial" w:eastAsia="Times New Roman" w:hAnsi="Arial" w:cs="Arial"/>
          <w:color w:val="940002"/>
          <w:sz w:val="12"/>
          <w:szCs w:val="12"/>
          <w:vertAlign w:val="superscript"/>
          <w:rtl/>
        </w:rPr>
        <w:t>[16]</w:t>
      </w:r>
      <w:r w:rsidRPr="003B291E">
        <w:rPr>
          <w:rFonts w:ascii="Arial" w:eastAsia="Times New Roman" w:hAnsi="Arial" w:cs="Arial"/>
          <w:sz w:val="24"/>
          <w:szCs w:val="24"/>
          <w:rtl/>
        </w:rPr>
        <w:fldChar w:fldCharType="end"/>
      </w:r>
      <w:bookmarkEnd w:id="15"/>
      <w:r w:rsidRPr="003B291E">
        <w:rPr>
          <w:rFonts w:ascii="Arial" w:eastAsia="Times New Roman" w:hAnsi="Arial" w:cs="Arial"/>
          <w:sz w:val="24"/>
          <w:szCs w:val="24"/>
          <w:rtl/>
        </w:rPr>
        <w:t>. يتم هذا التحوّل ابتداءً من اللحظة التي يحاول فيها المسؤولون عن الجماعة التأثير على الحكومة. إنّ أي نقابة تتصرّف كجماعة مصلحة، إذا عملت بوسائلها الخاصة على تنظيم المهنة، وضبط القواعد المهنية للمنتسبين إليها. لكنّها تصبح جماعة ضاغطة إذا حاولت الضغط والتأثير على السلطة الحاكمة للحصول على نص ينظّم دخول الأعضاء الجدد إلى النقابة، وهذا يعني أنّ فئة "جماعات ضغط" تغطّي قطاعًا من نشاط جماعات المصلحة أي أنّها تعالج هذه الفئة تحت مظهر معين، وهو ممارستها الضغط من أجل تحقيق مطالبها.</w:t>
      </w:r>
    </w:p>
    <w:p w:rsidR="003B291E" w:rsidRPr="003B291E" w:rsidRDefault="003B291E" w:rsidP="003B291E">
      <w:pPr>
        <w:shd w:val="clear" w:color="auto" w:fill="FFFFFF"/>
        <w:bidi/>
        <w:spacing w:after="0" w:line="240" w:lineRule="auto"/>
        <w:rPr>
          <w:rFonts w:ascii="Arial" w:eastAsia="Times New Roman" w:hAnsi="Arial" w:cs="Arial"/>
          <w:sz w:val="24"/>
          <w:szCs w:val="24"/>
          <w:rtl/>
        </w:rPr>
      </w:pPr>
      <w:r w:rsidRPr="003B291E">
        <w:rPr>
          <w:rFonts w:ascii="Arial" w:eastAsia="Times New Roman" w:hAnsi="Arial" w:cs="Arial"/>
          <w:sz w:val="24"/>
          <w:szCs w:val="24"/>
          <w:rtl/>
        </w:rPr>
        <w:t> </w:t>
      </w:r>
    </w:p>
    <w:p w:rsidR="003B291E" w:rsidRPr="003B291E" w:rsidRDefault="003B291E" w:rsidP="003B291E">
      <w:pPr>
        <w:shd w:val="clear" w:color="auto" w:fill="FFFFFF"/>
        <w:bidi/>
        <w:spacing w:after="0" w:line="240" w:lineRule="auto"/>
        <w:rPr>
          <w:rFonts w:ascii="Arial" w:eastAsia="Times New Roman" w:hAnsi="Arial" w:cs="Arial"/>
          <w:sz w:val="24"/>
          <w:szCs w:val="24"/>
          <w:rtl/>
        </w:rPr>
      </w:pPr>
      <w:r w:rsidRPr="003B291E">
        <w:rPr>
          <w:rFonts w:ascii="Arial" w:eastAsia="Times New Roman" w:hAnsi="Arial" w:cs="Arial"/>
          <w:b/>
          <w:bCs/>
          <w:sz w:val="24"/>
          <w:szCs w:val="24"/>
          <w:rtl/>
        </w:rPr>
        <w:t>2) مقوّمات القوة عند الجماعات</w:t>
      </w:r>
    </w:p>
    <w:p w:rsidR="003B291E" w:rsidRPr="003B291E" w:rsidRDefault="003B291E" w:rsidP="003B291E">
      <w:pPr>
        <w:shd w:val="clear" w:color="auto" w:fill="FFFFFF"/>
        <w:bidi/>
        <w:spacing w:after="0" w:line="240" w:lineRule="auto"/>
        <w:rPr>
          <w:rFonts w:ascii="Arial" w:eastAsia="Times New Roman" w:hAnsi="Arial" w:cs="Arial"/>
          <w:sz w:val="24"/>
          <w:szCs w:val="24"/>
          <w:rtl/>
        </w:rPr>
      </w:pPr>
      <w:r w:rsidRPr="003B291E">
        <w:rPr>
          <w:rFonts w:ascii="Arial" w:eastAsia="Times New Roman" w:hAnsi="Arial" w:cs="Arial"/>
          <w:sz w:val="24"/>
          <w:szCs w:val="24"/>
          <w:rtl/>
        </w:rPr>
        <w:t>من المعروف أنّ علم السياسة ليس علمًا حسابيًا، وبالتالي من الصعب عليه تقدير بعض الظواهر الاجتماعية تقديرًا دقيقًا. فلا يملك هذا العلم مثلًا أداة أو وسيلة تسمح بتصنيف الجماعات الفاعلة في الحياة السياسية وفقًا لقدرتها الخاصة والفعلية، ولذلك تبقى عملية تقويم عناصر القوة عند هذه الجماعات عملية تقريبية، وربما تستند إلى معايير تختلف من باحث لآخر. لكن هذه العملية ترتكز بشكل عام إلى عدّة عوامل نذكرها فيما يأتي:</w:t>
      </w:r>
    </w:p>
    <w:p w:rsidR="003B291E" w:rsidRPr="003B291E" w:rsidRDefault="003B291E" w:rsidP="003B291E">
      <w:pPr>
        <w:shd w:val="clear" w:color="auto" w:fill="FFFFFF"/>
        <w:bidi/>
        <w:spacing w:after="0" w:line="240" w:lineRule="auto"/>
        <w:rPr>
          <w:rFonts w:ascii="Arial" w:eastAsia="Times New Roman" w:hAnsi="Arial" w:cs="Arial"/>
          <w:sz w:val="24"/>
          <w:szCs w:val="24"/>
          <w:rtl/>
        </w:rPr>
      </w:pPr>
      <w:r w:rsidRPr="003B291E">
        <w:rPr>
          <w:rFonts w:ascii="Arial" w:eastAsia="Times New Roman" w:hAnsi="Arial" w:cs="Arial"/>
          <w:sz w:val="24"/>
          <w:szCs w:val="24"/>
          <w:rtl/>
        </w:rPr>
        <w:t> </w:t>
      </w:r>
    </w:p>
    <w:p w:rsidR="003B291E" w:rsidRPr="003B291E" w:rsidRDefault="003B291E" w:rsidP="003B291E">
      <w:pPr>
        <w:shd w:val="clear" w:color="auto" w:fill="FFFFFF"/>
        <w:bidi/>
        <w:spacing w:after="0" w:line="240" w:lineRule="auto"/>
        <w:rPr>
          <w:rFonts w:ascii="Arial" w:eastAsia="Times New Roman" w:hAnsi="Arial" w:cs="Arial"/>
          <w:sz w:val="24"/>
          <w:szCs w:val="24"/>
          <w:rtl/>
        </w:rPr>
      </w:pPr>
      <w:r w:rsidRPr="003B291E">
        <w:rPr>
          <w:rFonts w:ascii="Arial" w:eastAsia="Times New Roman" w:hAnsi="Arial" w:cs="Arial"/>
          <w:b/>
          <w:bCs/>
          <w:sz w:val="24"/>
          <w:szCs w:val="24"/>
          <w:rtl/>
        </w:rPr>
        <w:t>أ- مقوّم العــدد</w:t>
      </w:r>
    </w:p>
    <w:p w:rsidR="003B291E" w:rsidRPr="003B291E" w:rsidRDefault="003B291E" w:rsidP="003B291E">
      <w:pPr>
        <w:shd w:val="clear" w:color="auto" w:fill="FFFFFF"/>
        <w:bidi/>
        <w:spacing w:after="0" w:line="240" w:lineRule="auto"/>
        <w:rPr>
          <w:rFonts w:ascii="Arial" w:eastAsia="Times New Roman" w:hAnsi="Arial" w:cs="Arial"/>
          <w:sz w:val="24"/>
          <w:szCs w:val="24"/>
          <w:rtl/>
        </w:rPr>
      </w:pPr>
      <w:r w:rsidRPr="003B291E">
        <w:rPr>
          <w:rFonts w:ascii="Arial" w:eastAsia="Times New Roman" w:hAnsi="Arial" w:cs="Arial"/>
          <w:sz w:val="24"/>
          <w:szCs w:val="24"/>
          <w:rtl/>
        </w:rPr>
        <w:lastRenderedPageBreak/>
        <w:t>تشكّل الأهمية العددية بالنسبة للقادة ورقة رابحة جوهرية. فالنقابات الكبيرة التي تستطيع أن تجيّش عددًا كبيرًا من أعضائها في خدمة قضاياها، تعتبر جماعة ضاغطة قوية وفاعلة وبخاصة في أثناء الانتخابات، لكن قضية العدد أي عدد المنتسبين لا يجب أن تجعلنا نُغفِل نوعية الانتساب، أي النضالية التي يتمتّع بها المنتسب إلى نقابة ما. فلا يمكن مقارنة نقابات العمال مثلًا بنقابات أرباب العمل من حيث الالتزام والإقدام للدفاع عن القضايا. وقد يعني العدد مجرد مجموعة منتسبين فقط، لا يدفع الكثير منهم اشتراكاتهم ولا يلبّون نداءات القادة. وقد يكون العدد كتلة متراصّة، واعية، قادرة ومستعدة لتطبيق التعليمات الآتية من المركز. يستطيع القادة أحيانًا، بحسن إدارتهم ومتابعتهم لقضايا الجماعة تحريك عدد أكبر بكثير من عدد أعضائها العاديين، وهذا يشكّل ورقة رابحة بالنسبة إلى قدرة الجماعة على التأثير.</w:t>
      </w:r>
    </w:p>
    <w:p w:rsidR="003B291E" w:rsidRPr="003B291E" w:rsidRDefault="003B291E" w:rsidP="003B291E">
      <w:pPr>
        <w:shd w:val="clear" w:color="auto" w:fill="FFFFFF"/>
        <w:bidi/>
        <w:spacing w:after="0" w:line="240" w:lineRule="auto"/>
        <w:rPr>
          <w:rFonts w:ascii="Arial" w:eastAsia="Times New Roman" w:hAnsi="Arial" w:cs="Arial"/>
          <w:sz w:val="24"/>
          <w:szCs w:val="24"/>
          <w:rtl/>
        </w:rPr>
      </w:pPr>
      <w:r w:rsidRPr="003B291E">
        <w:rPr>
          <w:rFonts w:ascii="Arial" w:eastAsia="Times New Roman" w:hAnsi="Arial" w:cs="Arial"/>
          <w:sz w:val="24"/>
          <w:szCs w:val="24"/>
          <w:rtl/>
        </w:rPr>
        <w:t>يؤدي العدد دورًا كبيرًا في تحسين صورة الجماعة اجتماعيًا، ويساعد في إحداث التأثير على السلطات وعلى الرأي العام، ويشكّل أيضًا موردًا ماديًا مهمًا وأساسيًا بالنسبة لبعض الجماعات. إلّا أنّه ليس عنصرًا ثابتًا، فهو معرّض دائمًا للاستبدال والتغيّر</w:t>
      </w:r>
      <w:bookmarkStart w:id="16" w:name="_ftnref17"/>
      <w:r w:rsidRPr="003B291E">
        <w:rPr>
          <w:rFonts w:ascii="Arial" w:eastAsia="Times New Roman" w:hAnsi="Arial" w:cs="Arial"/>
          <w:sz w:val="24"/>
          <w:szCs w:val="24"/>
          <w:rtl/>
        </w:rPr>
        <w:fldChar w:fldCharType="begin"/>
      </w:r>
      <w:r w:rsidRPr="003B291E">
        <w:rPr>
          <w:rFonts w:ascii="Arial" w:eastAsia="Times New Roman" w:hAnsi="Arial" w:cs="Arial"/>
          <w:sz w:val="24"/>
          <w:szCs w:val="24"/>
          <w:rtl/>
        </w:rPr>
        <w:instrText xml:space="preserve"> </w:instrText>
      </w:r>
      <w:r w:rsidRPr="003B291E">
        <w:rPr>
          <w:rFonts w:ascii="Arial" w:eastAsia="Times New Roman" w:hAnsi="Arial" w:cs="Arial"/>
          <w:sz w:val="24"/>
          <w:szCs w:val="24"/>
        </w:rPr>
        <w:instrText>HYPERLINK "https://www.lebarmy.gov.lb/ar/content/%D9%85%D8%AC%D9%85%D9%88%D8%B9%D8%A9-%D8%A7%D9%84%D8%B6%D8%BA%D8%B7-%D9%83%D8%B9%D8%A7%D9%85%D9%84-%D9%85%D8%A4%D8%AB%D8%B1-%D9%81%D9%8A-%D8%A7%D9%84%D9%82%D8%B1%D8%A7%D8%B1-%D8%A7%D9%84%D8%B3%D9%8A%D8%A7%D8%B3%D9%8A" \l "_ftn17" \o</w:instrText>
      </w:r>
      <w:r w:rsidRPr="003B291E">
        <w:rPr>
          <w:rFonts w:ascii="Arial" w:eastAsia="Times New Roman" w:hAnsi="Arial" w:cs="Arial"/>
          <w:sz w:val="24"/>
          <w:szCs w:val="24"/>
          <w:rtl/>
        </w:rPr>
        <w:instrText xml:space="preserve"> "" </w:instrText>
      </w:r>
      <w:r w:rsidRPr="003B291E">
        <w:rPr>
          <w:rFonts w:ascii="Arial" w:eastAsia="Times New Roman" w:hAnsi="Arial" w:cs="Arial"/>
          <w:sz w:val="24"/>
          <w:szCs w:val="24"/>
          <w:rtl/>
        </w:rPr>
        <w:fldChar w:fldCharType="separate"/>
      </w:r>
      <w:r w:rsidRPr="003B291E">
        <w:rPr>
          <w:rFonts w:ascii="Arial" w:eastAsia="Times New Roman" w:hAnsi="Arial" w:cs="Arial"/>
          <w:color w:val="940002"/>
          <w:sz w:val="12"/>
          <w:szCs w:val="12"/>
          <w:vertAlign w:val="superscript"/>
          <w:rtl/>
        </w:rPr>
        <w:t>[17]</w:t>
      </w:r>
      <w:r w:rsidRPr="003B291E">
        <w:rPr>
          <w:rFonts w:ascii="Arial" w:eastAsia="Times New Roman" w:hAnsi="Arial" w:cs="Arial"/>
          <w:sz w:val="24"/>
          <w:szCs w:val="24"/>
          <w:rtl/>
        </w:rPr>
        <w:fldChar w:fldCharType="end"/>
      </w:r>
      <w:bookmarkEnd w:id="16"/>
      <w:r w:rsidRPr="003B291E">
        <w:rPr>
          <w:rFonts w:ascii="Arial" w:eastAsia="Times New Roman" w:hAnsi="Arial" w:cs="Arial"/>
          <w:sz w:val="24"/>
          <w:szCs w:val="24"/>
          <w:rtl/>
        </w:rPr>
        <w:t>.</w:t>
      </w:r>
    </w:p>
    <w:p w:rsidR="003B291E" w:rsidRPr="003B291E" w:rsidRDefault="003B291E" w:rsidP="003B291E">
      <w:pPr>
        <w:shd w:val="clear" w:color="auto" w:fill="FFFFFF"/>
        <w:bidi/>
        <w:spacing w:after="0" w:line="240" w:lineRule="auto"/>
        <w:rPr>
          <w:rFonts w:ascii="Arial" w:eastAsia="Times New Roman" w:hAnsi="Arial" w:cs="Arial"/>
          <w:sz w:val="24"/>
          <w:szCs w:val="24"/>
          <w:rtl/>
        </w:rPr>
      </w:pPr>
      <w:r w:rsidRPr="003B291E">
        <w:rPr>
          <w:rFonts w:ascii="Arial" w:eastAsia="Times New Roman" w:hAnsi="Arial" w:cs="Arial"/>
          <w:sz w:val="24"/>
          <w:szCs w:val="24"/>
          <w:rtl/>
        </w:rPr>
        <w:t> </w:t>
      </w:r>
    </w:p>
    <w:p w:rsidR="003B291E" w:rsidRPr="003B291E" w:rsidRDefault="003B291E" w:rsidP="003B291E">
      <w:pPr>
        <w:shd w:val="clear" w:color="auto" w:fill="FFFFFF"/>
        <w:bidi/>
        <w:spacing w:after="0" w:line="240" w:lineRule="auto"/>
        <w:rPr>
          <w:rFonts w:ascii="Arial" w:eastAsia="Times New Roman" w:hAnsi="Arial" w:cs="Arial"/>
          <w:sz w:val="24"/>
          <w:szCs w:val="24"/>
          <w:rtl/>
        </w:rPr>
      </w:pPr>
      <w:r w:rsidRPr="003B291E">
        <w:rPr>
          <w:rFonts w:ascii="Arial" w:eastAsia="Times New Roman" w:hAnsi="Arial" w:cs="Arial"/>
          <w:b/>
          <w:bCs/>
          <w:sz w:val="24"/>
          <w:szCs w:val="24"/>
          <w:rtl/>
        </w:rPr>
        <w:t>ب- مقوّم الطاقة المالية</w:t>
      </w:r>
    </w:p>
    <w:p w:rsidR="003B291E" w:rsidRPr="003B291E" w:rsidRDefault="003B291E" w:rsidP="003B291E">
      <w:pPr>
        <w:shd w:val="clear" w:color="auto" w:fill="FFFFFF"/>
        <w:bidi/>
        <w:spacing w:after="0" w:line="240" w:lineRule="auto"/>
        <w:rPr>
          <w:rFonts w:ascii="Arial" w:eastAsia="Times New Roman" w:hAnsi="Arial" w:cs="Arial"/>
          <w:sz w:val="24"/>
          <w:szCs w:val="24"/>
          <w:rtl/>
        </w:rPr>
      </w:pPr>
      <w:r w:rsidRPr="003B291E">
        <w:rPr>
          <w:rFonts w:ascii="Arial" w:eastAsia="Times New Roman" w:hAnsi="Arial" w:cs="Arial"/>
          <w:sz w:val="24"/>
          <w:szCs w:val="24"/>
          <w:rtl/>
        </w:rPr>
        <w:t>قد يؤمّن العدد الكبير من المنتسبين موردًا ماليًا مهمًا للجماعات كما ذكرنا، إذا ما دفعت الاشتراكات جميعها. فغالبًا، لا يتناسب تضخّم العدد مع المردود المالي.</w:t>
      </w:r>
    </w:p>
    <w:p w:rsidR="003B291E" w:rsidRPr="003B291E" w:rsidRDefault="003B291E" w:rsidP="003B291E">
      <w:pPr>
        <w:shd w:val="clear" w:color="auto" w:fill="FFFFFF"/>
        <w:bidi/>
        <w:spacing w:after="0" w:line="240" w:lineRule="auto"/>
        <w:rPr>
          <w:rFonts w:ascii="Arial" w:eastAsia="Times New Roman" w:hAnsi="Arial" w:cs="Arial"/>
          <w:sz w:val="24"/>
          <w:szCs w:val="24"/>
          <w:rtl/>
        </w:rPr>
      </w:pPr>
      <w:r w:rsidRPr="003B291E">
        <w:rPr>
          <w:rFonts w:ascii="Arial" w:eastAsia="Times New Roman" w:hAnsi="Arial" w:cs="Arial"/>
          <w:sz w:val="24"/>
          <w:szCs w:val="24"/>
          <w:rtl/>
        </w:rPr>
        <w:t>يضاف إلى الاشتراكات المساعدات التي يقدّمها المنتسبون طوعًا والدفعات الاستثنائية التي تُطلب منهم بمناسبات معينة.</w:t>
      </w:r>
      <w:bookmarkStart w:id="17" w:name="_ftnref18"/>
      <w:r w:rsidRPr="003B291E">
        <w:rPr>
          <w:rFonts w:ascii="Arial" w:eastAsia="Times New Roman" w:hAnsi="Arial" w:cs="Arial"/>
          <w:sz w:val="24"/>
          <w:szCs w:val="24"/>
          <w:rtl/>
        </w:rPr>
        <w:fldChar w:fldCharType="begin"/>
      </w:r>
      <w:r w:rsidRPr="003B291E">
        <w:rPr>
          <w:rFonts w:ascii="Arial" w:eastAsia="Times New Roman" w:hAnsi="Arial" w:cs="Arial"/>
          <w:sz w:val="24"/>
          <w:szCs w:val="24"/>
          <w:rtl/>
        </w:rPr>
        <w:instrText xml:space="preserve"> </w:instrText>
      </w:r>
      <w:r w:rsidRPr="003B291E">
        <w:rPr>
          <w:rFonts w:ascii="Arial" w:eastAsia="Times New Roman" w:hAnsi="Arial" w:cs="Arial"/>
          <w:sz w:val="24"/>
          <w:szCs w:val="24"/>
        </w:rPr>
        <w:instrText>HYPERLINK "https://www.lebarmy.gov.lb/ar/content/%D9%85%D8%AC%D9%85%D9%88%D8%B9%D8%A9-%D8%A7%D9%84%D8%B6%D8%BA%D8%B7-%D9%83%D8%B9%D8%A7%D9%85%D9%84-%D9%85%D8%A4%D8%AB%D8%B1-%D9%81%D9%8A-%D8%A7%D9%84%D9%82%D8%B1%D8%A7%D8%B1-%D8%A7%D9%84%D8%B3%D9%8A%D8%A7%D8%B3%D9%8A" \l "_ftn18" \o</w:instrText>
      </w:r>
      <w:r w:rsidRPr="003B291E">
        <w:rPr>
          <w:rFonts w:ascii="Arial" w:eastAsia="Times New Roman" w:hAnsi="Arial" w:cs="Arial"/>
          <w:sz w:val="24"/>
          <w:szCs w:val="24"/>
          <w:rtl/>
        </w:rPr>
        <w:instrText xml:space="preserve"> "" </w:instrText>
      </w:r>
      <w:r w:rsidRPr="003B291E">
        <w:rPr>
          <w:rFonts w:ascii="Arial" w:eastAsia="Times New Roman" w:hAnsi="Arial" w:cs="Arial"/>
          <w:sz w:val="24"/>
          <w:szCs w:val="24"/>
          <w:rtl/>
        </w:rPr>
        <w:fldChar w:fldCharType="separate"/>
      </w:r>
      <w:r w:rsidRPr="003B291E">
        <w:rPr>
          <w:rFonts w:ascii="Arial" w:eastAsia="Times New Roman" w:hAnsi="Arial" w:cs="Arial"/>
          <w:color w:val="940002"/>
          <w:sz w:val="12"/>
          <w:szCs w:val="12"/>
          <w:vertAlign w:val="superscript"/>
          <w:rtl/>
        </w:rPr>
        <w:t>[18]</w:t>
      </w:r>
      <w:r w:rsidRPr="003B291E">
        <w:rPr>
          <w:rFonts w:ascii="Arial" w:eastAsia="Times New Roman" w:hAnsi="Arial" w:cs="Arial"/>
          <w:sz w:val="24"/>
          <w:szCs w:val="24"/>
          <w:rtl/>
        </w:rPr>
        <w:fldChar w:fldCharType="end"/>
      </w:r>
      <w:bookmarkEnd w:id="17"/>
    </w:p>
    <w:p w:rsidR="003B291E" w:rsidRPr="003B291E" w:rsidRDefault="003B291E" w:rsidP="003B291E">
      <w:pPr>
        <w:shd w:val="clear" w:color="auto" w:fill="FFFFFF"/>
        <w:bidi/>
        <w:spacing w:after="0" w:line="240" w:lineRule="auto"/>
        <w:rPr>
          <w:rFonts w:ascii="Arial" w:eastAsia="Times New Roman" w:hAnsi="Arial" w:cs="Arial"/>
          <w:sz w:val="24"/>
          <w:szCs w:val="24"/>
          <w:rtl/>
        </w:rPr>
      </w:pPr>
      <w:r w:rsidRPr="003B291E">
        <w:rPr>
          <w:rFonts w:ascii="Arial" w:eastAsia="Times New Roman" w:hAnsi="Arial" w:cs="Arial"/>
          <w:sz w:val="24"/>
          <w:szCs w:val="24"/>
          <w:rtl/>
        </w:rPr>
        <w:t>تساعد الدولة بطريقة مباشرة بعض الجماعات من خلال دفع إعانات من الموارد العامة، كالجماعات التي تهتم بشؤون عامة مثل التعليم، أو من خلال منحها تسهيلات مادية (إعفاء جزئي من الضرائب) أو اقتطاع مبالغ من الموارد المخصصة كمساعدات للقطاع الذي تعمل في إطاره الجماعة، مثلًا جمعيات عائلية تستفيد من نسبة معينة ترصدها الدولة والمؤسسات المختصة بمساعدة العائلات على الصعيد الوطني. تكمن في هذا العمل مفارقة كبرى، ذلك أنّ الدولة تساعد أحيانًا بعض الجمعيات التي تمارس الضغط عليها.</w:t>
      </w:r>
    </w:p>
    <w:p w:rsidR="003B291E" w:rsidRPr="003B291E" w:rsidRDefault="003B291E" w:rsidP="003B291E">
      <w:pPr>
        <w:shd w:val="clear" w:color="auto" w:fill="FFFFFF"/>
        <w:bidi/>
        <w:spacing w:after="0" w:line="240" w:lineRule="auto"/>
        <w:rPr>
          <w:rFonts w:ascii="Arial" w:eastAsia="Times New Roman" w:hAnsi="Arial" w:cs="Arial"/>
          <w:sz w:val="24"/>
          <w:szCs w:val="24"/>
          <w:rtl/>
        </w:rPr>
      </w:pPr>
      <w:r w:rsidRPr="003B291E">
        <w:rPr>
          <w:rFonts w:ascii="Arial" w:eastAsia="Times New Roman" w:hAnsi="Arial" w:cs="Arial"/>
          <w:sz w:val="24"/>
          <w:szCs w:val="24"/>
          <w:rtl/>
        </w:rPr>
        <w:t> </w:t>
      </w:r>
    </w:p>
    <w:p w:rsidR="003B291E" w:rsidRPr="003B291E" w:rsidRDefault="003B291E" w:rsidP="003B291E">
      <w:pPr>
        <w:shd w:val="clear" w:color="auto" w:fill="FFFFFF"/>
        <w:bidi/>
        <w:spacing w:after="0" w:line="240" w:lineRule="auto"/>
        <w:rPr>
          <w:rFonts w:ascii="Arial" w:eastAsia="Times New Roman" w:hAnsi="Arial" w:cs="Arial"/>
          <w:sz w:val="24"/>
          <w:szCs w:val="24"/>
          <w:rtl/>
        </w:rPr>
      </w:pPr>
      <w:r w:rsidRPr="003B291E">
        <w:rPr>
          <w:rFonts w:ascii="Arial" w:eastAsia="Times New Roman" w:hAnsi="Arial" w:cs="Arial"/>
          <w:b/>
          <w:bCs/>
          <w:sz w:val="24"/>
          <w:szCs w:val="24"/>
          <w:rtl/>
        </w:rPr>
        <w:t>ج- مقوّم التنظيم</w:t>
      </w:r>
    </w:p>
    <w:p w:rsidR="003B291E" w:rsidRPr="003B291E" w:rsidRDefault="003B291E" w:rsidP="003B291E">
      <w:pPr>
        <w:shd w:val="clear" w:color="auto" w:fill="FFFFFF"/>
        <w:bidi/>
        <w:spacing w:after="0" w:line="240" w:lineRule="auto"/>
        <w:rPr>
          <w:rFonts w:ascii="Arial" w:eastAsia="Times New Roman" w:hAnsi="Arial" w:cs="Arial"/>
          <w:sz w:val="24"/>
          <w:szCs w:val="24"/>
          <w:rtl/>
        </w:rPr>
      </w:pPr>
      <w:r w:rsidRPr="003B291E">
        <w:rPr>
          <w:rFonts w:ascii="Arial" w:eastAsia="Times New Roman" w:hAnsi="Arial" w:cs="Arial"/>
          <w:sz w:val="24"/>
          <w:szCs w:val="24"/>
          <w:rtl/>
        </w:rPr>
        <w:t>إنّ التنظيم يرتبط بقوّة الجماعات وحجمها وطبيعتها. والتنظيم ليس حالة خاصة بجماعات الضغط، فهو موجود في كل الجمعيات والمؤسسات الخاصة والعامة. التنظيم مهمّ بالنسبة إلى الجماعات الضاغطة كما هو مهم لسائر المجموعات سياسية كانت أم غير سياسية، والتي تسعى لتحقيق أهداف معينة .</w:t>
      </w:r>
    </w:p>
    <w:p w:rsidR="003B291E" w:rsidRPr="003B291E" w:rsidRDefault="003B291E" w:rsidP="003B291E">
      <w:pPr>
        <w:shd w:val="clear" w:color="auto" w:fill="FFFFFF"/>
        <w:bidi/>
        <w:spacing w:after="0" w:line="240" w:lineRule="auto"/>
        <w:rPr>
          <w:rFonts w:ascii="Arial" w:eastAsia="Times New Roman" w:hAnsi="Arial" w:cs="Arial"/>
          <w:sz w:val="24"/>
          <w:szCs w:val="24"/>
          <w:rtl/>
        </w:rPr>
      </w:pPr>
      <w:r w:rsidRPr="003B291E">
        <w:rPr>
          <w:rFonts w:ascii="Arial" w:eastAsia="Times New Roman" w:hAnsi="Arial" w:cs="Arial"/>
          <w:sz w:val="24"/>
          <w:szCs w:val="24"/>
          <w:rtl/>
        </w:rPr>
        <w:t>يشير التنظيم بالتحديد إلى عقلنة العمل الجماعي وتأمين استمراريته وتوجيهه في الاتجاهات المناسبة، وتصويبه في بعض الأحيان. وهو يساعد على الاستفادة بشكل كامل من الموارد المتوافرة آخذًا بعين الاعتبار ما يمكن الحصول عليه، ويقرّر الوسائل والتكتيك الذي يجب اعتماده نسبة للموارد والأهداف. ويرتبط التنظيم بصفة القيادة واتساع شبكة العلاقات التي يقيمها هؤلاء</w:t>
      </w:r>
      <w:bookmarkStart w:id="18" w:name="_ftnref19"/>
      <w:r w:rsidRPr="003B291E">
        <w:rPr>
          <w:rFonts w:ascii="Arial" w:eastAsia="Times New Roman" w:hAnsi="Arial" w:cs="Arial"/>
          <w:sz w:val="24"/>
          <w:szCs w:val="24"/>
          <w:rtl/>
        </w:rPr>
        <w:fldChar w:fldCharType="begin"/>
      </w:r>
      <w:r w:rsidRPr="003B291E">
        <w:rPr>
          <w:rFonts w:ascii="Arial" w:eastAsia="Times New Roman" w:hAnsi="Arial" w:cs="Arial"/>
          <w:sz w:val="24"/>
          <w:szCs w:val="24"/>
          <w:rtl/>
        </w:rPr>
        <w:instrText xml:space="preserve"> </w:instrText>
      </w:r>
      <w:r w:rsidRPr="003B291E">
        <w:rPr>
          <w:rFonts w:ascii="Arial" w:eastAsia="Times New Roman" w:hAnsi="Arial" w:cs="Arial"/>
          <w:sz w:val="24"/>
          <w:szCs w:val="24"/>
        </w:rPr>
        <w:instrText>HYPERLINK "https://www.lebarmy.gov.lb/ar/content/%D9%85%D8%AC%D9%85%D9%88%D8%B9%D8%A9-%D8%A7%D9%84%D8%B6%D8%BA%D8%B7-%D9%83%D8%B9%D8%A7%D9%85%D9%84-%D9%85%D8%A4%D8%AB%D8%B1-%D9%81%D9%8A-%D8%A7%D9%84%D9%82%D8%B1%D8%A7%D8%B1-%D8%A7%D9%84%D8%B3%D9%8A%D8%A7%D8%B3%D9%8A" \l "_ftn19" \o</w:instrText>
      </w:r>
      <w:r w:rsidRPr="003B291E">
        <w:rPr>
          <w:rFonts w:ascii="Arial" w:eastAsia="Times New Roman" w:hAnsi="Arial" w:cs="Arial"/>
          <w:sz w:val="24"/>
          <w:szCs w:val="24"/>
          <w:rtl/>
        </w:rPr>
        <w:instrText xml:space="preserve"> "" </w:instrText>
      </w:r>
      <w:r w:rsidRPr="003B291E">
        <w:rPr>
          <w:rFonts w:ascii="Arial" w:eastAsia="Times New Roman" w:hAnsi="Arial" w:cs="Arial"/>
          <w:sz w:val="24"/>
          <w:szCs w:val="24"/>
          <w:rtl/>
        </w:rPr>
        <w:fldChar w:fldCharType="separate"/>
      </w:r>
      <w:r w:rsidRPr="003B291E">
        <w:rPr>
          <w:rFonts w:ascii="Arial" w:eastAsia="Times New Roman" w:hAnsi="Arial" w:cs="Arial"/>
          <w:color w:val="940002"/>
          <w:sz w:val="12"/>
          <w:szCs w:val="12"/>
          <w:vertAlign w:val="superscript"/>
          <w:rtl/>
        </w:rPr>
        <w:t>[19]</w:t>
      </w:r>
      <w:r w:rsidRPr="003B291E">
        <w:rPr>
          <w:rFonts w:ascii="Arial" w:eastAsia="Times New Roman" w:hAnsi="Arial" w:cs="Arial"/>
          <w:sz w:val="24"/>
          <w:szCs w:val="24"/>
          <w:rtl/>
        </w:rPr>
        <w:fldChar w:fldCharType="end"/>
      </w:r>
      <w:bookmarkEnd w:id="18"/>
      <w:r w:rsidRPr="003B291E">
        <w:rPr>
          <w:rFonts w:ascii="Arial" w:eastAsia="Times New Roman" w:hAnsi="Arial" w:cs="Arial"/>
          <w:sz w:val="24"/>
          <w:szCs w:val="24"/>
          <w:rtl/>
        </w:rPr>
        <w:t>.</w:t>
      </w:r>
    </w:p>
    <w:p w:rsidR="003B291E" w:rsidRPr="003B291E" w:rsidRDefault="003B291E" w:rsidP="003B291E">
      <w:pPr>
        <w:shd w:val="clear" w:color="auto" w:fill="FFFFFF"/>
        <w:bidi/>
        <w:spacing w:after="0" w:line="240" w:lineRule="auto"/>
        <w:rPr>
          <w:rFonts w:ascii="Arial" w:eastAsia="Times New Roman" w:hAnsi="Arial" w:cs="Arial"/>
          <w:sz w:val="24"/>
          <w:szCs w:val="24"/>
          <w:rtl/>
        </w:rPr>
      </w:pPr>
      <w:r w:rsidRPr="003B291E">
        <w:rPr>
          <w:rFonts w:ascii="Arial" w:eastAsia="Times New Roman" w:hAnsi="Arial" w:cs="Arial"/>
          <w:sz w:val="24"/>
          <w:szCs w:val="24"/>
          <w:rtl/>
        </w:rPr>
        <w:t>إذا كان التنظيم عامل قوّة، فهو لا يحقّق الغاية المرجوّة منه إذا غابت الوحدة عن صفوف الجماعة وتشرذمت القيادة إلى تيارات. في مثل هذه الأحوال، فإنّ قيمة القيادة تقاس بقدرتها على إيجاد تسوية تقبل بها التيارات المختلفة، آخذة بعين الاعتبار أنّ للإنسان علاقة تراثية وتاريخية بالأرض التي يقطنها على ما يقول ابن خلدون فهي تدخل في تكوينه البيولوجي والنفسي ولا يمكن فصله عنها.</w:t>
      </w:r>
    </w:p>
    <w:p w:rsidR="003B291E" w:rsidRPr="003B291E" w:rsidRDefault="003B291E" w:rsidP="003B291E">
      <w:pPr>
        <w:shd w:val="clear" w:color="auto" w:fill="FFFFFF"/>
        <w:bidi/>
        <w:spacing w:after="0" w:line="240" w:lineRule="auto"/>
        <w:rPr>
          <w:rFonts w:ascii="Arial" w:eastAsia="Times New Roman" w:hAnsi="Arial" w:cs="Arial"/>
          <w:sz w:val="24"/>
          <w:szCs w:val="24"/>
          <w:rtl/>
        </w:rPr>
      </w:pPr>
      <w:r w:rsidRPr="003B291E">
        <w:rPr>
          <w:rFonts w:ascii="Arial" w:eastAsia="Times New Roman" w:hAnsi="Arial" w:cs="Arial"/>
          <w:sz w:val="24"/>
          <w:szCs w:val="24"/>
          <w:rtl/>
        </w:rPr>
        <w:t>هناك أمران يضطلعان بدور مهم: صفة القادة</w:t>
      </w:r>
      <w:bookmarkStart w:id="19" w:name="_ftnref20"/>
      <w:r w:rsidRPr="003B291E">
        <w:rPr>
          <w:rFonts w:ascii="Arial" w:eastAsia="Times New Roman" w:hAnsi="Arial" w:cs="Arial"/>
          <w:sz w:val="24"/>
          <w:szCs w:val="24"/>
          <w:rtl/>
        </w:rPr>
        <w:fldChar w:fldCharType="begin"/>
      </w:r>
      <w:r w:rsidRPr="003B291E">
        <w:rPr>
          <w:rFonts w:ascii="Arial" w:eastAsia="Times New Roman" w:hAnsi="Arial" w:cs="Arial"/>
          <w:sz w:val="24"/>
          <w:szCs w:val="24"/>
          <w:rtl/>
        </w:rPr>
        <w:instrText xml:space="preserve"> </w:instrText>
      </w:r>
      <w:r w:rsidRPr="003B291E">
        <w:rPr>
          <w:rFonts w:ascii="Arial" w:eastAsia="Times New Roman" w:hAnsi="Arial" w:cs="Arial"/>
          <w:sz w:val="24"/>
          <w:szCs w:val="24"/>
        </w:rPr>
        <w:instrText>HYPERLINK "https://www.lebarmy.gov.lb/ar/content/%D9%85%D8%AC%D9%85%D9%88%D8%B9%D8%A9-%D8%A7%D9%84%D8%B6%D8%BA%D8%B7-%D9%83%D8%B9%D8%A7%D9%85%D9%84-%D9%85%D8%A4%D8%AB%D8%B1-%D9%81%D9%8A-%D8%A7%D9%84%D9%82%D8%B1%D8%A7%D8%B1-%D8%A7%D9%84%D8%B3%D9%8A%D8%A7%D8%B3%D9%8A" \l "_ftn20" \o</w:instrText>
      </w:r>
      <w:r w:rsidRPr="003B291E">
        <w:rPr>
          <w:rFonts w:ascii="Arial" w:eastAsia="Times New Roman" w:hAnsi="Arial" w:cs="Arial"/>
          <w:sz w:val="24"/>
          <w:szCs w:val="24"/>
          <w:rtl/>
        </w:rPr>
        <w:instrText xml:space="preserve"> "" </w:instrText>
      </w:r>
      <w:r w:rsidRPr="003B291E">
        <w:rPr>
          <w:rFonts w:ascii="Arial" w:eastAsia="Times New Roman" w:hAnsi="Arial" w:cs="Arial"/>
          <w:sz w:val="24"/>
          <w:szCs w:val="24"/>
          <w:rtl/>
        </w:rPr>
        <w:fldChar w:fldCharType="separate"/>
      </w:r>
      <w:r w:rsidRPr="003B291E">
        <w:rPr>
          <w:rFonts w:ascii="Arial" w:eastAsia="Times New Roman" w:hAnsi="Arial" w:cs="Arial"/>
          <w:color w:val="940002"/>
          <w:sz w:val="12"/>
          <w:szCs w:val="12"/>
          <w:vertAlign w:val="superscript"/>
          <w:rtl/>
        </w:rPr>
        <w:t>[20]</w:t>
      </w:r>
      <w:r w:rsidRPr="003B291E">
        <w:rPr>
          <w:rFonts w:ascii="Arial" w:eastAsia="Times New Roman" w:hAnsi="Arial" w:cs="Arial"/>
          <w:sz w:val="24"/>
          <w:szCs w:val="24"/>
          <w:rtl/>
        </w:rPr>
        <w:fldChar w:fldCharType="end"/>
      </w:r>
      <w:bookmarkEnd w:id="19"/>
      <w:r w:rsidRPr="003B291E">
        <w:rPr>
          <w:rFonts w:ascii="Arial" w:eastAsia="Times New Roman" w:hAnsi="Arial" w:cs="Arial"/>
          <w:sz w:val="24"/>
          <w:szCs w:val="24"/>
          <w:rtl/>
        </w:rPr>
        <w:t> واتساع شبكة العلاقات التي يتوصّلون إلى إنشائها في قلب الأوساط البرلمانية، والمكاتب الوزارية، وأجهزة تكوين الرأي العام، ومن هذه الزاوية فإنّ الجماعات الغنية تستفيد من تسهيلات خاصة.</w:t>
      </w:r>
    </w:p>
    <w:p w:rsidR="003B291E" w:rsidRPr="003B291E" w:rsidRDefault="003B291E" w:rsidP="003B291E">
      <w:pPr>
        <w:shd w:val="clear" w:color="auto" w:fill="FFFFFF"/>
        <w:bidi/>
        <w:spacing w:after="0" w:line="240" w:lineRule="auto"/>
        <w:rPr>
          <w:rFonts w:ascii="Arial" w:eastAsia="Times New Roman" w:hAnsi="Arial" w:cs="Arial"/>
          <w:sz w:val="24"/>
          <w:szCs w:val="24"/>
          <w:rtl/>
        </w:rPr>
      </w:pPr>
      <w:r w:rsidRPr="003B291E">
        <w:rPr>
          <w:rFonts w:ascii="Arial" w:eastAsia="Times New Roman" w:hAnsi="Arial" w:cs="Arial"/>
          <w:sz w:val="24"/>
          <w:szCs w:val="24"/>
          <w:rtl/>
        </w:rPr>
        <w:t> </w:t>
      </w:r>
    </w:p>
    <w:p w:rsidR="003B291E" w:rsidRPr="003B291E" w:rsidRDefault="003B291E" w:rsidP="003B291E">
      <w:pPr>
        <w:shd w:val="clear" w:color="auto" w:fill="FFFFFF"/>
        <w:bidi/>
        <w:spacing w:after="0" w:line="240" w:lineRule="auto"/>
        <w:rPr>
          <w:rFonts w:ascii="Arial" w:eastAsia="Times New Roman" w:hAnsi="Arial" w:cs="Arial"/>
          <w:sz w:val="24"/>
          <w:szCs w:val="24"/>
          <w:rtl/>
        </w:rPr>
      </w:pPr>
      <w:r w:rsidRPr="003B291E">
        <w:rPr>
          <w:rFonts w:ascii="Arial" w:eastAsia="Times New Roman" w:hAnsi="Arial" w:cs="Arial"/>
          <w:b/>
          <w:bCs/>
          <w:sz w:val="24"/>
          <w:szCs w:val="24"/>
          <w:rtl/>
        </w:rPr>
        <w:t>د- مقوّم النظام الاجتماعي</w:t>
      </w:r>
    </w:p>
    <w:p w:rsidR="003B291E" w:rsidRPr="003B291E" w:rsidRDefault="003B291E" w:rsidP="003B291E">
      <w:pPr>
        <w:shd w:val="clear" w:color="auto" w:fill="FFFFFF"/>
        <w:bidi/>
        <w:spacing w:after="0" w:line="240" w:lineRule="auto"/>
        <w:rPr>
          <w:rFonts w:ascii="Arial" w:eastAsia="Times New Roman" w:hAnsi="Arial" w:cs="Arial"/>
          <w:sz w:val="24"/>
          <w:szCs w:val="24"/>
          <w:rtl/>
        </w:rPr>
      </w:pPr>
      <w:r w:rsidRPr="003B291E">
        <w:rPr>
          <w:rFonts w:ascii="Arial" w:eastAsia="Times New Roman" w:hAnsi="Arial" w:cs="Arial"/>
          <w:sz w:val="24"/>
          <w:szCs w:val="24"/>
          <w:rtl/>
        </w:rPr>
        <w:t>والمقصود بذلك هو السمعة التي تتمتّع بها الجماعة في أوساط الجمهور، والتي هي انعكاس لصورة المجموعة في ذهن هذا الجمهور، وصورة الجماعة تعني الإيحاءات الأولى وهذا يعني المركز الاجتماعي - السياسي للمجموعة</w:t>
      </w:r>
      <w:bookmarkStart w:id="20" w:name="_ftnref21"/>
      <w:r w:rsidRPr="003B291E">
        <w:rPr>
          <w:rFonts w:ascii="Arial" w:eastAsia="Times New Roman" w:hAnsi="Arial" w:cs="Arial"/>
          <w:sz w:val="24"/>
          <w:szCs w:val="24"/>
          <w:rtl/>
        </w:rPr>
        <w:fldChar w:fldCharType="begin"/>
      </w:r>
      <w:r w:rsidRPr="003B291E">
        <w:rPr>
          <w:rFonts w:ascii="Arial" w:eastAsia="Times New Roman" w:hAnsi="Arial" w:cs="Arial"/>
          <w:sz w:val="24"/>
          <w:szCs w:val="24"/>
          <w:rtl/>
        </w:rPr>
        <w:instrText xml:space="preserve"> </w:instrText>
      </w:r>
      <w:r w:rsidRPr="003B291E">
        <w:rPr>
          <w:rFonts w:ascii="Arial" w:eastAsia="Times New Roman" w:hAnsi="Arial" w:cs="Arial"/>
          <w:sz w:val="24"/>
          <w:szCs w:val="24"/>
        </w:rPr>
        <w:instrText>HYPERLINK "https://www.lebarmy.gov.lb/ar/content/%D9%85%D8%AC%D9%85%D9%88%D8%B9%D8%A9-%D8%A7%D9%84%D8%B6%D8%BA%D8%B7-%D9%83%D8%B9%D8%A7%D9%85%D9%84-%D9%85%D8%A4%D8%AB%D8%B1-%D9%81%D9%8A-%D8%A7%D9%84%D9%82%D8%B1%D8%A7%D8%B1-%D8%A7%D9%84%D8%B3%D9%8A%D8%A7%D8%B3%D9%8A" \l "_ftn21" \o</w:instrText>
      </w:r>
      <w:r w:rsidRPr="003B291E">
        <w:rPr>
          <w:rFonts w:ascii="Arial" w:eastAsia="Times New Roman" w:hAnsi="Arial" w:cs="Arial"/>
          <w:sz w:val="24"/>
          <w:szCs w:val="24"/>
          <w:rtl/>
        </w:rPr>
        <w:instrText xml:space="preserve"> "" </w:instrText>
      </w:r>
      <w:r w:rsidRPr="003B291E">
        <w:rPr>
          <w:rFonts w:ascii="Arial" w:eastAsia="Times New Roman" w:hAnsi="Arial" w:cs="Arial"/>
          <w:sz w:val="24"/>
          <w:szCs w:val="24"/>
          <w:rtl/>
        </w:rPr>
        <w:fldChar w:fldCharType="separate"/>
      </w:r>
      <w:r w:rsidRPr="003B291E">
        <w:rPr>
          <w:rFonts w:ascii="Arial" w:eastAsia="Times New Roman" w:hAnsi="Arial" w:cs="Arial"/>
          <w:color w:val="940002"/>
          <w:sz w:val="12"/>
          <w:szCs w:val="12"/>
          <w:vertAlign w:val="superscript"/>
          <w:rtl/>
        </w:rPr>
        <w:t>[21]</w:t>
      </w:r>
      <w:r w:rsidRPr="003B291E">
        <w:rPr>
          <w:rFonts w:ascii="Arial" w:eastAsia="Times New Roman" w:hAnsi="Arial" w:cs="Arial"/>
          <w:sz w:val="24"/>
          <w:szCs w:val="24"/>
          <w:rtl/>
        </w:rPr>
        <w:fldChar w:fldCharType="end"/>
      </w:r>
      <w:bookmarkEnd w:id="20"/>
      <w:r w:rsidRPr="003B291E">
        <w:rPr>
          <w:rFonts w:ascii="Arial" w:eastAsia="Times New Roman" w:hAnsi="Arial" w:cs="Arial"/>
          <w:sz w:val="24"/>
          <w:szCs w:val="24"/>
          <w:rtl/>
        </w:rPr>
        <w:t>. بعض المجموعات يمكن أن تستغل صورتها الحسنة تجاه الرأي العام أو دوائر السلطة، والبعض الآخر يجب أن يعمل للتعويض عن الأثر السيّئ لصورته</w:t>
      </w:r>
      <w:bookmarkStart w:id="21" w:name="_ftnref22"/>
      <w:r w:rsidRPr="003B291E">
        <w:rPr>
          <w:rFonts w:ascii="Arial" w:eastAsia="Times New Roman" w:hAnsi="Arial" w:cs="Arial"/>
          <w:sz w:val="24"/>
          <w:szCs w:val="24"/>
          <w:rtl/>
        </w:rPr>
        <w:fldChar w:fldCharType="begin"/>
      </w:r>
      <w:r w:rsidRPr="003B291E">
        <w:rPr>
          <w:rFonts w:ascii="Arial" w:eastAsia="Times New Roman" w:hAnsi="Arial" w:cs="Arial"/>
          <w:sz w:val="24"/>
          <w:szCs w:val="24"/>
          <w:rtl/>
        </w:rPr>
        <w:instrText xml:space="preserve"> </w:instrText>
      </w:r>
      <w:r w:rsidRPr="003B291E">
        <w:rPr>
          <w:rFonts w:ascii="Arial" w:eastAsia="Times New Roman" w:hAnsi="Arial" w:cs="Arial"/>
          <w:sz w:val="24"/>
          <w:szCs w:val="24"/>
        </w:rPr>
        <w:instrText>HYPERLINK "https://www.lebarmy.gov.lb/ar/content/%D9%85%D8%AC%D9%85%D9%88%D8%B9%D8%A9-%D8%A7%D9%84%D8%B6%D8%BA%D8%B7-%D9%83%D8%B9%D8%A7%D9%85%D9%84-%D9%85%D8%A4%D8%AB%D8%B1-%D9%81%D9%8A-%D8%A7%D9%84%D9%82%D8%B1%D8%A7%D8%B1-%D8%A7%D9%84%D8%B3%D9%8A%D8%A7%D8%B3%D9%8A" \l "_ftn22" \o</w:instrText>
      </w:r>
      <w:r w:rsidRPr="003B291E">
        <w:rPr>
          <w:rFonts w:ascii="Arial" w:eastAsia="Times New Roman" w:hAnsi="Arial" w:cs="Arial"/>
          <w:sz w:val="24"/>
          <w:szCs w:val="24"/>
          <w:rtl/>
        </w:rPr>
        <w:instrText xml:space="preserve"> "" </w:instrText>
      </w:r>
      <w:r w:rsidRPr="003B291E">
        <w:rPr>
          <w:rFonts w:ascii="Arial" w:eastAsia="Times New Roman" w:hAnsi="Arial" w:cs="Arial"/>
          <w:sz w:val="24"/>
          <w:szCs w:val="24"/>
          <w:rtl/>
        </w:rPr>
        <w:fldChar w:fldCharType="separate"/>
      </w:r>
      <w:r w:rsidRPr="003B291E">
        <w:rPr>
          <w:rFonts w:ascii="Arial" w:eastAsia="Times New Roman" w:hAnsi="Arial" w:cs="Arial"/>
          <w:color w:val="940002"/>
          <w:sz w:val="12"/>
          <w:szCs w:val="12"/>
          <w:vertAlign w:val="superscript"/>
          <w:rtl/>
        </w:rPr>
        <w:t>[22]</w:t>
      </w:r>
      <w:r w:rsidRPr="003B291E">
        <w:rPr>
          <w:rFonts w:ascii="Arial" w:eastAsia="Times New Roman" w:hAnsi="Arial" w:cs="Arial"/>
          <w:sz w:val="24"/>
          <w:szCs w:val="24"/>
          <w:rtl/>
        </w:rPr>
        <w:fldChar w:fldCharType="end"/>
      </w:r>
      <w:bookmarkEnd w:id="21"/>
      <w:r w:rsidRPr="003B291E">
        <w:rPr>
          <w:rFonts w:ascii="Arial" w:eastAsia="Times New Roman" w:hAnsi="Arial" w:cs="Arial"/>
          <w:sz w:val="24"/>
          <w:szCs w:val="24"/>
          <w:rtl/>
        </w:rPr>
        <w:t>.</w:t>
      </w:r>
    </w:p>
    <w:p w:rsidR="003B291E" w:rsidRPr="003B291E" w:rsidRDefault="003B291E" w:rsidP="003B291E">
      <w:pPr>
        <w:shd w:val="clear" w:color="auto" w:fill="FFFFFF"/>
        <w:bidi/>
        <w:spacing w:after="0" w:line="240" w:lineRule="auto"/>
        <w:rPr>
          <w:rFonts w:ascii="Arial" w:eastAsia="Times New Roman" w:hAnsi="Arial" w:cs="Arial"/>
          <w:sz w:val="24"/>
          <w:szCs w:val="24"/>
          <w:rtl/>
        </w:rPr>
      </w:pPr>
      <w:r w:rsidRPr="003B291E">
        <w:rPr>
          <w:rFonts w:ascii="Arial" w:eastAsia="Times New Roman" w:hAnsi="Arial" w:cs="Arial"/>
          <w:sz w:val="24"/>
          <w:szCs w:val="24"/>
          <w:rtl/>
        </w:rPr>
        <w:t>ترتبط الصورة بعدّة عوامل فهي تتكوّن نتيجة مسار تاريخي تراكمي، وتثقيف وتنشئة سياسية. فالقِدَم يلعب دورًا ويساعد على إرساء هيبة وصورة الجماعة، ويبقى العامل الأساسي هو التقويم الذي يقوم به الجمهور ويختلف حسب الزمان والمكان. وقد يرتبط الأمر أحيانًا بأعمال الجماعات التي لا تفكر بردّة الفعل السلبية عند الرأي العام: إقفال الطرقات أيام الاعياد، وأمام أماكن العبادة، إضراب المطارات أوقات العطل، عدم تسليم المواد الغذائية، محاصرة المقرات الحكومية أو الرسمية ... والسمعة ليست معطى ثابتًا إنّها لا تُكتَسَب لمرة واحدة وبشكل نهائي فهي تتغيّر وتتطوّر، بطريقة لا شعورية، ولكنّها فعالة في النهاية</w:t>
      </w:r>
      <w:bookmarkStart w:id="22" w:name="_ftnref23"/>
      <w:r w:rsidRPr="003B291E">
        <w:rPr>
          <w:rFonts w:ascii="Arial" w:eastAsia="Times New Roman" w:hAnsi="Arial" w:cs="Arial"/>
          <w:sz w:val="24"/>
          <w:szCs w:val="24"/>
          <w:rtl/>
        </w:rPr>
        <w:fldChar w:fldCharType="begin"/>
      </w:r>
      <w:r w:rsidRPr="003B291E">
        <w:rPr>
          <w:rFonts w:ascii="Arial" w:eastAsia="Times New Roman" w:hAnsi="Arial" w:cs="Arial"/>
          <w:sz w:val="24"/>
          <w:szCs w:val="24"/>
          <w:rtl/>
        </w:rPr>
        <w:instrText xml:space="preserve"> </w:instrText>
      </w:r>
      <w:r w:rsidRPr="003B291E">
        <w:rPr>
          <w:rFonts w:ascii="Arial" w:eastAsia="Times New Roman" w:hAnsi="Arial" w:cs="Arial"/>
          <w:sz w:val="24"/>
          <w:szCs w:val="24"/>
        </w:rPr>
        <w:instrText>HYPERLINK "https://www.lebarmy.gov.lb/ar/content/%D9%85%D8%AC%D9%85%D9%88%D8%B9%D8%A9-%D8%A7%D9%84%D8%B6%D8%BA%D8%B7-%D9%83%D8%B9%D8%A7%D9%85%D9%84-%D9%85%D8%A4%D8%AB%D8%B1-%D9%81%D9%8A-%D8%A7%D9%84%D9%82%D8%B1%D8%A7%D8%B1-%D8%A7%D9%84%D8%B3%D9%8A%D8%A7%D8%B3%D9%8A" \l "_ftn23" \o</w:instrText>
      </w:r>
      <w:r w:rsidRPr="003B291E">
        <w:rPr>
          <w:rFonts w:ascii="Arial" w:eastAsia="Times New Roman" w:hAnsi="Arial" w:cs="Arial"/>
          <w:sz w:val="24"/>
          <w:szCs w:val="24"/>
          <w:rtl/>
        </w:rPr>
        <w:instrText xml:space="preserve"> "" </w:instrText>
      </w:r>
      <w:r w:rsidRPr="003B291E">
        <w:rPr>
          <w:rFonts w:ascii="Arial" w:eastAsia="Times New Roman" w:hAnsi="Arial" w:cs="Arial"/>
          <w:sz w:val="24"/>
          <w:szCs w:val="24"/>
          <w:rtl/>
        </w:rPr>
        <w:fldChar w:fldCharType="separate"/>
      </w:r>
      <w:r w:rsidRPr="003B291E">
        <w:rPr>
          <w:rFonts w:ascii="Arial" w:eastAsia="Times New Roman" w:hAnsi="Arial" w:cs="Arial"/>
          <w:color w:val="940002"/>
          <w:sz w:val="12"/>
          <w:szCs w:val="12"/>
          <w:vertAlign w:val="superscript"/>
          <w:rtl/>
        </w:rPr>
        <w:t>[23]</w:t>
      </w:r>
      <w:r w:rsidRPr="003B291E">
        <w:rPr>
          <w:rFonts w:ascii="Arial" w:eastAsia="Times New Roman" w:hAnsi="Arial" w:cs="Arial"/>
          <w:sz w:val="24"/>
          <w:szCs w:val="24"/>
          <w:rtl/>
        </w:rPr>
        <w:fldChar w:fldCharType="end"/>
      </w:r>
      <w:bookmarkEnd w:id="22"/>
      <w:r w:rsidRPr="003B291E">
        <w:rPr>
          <w:rFonts w:ascii="Arial" w:eastAsia="Times New Roman" w:hAnsi="Arial" w:cs="Arial"/>
          <w:sz w:val="24"/>
          <w:szCs w:val="24"/>
          <w:rtl/>
        </w:rPr>
        <w:t>.</w:t>
      </w:r>
    </w:p>
    <w:p w:rsidR="003B291E" w:rsidRPr="003B291E" w:rsidRDefault="003B291E" w:rsidP="003B291E">
      <w:pPr>
        <w:shd w:val="clear" w:color="auto" w:fill="FFFFFF"/>
        <w:bidi/>
        <w:spacing w:after="0" w:line="240" w:lineRule="auto"/>
        <w:rPr>
          <w:rFonts w:ascii="Arial" w:eastAsia="Times New Roman" w:hAnsi="Arial" w:cs="Arial"/>
          <w:sz w:val="24"/>
          <w:szCs w:val="24"/>
          <w:rtl/>
        </w:rPr>
      </w:pPr>
      <w:r w:rsidRPr="003B291E">
        <w:rPr>
          <w:rFonts w:ascii="Arial" w:eastAsia="Times New Roman" w:hAnsi="Arial" w:cs="Arial"/>
          <w:sz w:val="24"/>
          <w:szCs w:val="24"/>
          <w:rtl/>
        </w:rPr>
        <w:lastRenderedPageBreak/>
        <w:t> </w:t>
      </w:r>
    </w:p>
    <w:p w:rsidR="003B291E" w:rsidRPr="003B291E" w:rsidRDefault="003B291E" w:rsidP="003B291E">
      <w:pPr>
        <w:shd w:val="clear" w:color="auto" w:fill="FFFFFF"/>
        <w:bidi/>
        <w:spacing w:after="0" w:line="240" w:lineRule="auto"/>
        <w:rPr>
          <w:rFonts w:ascii="Arial" w:eastAsia="Times New Roman" w:hAnsi="Arial" w:cs="Arial"/>
          <w:sz w:val="24"/>
          <w:szCs w:val="24"/>
          <w:rtl/>
        </w:rPr>
      </w:pPr>
      <w:r w:rsidRPr="003B291E">
        <w:rPr>
          <w:rFonts w:ascii="Arial" w:eastAsia="Times New Roman" w:hAnsi="Arial" w:cs="Arial"/>
          <w:b/>
          <w:bCs/>
          <w:sz w:val="24"/>
          <w:szCs w:val="24"/>
          <w:rtl/>
        </w:rPr>
        <w:t>هـ- مقوّم الروح القتالية</w:t>
      </w:r>
    </w:p>
    <w:p w:rsidR="003B291E" w:rsidRPr="003B291E" w:rsidRDefault="003B291E" w:rsidP="003B291E">
      <w:pPr>
        <w:shd w:val="clear" w:color="auto" w:fill="FFFFFF"/>
        <w:bidi/>
        <w:spacing w:after="0" w:line="240" w:lineRule="auto"/>
        <w:rPr>
          <w:rFonts w:ascii="Arial" w:eastAsia="Times New Roman" w:hAnsi="Arial" w:cs="Arial"/>
          <w:sz w:val="24"/>
          <w:szCs w:val="24"/>
          <w:rtl/>
        </w:rPr>
      </w:pPr>
      <w:r w:rsidRPr="003B291E">
        <w:rPr>
          <w:rFonts w:ascii="Arial" w:eastAsia="Times New Roman" w:hAnsi="Arial" w:cs="Arial"/>
          <w:sz w:val="24"/>
          <w:szCs w:val="24"/>
          <w:rtl/>
        </w:rPr>
        <w:t>تعتبر هذه الميزة مهمة جدًا لأنّها هي التي تدفع الأفراد والجماعات للالتزام والعمل والنضال. وغياب هذه الروح يؤدي إلى انهيار المجموعة لأنّ الإرادة والمعنويات تجعل الجماعة تستغل طاقاتها، وحتى إذا كانت ضعيفة ومحدودة، إلى أقصى الحدود</w:t>
      </w:r>
      <w:bookmarkStart w:id="23" w:name="_ftnref24"/>
      <w:r w:rsidRPr="003B291E">
        <w:rPr>
          <w:rFonts w:ascii="Arial" w:eastAsia="Times New Roman" w:hAnsi="Arial" w:cs="Arial"/>
          <w:sz w:val="24"/>
          <w:szCs w:val="24"/>
          <w:rtl/>
        </w:rPr>
        <w:fldChar w:fldCharType="begin"/>
      </w:r>
      <w:r w:rsidRPr="003B291E">
        <w:rPr>
          <w:rFonts w:ascii="Arial" w:eastAsia="Times New Roman" w:hAnsi="Arial" w:cs="Arial"/>
          <w:sz w:val="24"/>
          <w:szCs w:val="24"/>
          <w:rtl/>
        </w:rPr>
        <w:instrText xml:space="preserve"> </w:instrText>
      </w:r>
      <w:r w:rsidRPr="003B291E">
        <w:rPr>
          <w:rFonts w:ascii="Arial" w:eastAsia="Times New Roman" w:hAnsi="Arial" w:cs="Arial"/>
          <w:sz w:val="24"/>
          <w:szCs w:val="24"/>
        </w:rPr>
        <w:instrText>HYPERLINK "https://www.lebarmy.gov.lb/ar/content/%D9%85%D8%AC%D9%85%D9%88%D8%B9%D8%A9-%D8%A7%D9%84%D8%B6%D8%BA%D8%B7-%D9%83%D8%B9%D8%A7%D9%85%D9%84-%D9%85%D8%A4%D8%AB%D8%B1-%D9%81%D9%8A-%D8%A7%D9%84%D9%82%D8%B1%D8%A7%D8%B1-%D8%A7%D9%84%D8%B3%D9%8A%D8%A7%D8%B3%D9%8A" \l "_ftn24" \o</w:instrText>
      </w:r>
      <w:r w:rsidRPr="003B291E">
        <w:rPr>
          <w:rFonts w:ascii="Arial" w:eastAsia="Times New Roman" w:hAnsi="Arial" w:cs="Arial"/>
          <w:sz w:val="24"/>
          <w:szCs w:val="24"/>
          <w:rtl/>
        </w:rPr>
        <w:instrText xml:space="preserve"> "" </w:instrText>
      </w:r>
      <w:r w:rsidRPr="003B291E">
        <w:rPr>
          <w:rFonts w:ascii="Arial" w:eastAsia="Times New Roman" w:hAnsi="Arial" w:cs="Arial"/>
          <w:sz w:val="24"/>
          <w:szCs w:val="24"/>
          <w:rtl/>
        </w:rPr>
        <w:fldChar w:fldCharType="separate"/>
      </w:r>
      <w:r w:rsidRPr="003B291E">
        <w:rPr>
          <w:rFonts w:ascii="Arial" w:eastAsia="Times New Roman" w:hAnsi="Arial" w:cs="Arial"/>
          <w:color w:val="940002"/>
          <w:sz w:val="12"/>
          <w:szCs w:val="12"/>
          <w:vertAlign w:val="superscript"/>
          <w:rtl/>
        </w:rPr>
        <w:t>[24]</w:t>
      </w:r>
      <w:r w:rsidRPr="003B291E">
        <w:rPr>
          <w:rFonts w:ascii="Arial" w:eastAsia="Times New Roman" w:hAnsi="Arial" w:cs="Arial"/>
          <w:sz w:val="24"/>
          <w:szCs w:val="24"/>
          <w:rtl/>
        </w:rPr>
        <w:fldChar w:fldCharType="end"/>
      </w:r>
      <w:bookmarkEnd w:id="23"/>
      <w:r w:rsidRPr="003B291E">
        <w:rPr>
          <w:rFonts w:ascii="Arial" w:eastAsia="Times New Roman" w:hAnsi="Arial" w:cs="Arial"/>
          <w:sz w:val="24"/>
          <w:szCs w:val="24"/>
          <w:rtl/>
        </w:rPr>
        <w:t>. ترتبط الروح القتالية بالشعور والسجيّة واليقين والاعتقاد الذي يضفي عليها طابعًا إيديولوجيًا</w:t>
      </w:r>
      <w:bookmarkStart w:id="24" w:name="_ftnref25"/>
      <w:r w:rsidRPr="003B291E">
        <w:rPr>
          <w:rFonts w:ascii="Arial" w:eastAsia="Times New Roman" w:hAnsi="Arial" w:cs="Arial"/>
          <w:sz w:val="24"/>
          <w:szCs w:val="24"/>
          <w:rtl/>
        </w:rPr>
        <w:fldChar w:fldCharType="begin"/>
      </w:r>
      <w:r w:rsidRPr="003B291E">
        <w:rPr>
          <w:rFonts w:ascii="Arial" w:eastAsia="Times New Roman" w:hAnsi="Arial" w:cs="Arial"/>
          <w:sz w:val="24"/>
          <w:szCs w:val="24"/>
          <w:rtl/>
        </w:rPr>
        <w:instrText xml:space="preserve"> </w:instrText>
      </w:r>
      <w:r w:rsidRPr="003B291E">
        <w:rPr>
          <w:rFonts w:ascii="Arial" w:eastAsia="Times New Roman" w:hAnsi="Arial" w:cs="Arial"/>
          <w:sz w:val="24"/>
          <w:szCs w:val="24"/>
        </w:rPr>
        <w:instrText>HYPERLINK "https://www.lebarmy.gov.lb/ar/content/%D9%85%D8%AC%D9%85%D9%88%D8%B9%D8%A9-%D8%A7%D9%84%D8%B6%D8%BA%D8%B7-%D9%83%D8%B9%D8%A7%D9%85%D9%84-%D9%85%D8%A4%D8%AB%D8%B1-%D9%81%D9%8A-%D8%A7%D9%84%D9%82%D8%B1%D8%A7%D8%B1-%D8%A7%D9%84%D8%B3%D9%8A%D8%A7%D8%B3%D9%8A" \l "_ftn25" \o</w:instrText>
      </w:r>
      <w:r w:rsidRPr="003B291E">
        <w:rPr>
          <w:rFonts w:ascii="Arial" w:eastAsia="Times New Roman" w:hAnsi="Arial" w:cs="Arial"/>
          <w:sz w:val="24"/>
          <w:szCs w:val="24"/>
          <w:rtl/>
        </w:rPr>
        <w:instrText xml:space="preserve"> "" </w:instrText>
      </w:r>
      <w:r w:rsidRPr="003B291E">
        <w:rPr>
          <w:rFonts w:ascii="Arial" w:eastAsia="Times New Roman" w:hAnsi="Arial" w:cs="Arial"/>
          <w:sz w:val="24"/>
          <w:szCs w:val="24"/>
          <w:rtl/>
        </w:rPr>
        <w:fldChar w:fldCharType="separate"/>
      </w:r>
      <w:r w:rsidRPr="003B291E">
        <w:rPr>
          <w:rFonts w:ascii="Arial" w:eastAsia="Times New Roman" w:hAnsi="Arial" w:cs="Arial"/>
          <w:color w:val="940002"/>
          <w:sz w:val="12"/>
          <w:szCs w:val="12"/>
          <w:vertAlign w:val="superscript"/>
          <w:rtl/>
        </w:rPr>
        <w:t>[25]</w:t>
      </w:r>
      <w:r w:rsidRPr="003B291E">
        <w:rPr>
          <w:rFonts w:ascii="Arial" w:eastAsia="Times New Roman" w:hAnsi="Arial" w:cs="Arial"/>
          <w:sz w:val="24"/>
          <w:szCs w:val="24"/>
          <w:rtl/>
        </w:rPr>
        <w:fldChar w:fldCharType="end"/>
      </w:r>
      <w:bookmarkEnd w:id="24"/>
      <w:r w:rsidRPr="003B291E">
        <w:rPr>
          <w:rFonts w:ascii="Arial" w:eastAsia="Times New Roman" w:hAnsi="Arial" w:cs="Arial"/>
          <w:sz w:val="24"/>
          <w:szCs w:val="24"/>
          <w:rtl/>
        </w:rPr>
        <w:t>. فالمجموعة التي تجد مصالحها أو حياتها في دائرة الخطر أو الزوال هي أكثر قتالية من غيرها</w:t>
      </w:r>
      <w:bookmarkStart w:id="25" w:name="_ftnref26"/>
      <w:r w:rsidRPr="003B291E">
        <w:rPr>
          <w:rFonts w:ascii="Arial" w:eastAsia="Times New Roman" w:hAnsi="Arial" w:cs="Arial"/>
          <w:sz w:val="24"/>
          <w:szCs w:val="24"/>
          <w:rtl/>
        </w:rPr>
        <w:fldChar w:fldCharType="begin"/>
      </w:r>
      <w:r w:rsidRPr="003B291E">
        <w:rPr>
          <w:rFonts w:ascii="Arial" w:eastAsia="Times New Roman" w:hAnsi="Arial" w:cs="Arial"/>
          <w:sz w:val="24"/>
          <w:szCs w:val="24"/>
          <w:rtl/>
        </w:rPr>
        <w:instrText xml:space="preserve"> </w:instrText>
      </w:r>
      <w:r w:rsidRPr="003B291E">
        <w:rPr>
          <w:rFonts w:ascii="Arial" w:eastAsia="Times New Roman" w:hAnsi="Arial" w:cs="Arial"/>
          <w:sz w:val="24"/>
          <w:szCs w:val="24"/>
        </w:rPr>
        <w:instrText>HYPERLINK "https://www.lebarmy.gov.lb/ar/content/%D9%85%D8%AC%D9%85%D9%88%D8%B9%D8%A9-%D8%A7%D9%84%D8%B6%D8%BA%D8%B7-%D9%83%D8%B9%D8%A7%D9%85%D9%84-%D9%85%D8%A4%D8%AB%D8%B1-%D9%81%D9%8A-%D8%A7%D9%84%D9%82%D8%B1%D8%A7%D8%B1-%D8%A7%D9%84%D8%B3%D9%8A%D8%A7%D8%B3%D9%8A" \l "_ftn26" \o</w:instrText>
      </w:r>
      <w:r w:rsidRPr="003B291E">
        <w:rPr>
          <w:rFonts w:ascii="Arial" w:eastAsia="Times New Roman" w:hAnsi="Arial" w:cs="Arial"/>
          <w:sz w:val="24"/>
          <w:szCs w:val="24"/>
          <w:rtl/>
        </w:rPr>
        <w:instrText xml:space="preserve"> "" </w:instrText>
      </w:r>
      <w:r w:rsidRPr="003B291E">
        <w:rPr>
          <w:rFonts w:ascii="Arial" w:eastAsia="Times New Roman" w:hAnsi="Arial" w:cs="Arial"/>
          <w:sz w:val="24"/>
          <w:szCs w:val="24"/>
          <w:rtl/>
        </w:rPr>
        <w:fldChar w:fldCharType="separate"/>
      </w:r>
      <w:r w:rsidRPr="003B291E">
        <w:rPr>
          <w:rFonts w:ascii="Arial" w:eastAsia="Times New Roman" w:hAnsi="Arial" w:cs="Arial"/>
          <w:color w:val="940002"/>
          <w:sz w:val="12"/>
          <w:szCs w:val="12"/>
          <w:vertAlign w:val="superscript"/>
          <w:rtl/>
        </w:rPr>
        <w:t>[26]</w:t>
      </w:r>
      <w:r w:rsidRPr="003B291E">
        <w:rPr>
          <w:rFonts w:ascii="Arial" w:eastAsia="Times New Roman" w:hAnsi="Arial" w:cs="Arial"/>
          <w:sz w:val="24"/>
          <w:szCs w:val="24"/>
          <w:rtl/>
        </w:rPr>
        <w:fldChar w:fldCharType="end"/>
      </w:r>
      <w:bookmarkEnd w:id="25"/>
      <w:r w:rsidRPr="003B291E">
        <w:rPr>
          <w:rFonts w:ascii="Arial" w:eastAsia="Times New Roman" w:hAnsi="Arial" w:cs="Arial"/>
          <w:sz w:val="24"/>
          <w:szCs w:val="24"/>
          <w:rtl/>
        </w:rPr>
        <w:t>. وتقاس قتالية الجماعات بقدرتها على مقاومة الضغوطات والمواقف الصعبة، وفي متابعة العمل الذي بدأته وبخاصة بعد فشل أوّلي.</w:t>
      </w:r>
    </w:p>
    <w:p w:rsidR="003B291E" w:rsidRPr="003B291E" w:rsidRDefault="003B291E" w:rsidP="003B291E">
      <w:pPr>
        <w:shd w:val="clear" w:color="auto" w:fill="FFFFFF"/>
        <w:bidi/>
        <w:spacing w:after="0" w:line="240" w:lineRule="auto"/>
        <w:rPr>
          <w:rFonts w:ascii="Arial" w:eastAsia="Times New Roman" w:hAnsi="Arial" w:cs="Arial"/>
          <w:sz w:val="24"/>
          <w:szCs w:val="24"/>
          <w:rtl/>
        </w:rPr>
      </w:pPr>
      <w:r w:rsidRPr="003B291E">
        <w:rPr>
          <w:rFonts w:ascii="Arial" w:eastAsia="Times New Roman" w:hAnsi="Arial" w:cs="Arial"/>
          <w:sz w:val="24"/>
          <w:szCs w:val="24"/>
          <w:rtl/>
        </w:rPr>
        <w:t>ومثلما أنّ للحرب سلاحًا أمضى إن أُسيء استخدامه، فقد يتحوّل السلم إلى حرب على ما يقول القديس أغوسطينوس: لا نصنع الحرب لنصل إلى الحرب، وإنّما نصنع الحرب لنصل إلى السلام.</w:t>
      </w:r>
    </w:p>
    <w:p w:rsidR="003B291E" w:rsidRPr="003B291E" w:rsidRDefault="003B291E" w:rsidP="003B291E">
      <w:pPr>
        <w:shd w:val="clear" w:color="auto" w:fill="FFFFFF"/>
        <w:bidi/>
        <w:spacing w:after="0" w:line="240" w:lineRule="auto"/>
        <w:rPr>
          <w:rFonts w:ascii="Arial" w:eastAsia="Times New Roman" w:hAnsi="Arial" w:cs="Arial"/>
          <w:sz w:val="24"/>
          <w:szCs w:val="24"/>
          <w:rtl/>
        </w:rPr>
      </w:pPr>
      <w:r w:rsidRPr="003B291E">
        <w:rPr>
          <w:rFonts w:ascii="Arial" w:eastAsia="Times New Roman" w:hAnsi="Arial" w:cs="Arial"/>
          <w:sz w:val="24"/>
          <w:szCs w:val="24"/>
          <w:rtl/>
        </w:rPr>
        <w:t> </w:t>
      </w:r>
    </w:p>
    <w:p w:rsidR="003B291E" w:rsidRPr="003B291E" w:rsidRDefault="003B291E" w:rsidP="003B291E">
      <w:pPr>
        <w:shd w:val="clear" w:color="auto" w:fill="FFFFFF"/>
        <w:bidi/>
        <w:spacing w:after="0" w:line="240" w:lineRule="auto"/>
        <w:rPr>
          <w:rFonts w:ascii="Arial" w:eastAsia="Times New Roman" w:hAnsi="Arial" w:cs="Arial"/>
          <w:sz w:val="24"/>
          <w:szCs w:val="24"/>
          <w:rtl/>
        </w:rPr>
      </w:pPr>
      <w:r w:rsidRPr="003B291E">
        <w:rPr>
          <w:rFonts w:ascii="Arial" w:eastAsia="Times New Roman" w:hAnsi="Arial" w:cs="Arial"/>
          <w:b/>
          <w:bCs/>
          <w:sz w:val="24"/>
          <w:szCs w:val="24"/>
          <w:rtl/>
        </w:rPr>
        <w:t>نماذج لوسائل الضغط والاستراتيجيات</w:t>
      </w:r>
    </w:p>
    <w:p w:rsidR="003B291E" w:rsidRPr="003B291E" w:rsidRDefault="003B291E" w:rsidP="003B291E">
      <w:pPr>
        <w:shd w:val="clear" w:color="auto" w:fill="FFFFFF"/>
        <w:bidi/>
        <w:spacing w:after="0" w:line="240" w:lineRule="auto"/>
        <w:rPr>
          <w:rFonts w:ascii="Arial" w:eastAsia="Times New Roman" w:hAnsi="Arial" w:cs="Arial"/>
          <w:sz w:val="24"/>
          <w:szCs w:val="24"/>
          <w:rtl/>
        </w:rPr>
      </w:pPr>
      <w:r w:rsidRPr="003B291E">
        <w:rPr>
          <w:rFonts w:ascii="Arial" w:eastAsia="Times New Roman" w:hAnsi="Arial" w:cs="Arial"/>
          <w:b/>
          <w:bCs/>
          <w:sz w:val="24"/>
          <w:szCs w:val="24"/>
          <w:rtl/>
        </w:rPr>
        <w:t>1) وسائل الضغط</w:t>
      </w:r>
    </w:p>
    <w:p w:rsidR="003B291E" w:rsidRPr="003B291E" w:rsidRDefault="003B291E" w:rsidP="003B291E">
      <w:pPr>
        <w:shd w:val="clear" w:color="auto" w:fill="FFFFFF"/>
        <w:bidi/>
        <w:spacing w:after="0" w:line="240" w:lineRule="auto"/>
        <w:rPr>
          <w:rFonts w:ascii="Arial" w:eastAsia="Times New Roman" w:hAnsi="Arial" w:cs="Arial"/>
          <w:sz w:val="24"/>
          <w:szCs w:val="24"/>
          <w:rtl/>
        </w:rPr>
      </w:pPr>
      <w:r w:rsidRPr="003B291E">
        <w:rPr>
          <w:rFonts w:ascii="Arial" w:eastAsia="Times New Roman" w:hAnsi="Arial" w:cs="Arial"/>
          <w:sz w:val="24"/>
          <w:szCs w:val="24"/>
          <w:rtl/>
        </w:rPr>
        <w:t>تحاول الجماعات الضاغطة اتّباع كل الوسائل التي توصلها إلى غايتها. وهي في هذا المجال لا تتوانى عن ممارسة التصعيد بأعلى مراحله، إذا وجدت أنّ طرقها العادية لم تُجدِ نفعًا. ويمكن تعداد أشكال الضغط التي تلجأ إليها الجماعات على النحو الآتي:</w:t>
      </w:r>
    </w:p>
    <w:p w:rsidR="003B291E" w:rsidRPr="003B291E" w:rsidRDefault="003B291E" w:rsidP="003B291E">
      <w:pPr>
        <w:shd w:val="clear" w:color="auto" w:fill="FFFFFF"/>
        <w:bidi/>
        <w:spacing w:after="0" w:line="240" w:lineRule="auto"/>
        <w:rPr>
          <w:rFonts w:ascii="Arial" w:eastAsia="Times New Roman" w:hAnsi="Arial" w:cs="Arial"/>
          <w:sz w:val="24"/>
          <w:szCs w:val="24"/>
          <w:rtl/>
        </w:rPr>
      </w:pPr>
      <w:r w:rsidRPr="003B291E">
        <w:rPr>
          <w:rFonts w:ascii="Arial" w:eastAsia="Times New Roman" w:hAnsi="Arial" w:cs="Arial"/>
          <w:sz w:val="24"/>
          <w:szCs w:val="24"/>
          <w:rtl/>
        </w:rPr>
        <w:t> </w:t>
      </w:r>
    </w:p>
    <w:p w:rsidR="003B291E" w:rsidRPr="003B291E" w:rsidRDefault="003B291E" w:rsidP="003B291E">
      <w:pPr>
        <w:shd w:val="clear" w:color="auto" w:fill="FFFFFF"/>
        <w:bidi/>
        <w:spacing w:after="0" w:line="240" w:lineRule="auto"/>
        <w:rPr>
          <w:rFonts w:ascii="Arial" w:eastAsia="Times New Roman" w:hAnsi="Arial" w:cs="Arial"/>
          <w:sz w:val="24"/>
          <w:szCs w:val="24"/>
          <w:rtl/>
        </w:rPr>
      </w:pPr>
      <w:r w:rsidRPr="003B291E">
        <w:rPr>
          <w:rFonts w:ascii="Arial" w:eastAsia="Times New Roman" w:hAnsi="Arial" w:cs="Arial"/>
          <w:b/>
          <w:bCs/>
          <w:sz w:val="24"/>
          <w:szCs w:val="24"/>
          <w:rtl/>
        </w:rPr>
        <w:t>أ‌- وسيلة الإقناع</w:t>
      </w:r>
    </w:p>
    <w:p w:rsidR="003B291E" w:rsidRPr="003B291E" w:rsidRDefault="003B291E" w:rsidP="003B291E">
      <w:pPr>
        <w:shd w:val="clear" w:color="auto" w:fill="FFFFFF"/>
        <w:bidi/>
        <w:spacing w:after="0" w:line="240" w:lineRule="auto"/>
        <w:rPr>
          <w:rFonts w:ascii="Arial" w:eastAsia="Times New Roman" w:hAnsi="Arial" w:cs="Arial"/>
          <w:sz w:val="24"/>
          <w:szCs w:val="24"/>
          <w:rtl/>
        </w:rPr>
      </w:pPr>
      <w:r w:rsidRPr="003B291E">
        <w:rPr>
          <w:rFonts w:ascii="Arial" w:eastAsia="Times New Roman" w:hAnsi="Arial" w:cs="Arial"/>
          <w:sz w:val="24"/>
          <w:szCs w:val="24"/>
          <w:rtl/>
        </w:rPr>
        <w:t>وهي أبسط الأساليب وأسهلها. ربما كان الإقناع الوسيلة المنطقية والطبيعية، التي يجب أن يرتكز إليها عمل الجماعات في سعيها لإقناع السلطات بعدالة مطالبها. وتسعى هذه الجماعات إلى إقناع أكبر عدد ممكن من أصحاب العلاقة في مختلف قطاعات السلطة، لتكوّن منهم حلفًا يدافع عن قضاياها</w:t>
      </w:r>
      <w:bookmarkStart w:id="26" w:name="_ftnref27"/>
      <w:r w:rsidRPr="003B291E">
        <w:rPr>
          <w:rFonts w:ascii="Arial" w:eastAsia="Times New Roman" w:hAnsi="Arial" w:cs="Arial"/>
          <w:sz w:val="24"/>
          <w:szCs w:val="24"/>
          <w:rtl/>
        </w:rPr>
        <w:fldChar w:fldCharType="begin"/>
      </w:r>
      <w:r w:rsidRPr="003B291E">
        <w:rPr>
          <w:rFonts w:ascii="Arial" w:eastAsia="Times New Roman" w:hAnsi="Arial" w:cs="Arial"/>
          <w:sz w:val="24"/>
          <w:szCs w:val="24"/>
          <w:rtl/>
        </w:rPr>
        <w:instrText xml:space="preserve"> </w:instrText>
      </w:r>
      <w:r w:rsidRPr="003B291E">
        <w:rPr>
          <w:rFonts w:ascii="Arial" w:eastAsia="Times New Roman" w:hAnsi="Arial" w:cs="Arial"/>
          <w:sz w:val="24"/>
          <w:szCs w:val="24"/>
        </w:rPr>
        <w:instrText>HYPERLINK "https://www.lebarmy.gov.lb/ar/content/%D9%85%D8%AC%D9%85%D9%88%D8%B9%D8%A9-%D8%A7%D9%84%D8%B6%D8%BA%D8%B7-%D9%83%D8%B9%D8%A7%D9%85%D9%84-%D9%85%D8%A4%D8%AB%D8%B1-%D9%81%D9%8A-%D8%A7%D9%84%D9%82%D8%B1%D8%A7%D8%B1-%D8%A7%D9%84%D8%B3%D9%8A%D8%A7%D8%B3%D9%8A" \l "_ftn27" \o</w:instrText>
      </w:r>
      <w:r w:rsidRPr="003B291E">
        <w:rPr>
          <w:rFonts w:ascii="Arial" w:eastAsia="Times New Roman" w:hAnsi="Arial" w:cs="Arial"/>
          <w:sz w:val="24"/>
          <w:szCs w:val="24"/>
          <w:rtl/>
        </w:rPr>
        <w:instrText xml:space="preserve"> "" </w:instrText>
      </w:r>
      <w:r w:rsidRPr="003B291E">
        <w:rPr>
          <w:rFonts w:ascii="Arial" w:eastAsia="Times New Roman" w:hAnsi="Arial" w:cs="Arial"/>
          <w:sz w:val="24"/>
          <w:szCs w:val="24"/>
          <w:rtl/>
        </w:rPr>
        <w:fldChar w:fldCharType="separate"/>
      </w:r>
      <w:r w:rsidRPr="003B291E">
        <w:rPr>
          <w:rFonts w:ascii="Arial" w:eastAsia="Times New Roman" w:hAnsi="Arial" w:cs="Arial"/>
          <w:color w:val="940002"/>
          <w:sz w:val="12"/>
          <w:szCs w:val="12"/>
          <w:vertAlign w:val="superscript"/>
          <w:rtl/>
        </w:rPr>
        <w:t>[27]</w:t>
      </w:r>
      <w:r w:rsidRPr="003B291E">
        <w:rPr>
          <w:rFonts w:ascii="Arial" w:eastAsia="Times New Roman" w:hAnsi="Arial" w:cs="Arial"/>
          <w:sz w:val="24"/>
          <w:szCs w:val="24"/>
          <w:rtl/>
        </w:rPr>
        <w:fldChar w:fldCharType="end"/>
      </w:r>
      <w:bookmarkEnd w:id="26"/>
      <w:r w:rsidRPr="003B291E">
        <w:rPr>
          <w:rFonts w:ascii="Arial" w:eastAsia="Times New Roman" w:hAnsi="Arial" w:cs="Arial"/>
          <w:sz w:val="24"/>
          <w:szCs w:val="24"/>
          <w:rtl/>
        </w:rPr>
        <w:t>. تعتبر هذه الطريقة الفضلى بالنسبة للجماعات التي تسعى لأن تكون صورتها جيدة ومحترمة، لأنّها تقوم على عرض البراهين العقلية، وتقديم النصائح والاقتراحات والمعلومات حول مواضيع معينة</w:t>
      </w:r>
      <w:bookmarkStart w:id="27" w:name="_ftnref28"/>
      <w:r w:rsidRPr="003B291E">
        <w:rPr>
          <w:rFonts w:ascii="Arial" w:eastAsia="Times New Roman" w:hAnsi="Arial" w:cs="Arial"/>
          <w:sz w:val="24"/>
          <w:szCs w:val="24"/>
          <w:rtl/>
        </w:rPr>
        <w:fldChar w:fldCharType="begin"/>
      </w:r>
      <w:r w:rsidRPr="003B291E">
        <w:rPr>
          <w:rFonts w:ascii="Arial" w:eastAsia="Times New Roman" w:hAnsi="Arial" w:cs="Arial"/>
          <w:sz w:val="24"/>
          <w:szCs w:val="24"/>
          <w:rtl/>
        </w:rPr>
        <w:instrText xml:space="preserve"> </w:instrText>
      </w:r>
      <w:r w:rsidRPr="003B291E">
        <w:rPr>
          <w:rFonts w:ascii="Arial" w:eastAsia="Times New Roman" w:hAnsi="Arial" w:cs="Arial"/>
          <w:sz w:val="24"/>
          <w:szCs w:val="24"/>
        </w:rPr>
        <w:instrText>HYPERLINK "https://www.lebarmy.gov.lb/ar/content/%D9%85%D8%AC%D9%85%D9%88%D8%B9%D8%A9-%D8%A7%D9%84%D8%B6%D8%BA%D8%B7-%D9%83%D8%B9%D8%A7%D9%85%D9%84-%D9%85%D8%A4%D8%AB%D8%B1-%D9%81%D9%8A-%D8%A7%D9%84%D9%82%D8%B1%D8%A7%D8%B1-%D8%A7%D9%84%D8%B3%D9%8A%D8%A7%D8%B3%D9%8A" \l "_ftn28" \o</w:instrText>
      </w:r>
      <w:r w:rsidRPr="003B291E">
        <w:rPr>
          <w:rFonts w:ascii="Arial" w:eastAsia="Times New Roman" w:hAnsi="Arial" w:cs="Arial"/>
          <w:sz w:val="24"/>
          <w:szCs w:val="24"/>
          <w:rtl/>
        </w:rPr>
        <w:instrText xml:space="preserve"> "" </w:instrText>
      </w:r>
      <w:r w:rsidRPr="003B291E">
        <w:rPr>
          <w:rFonts w:ascii="Arial" w:eastAsia="Times New Roman" w:hAnsi="Arial" w:cs="Arial"/>
          <w:sz w:val="24"/>
          <w:szCs w:val="24"/>
          <w:rtl/>
        </w:rPr>
        <w:fldChar w:fldCharType="separate"/>
      </w:r>
      <w:r w:rsidRPr="003B291E">
        <w:rPr>
          <w:rFonts w:ascii="Arial" w:eastAsia="Times New Roman" w:hAnsi="Arial" w:cs="Arial"/>
          <w:color w:val="940002"/>
          <w:sz w:val="12"/>
          <w:szCs w:val="12"/>
          <w:vertAlign w:val="superscript"/>
          <w:rtl/>
        </w:rPr>
        <w:t>[28]</w:t>
      </w:r>
      <w:r w:rsidRPr="003B291E">
        <w:rPr>
          <w:rFonts w:ascii="Arial" w:eastAsia="Times New Roman" w:hAnsi="Arial" w:cs="Arial"/>
          <w:sz w:val="24"/>
          <w:szCs w:val="24"/>
          <w:rtl/>
        </w:rPr>
        <w:fldChar w:fldCharType="end"/>
      </w:r>
      <w:bookmarkEnd w:id="27"/>
      <w:r w:rsidRPr="003B291E">
        <w:rPr>
          <w:rFonts w:ascii="Arial" w:eastAsia="Times New Roman" w:hAnsi="Arial" w:cs="Arial"/>
          <w:sz w:val="24"/>
          <w:szCs w:val="24"/>
          <w:rtl/>
        </w:rPr>
        <w:t>. وتعتبر وسائل الاتصالات المباشرة من أفضل وسائل الإقناع</w:t>
      </w:r>
      <w:bookmarkStart w:id="28" w:name="_ftnref29"/>
      <w:r w:rsidRPr="003B291E">
        <w:rPr>
          <w:rFonts w:ascii="Arial" w:eastAsia="Times New Roman" w:hAnsi="Arial" w:cs="Arial"/>
          <w:sz w:val="24"/>
          <w:szCs w:val="24"/>
          <w:rtl/>
        </w:rPr>
        <w:fldChar w:fldCharType="begin"/>
      </w:r>
      <w:r w:rsidRPr="003B291E">
        <w:rPr>
          <w:rFonts w:ascii="Arial" w:eastAsia="Times New Roman" w:hAnsi="Arial" w:cs="Arial"/>
          <w:sz w:val="24"/>
          <w:szCs w:val="24"/>
          <w:rtl/>
        </w:rPr>
        <w:instrText xml:space="preserve"> </w:instrText>
      </w:r>
      <w:r w:rsidRPr="003B291E">
        <w:rPr>
          <w:rFonts w:ascii="Arial" w:eastAsia="Times New Roman" w:hAnsi="Arial" w:cs="Arial"/>
          <w:sz w:val="24"/>
          <w:szCs w:val="24"/>
        </w:rPr>
        <w:instrText>HYPERLINK "https://www.lebarmy.gov.lb/ar/content/%D9%85%D8%AC%D9%85%D9%88%D8%B9%D8%A9-%D8%A7%D9%84%D8%B6%D8%BA%D8%B7-%D9%83%D8%B9%D8%A7%D9%85%D9%84-%D9%85%D8%A4%D8%AB%D8%B1-%D9%81%D9%8A-%D8%A7%D9%84%D9%82%D8%B1%D8%A7%D8%B1-%D8%A7%D9%84%D8%B3%D9%8A%D8%A7%D8%B3%D9%8A" \l "_ftn29" \o</w:instrText>
      </w:r>
      <w:r w:rsidRPr="003B291E">
        <w:rPr>
          <w:rFonts w:ascii="Arial" w:eastAsia="Times New Roman" w:hAnsi="Arial" w:cs="Arial"/>
          <w:sz w:val="24"/>
          <w:szCs w:val="24"/>
          <w:rtl/>
        </w:rPr>
        <w:instrText xml:space="preserve"> "" </w:instrText>
      </w:r>
      <w:r w:rsidRPr="003B291E">
        <w:rPr>
          <w:rFonts w:ascii="Arial" w:eastAsia="Times New Roman" w:hAnsi="Arial" w:cs="Arial"/>
          <w:sz w:val="24"/>
          <w:szCs w:val="24"/>
          <w:rtl/>
        </w:rPr>
        <w:fldChar w:fldCharType="separate"/>
      </w:r>
      <w:r w:rsidRPr="003B291E">
        <w:rPr>
          <w:rFonts w:ascii="Arial" w:eastAsia="Times New Roman" w:hAnsi="Arial" w:cs="Arial"/>
          <w:color w:val="940002"/>
          <w:sz w:val="12"/>
          <w:szCs w:val="12"/>
          <w:vertAlign w:val="superscript"/>
          <w:rtl/>
        </w:rPr>
        <w:t>[29]</w:t>
      </w:r>
      <w:r w:rsidRPr="003B291E">
        <w:rPr>
          <w:rFonts w:ascii="Arial" w:eastAsia="Times New Roman" w:hAnsi="Arial" w:cs="Arial"/>
          <w:sz w:val="24"/>
          <w:szCs w:val="24"/>
          <w:rtl/>
        </w:rPr>
        <w:fldChar w:fldCharType="end"/>
      </w:r>
      <w:bookmarkEnd w:id="28"/>
      <w:r w:rsidRPr="003B291E">
        <w:rPr>
          <w:rFonts w:ascii="Arial" w:eastAsia="Times New Roman" w:hAnsi="Arial" w:cs="Arial"/>
          <w:sz w:val="24"/>
          <w:szCs w:val="24"/>
          <w:rtl/>
        </w:rPr>
        <w:t>.</w:t>
      </w:r>
    </w:p>
    <w:p w:rsidR="003B291E" w:rsidRPr="003B291E" w:rsidRDefault="003B291E" w:rsidP="003B291E">
      <w:pPr>
        <w:shd w:val="clear" w:color="auto" w:fill="FFFFFF"/>
        <w:bidi/>
        <w:spacing w:after="0" w:line="240" w:lineRule="auto"/>
        <w:rPr>
          <w:rFonts w:ascii="Arial" w:eastAsia="Times New Roman" w:hAnsi="Arial" w:cs="Arial"/>
          <w:sz w:val="24"/>
          <w:szCs w:val="24"/>
          <w:rtl/>
        </w:rPr>
      </w:pPr>
      <w:r w:rsidRPr="003B291E">
        <w:rPr>
          <w:rFonts w:ascii="Arial" w:eastAsia="Times New Roman" w:hAnsi="Arial" w:cs="Arial"/>
          <w:sz w:val="24"/>
          <w:szCs w:val="24"/>
          <w:rtl/>
        </w:rPr>
        <w:t> </w:t>
      </w:r>
    </w:p>
    <w:p w:rsidR="003B291E" w:rsidRPr="003B291E" w:rsidRDefault="003B291E" w:rsidP="003B291E">
      <w:pPr>
        <w:shd w:val="clear" w:color="auto" w:fill="FFFFFF"/>
        <w:bidi/>
        <w:spacing w:after="0" w:line="240" w:lineRule="auto"/>
        <w:rPr>
          <w:rFonts w:ascii="Arial" w:eastAsia="Times New Roman" w:hAnsi="Arial" w:cs="Arial"/>
          <w:sz w:val="24"/>
          <w:szCs w:val="24"/>
          <w:rtl/>
        </w:rPr>
      </w:pPr>
      <w:r w:rsidRPr="003B291E">
        <w:rPr>
          <w:rFonts w:ascii="Arial" w:eastAsia="Times New Roman" w:hAnsi="Arial" w:cs="Arial"/>
          <w:sz w:val="24"/>
          <w:szCs w:val="24"/>
          <w:rtl/>
        </w:rPr>
        <w:t>الاتصال هو إحدى آليّات تحقيق أهداف جماعات الضغط. تتّصل جماعات الضغط بالجهات الرسمية وغير الرسمية بطرق مختلفة منها:</w:t>
      </w:r>
    </w:p>
    <w:p w:rsidR="003B291E" w:rsidRPr="003B291E" w:rsidRDefault="003B291E" w:rsidP="003B291E">
      <w:pPr>
        <w:shd w:val="clear" w:color="auto" w:fill="FFFFFF"/>
        <w:bidi/>
        <w:spacing w:after="0" w:line="240" w:lineRule="auto"/>
        <w:rPr>
          <w:rFonts w:ascii="Arial" w:eastAsia="Times New Roman" w:hAnsi="Arial" w:cs="Arial"/>
          <w:sz w:val="24"/>
          <w:szCs w:val="24"/>
          <w:rtl/>
        </w:rPr>
      </w:pPr>
      <w:r w:rsidRPr="003B291E">
        <w:rPr>
          <w:rFonts w:ascii="Arial" w:eastAsia="Times New Roman" w:hAnsi="Arial" w:cs="Arial"/>
          <w:sz w:val="24"/>
          <w:szCs w:val="24"/>
          <w:rtl/>
        </w:rPr>
        <w:t>1-   الاتصال بالوسائل المباشرة.</w:t>
      </w:r>
    </w:p>
    <w:p w:rsidR="003B291E" w:rsidRPr="003B291E" w:rsidRDefault="003B291E" w:rsidP="003B291E">
      <w:pPr>
        <w:shd w:val="clear" w:color="auto" w:fill="FFFFFF"/>
        <w:bidi/>
        <w:spacing w:after="0" w:line="240" w:lineRule="auto"/>
        <w:rPr>
          <w:rFonts w:ascii="Arial" w:eastAsia="Times New Roman" w:hAnsi="Arial" w:cs="Arial"/>
          <w:sz w:val="24"/>
          <w:szCs w:val="24"/>
          <w:rtl/>
        </w:rPr>
      </w:pPr>
      <w:r w:rsidRPr="003B291E">
        <w:rPr>
          <w:rFonts w:ascii="Arial" w:eastAsia="Times New Roman" w:hAnsi="Arial" w:cs="Arial"/>
          <w:sz w:val="24"/>
          <w:szCs w:val="24"/>
          <w:rtl/>
        </w:rPr>
        <w:t>2-   الاتصال عن طريق الصحف التي تؤثّر عليها هذه الجماعات، أو التي تملكها بشكل غير رسمي، والتأثير على وسائل الإعلام الأخرى التي تمتلكها شركات خاصة وتخضع للإغراءات المادية عادةً، وهذا يقودنا إلى الحديث عن تكتيكات تحقيق الأهداف لدى جماعات الضغط، والذي بدوره يرتبط بمدى فاعلية الجماعة التي ترتبط بشكلٍ أو بآخر بإمكاناتها المادية</w:t>
      </w:r>
      <w:bookmarkStart w:id="29" w:name="_ftnref30"/>
      <w:r w:rsidRPr="003B291E">
        <w:rPr>
          <w:rFonts w:ascii="Arial" w:eastAsia="Times New Roman" w:hAnsi="Arial" w:cs="Arial"/>
          <w:sz w:val="24"/>
          <w:szCs w:val="24"/>
          <w:rtl/>
        </w:rPr>
        <w:fldChar w:fldCharType="begin"/>
      </w:r>
      <w:r w:rsidRPr="003B291E">
        <w:rPr>
          <w:rFonts w:ascii="Arial" w:eastAsia="Times New Roman" w:hAnsi="Arial" w:cs="Arial"/>
          <w:sz w:val="24"/>
          <w:szCs w:val="24"/>
          <w:rtl/>
        </w:rPr>
        <w:instrText xml:space="preserve"> </w:instrText>
      </w:r>
      <w:r w:rsidRPr="003B291E">
        <w:rPr>
          <w:rFonts w:ascii="Arial" w:eastAsia="Times New Roman" w:hAnsi="Arial" w:cs="Arial"/>
          <w:sz w:val="24"/>
          <w:szCs w:val="24"/>
        </w:rPr>
        <w:instrText>HYPERLINK "https://www.lebarmy.gov.lb/ar/content/%D9%85%D8%AC%D9%85%D9%88%D8%B9%D8%A9-%D8%A7%D9%84%D8%B6%D8%BA%D8%B7-%D9%83%D8%B9%D8%A7%D9%85%D9%84-%D9%85%D8%A4%D8%AB%D8%B1-%D9%81%D9%8A-%D8%A7%D9%84%D9%82%D8%B1%D8%A7%D8%B1-%D8%A7%D9%84%D8%B3%D9%8A%D8%A7%D8%B3%D9%8A" \l "_ftn30" \o</w:instrText>
      </w:r>
      <w:r w:rsidRPr="003B291E">
        <w:rPr>
          <w:rFonts w:ascii="Arial" w:eastAsia="Times New Roman" w:hAnsi="Arial" w:cs="Arial"/>
          <w:sz w:val="24"/>
          <w:szCs w:val="24"/>
          <w:rtl/>
        </w:rPr>
        <w:instrText xml:space="preserve"> "" </w:instrText>
      </w:r>
      <w:r w:rsidRPr="003B291E">
        <w:rPr>
          <w:rFonts w:ascii="Arial" w:eastAsia="Times New Roman" w:hAnsi="Arial" w:cs="Arial"/>
          <w:sz w:val="24"/>
          <w:szCs w:val="24"/>
          <w:rtl/>
        </w:rPr>
        <w:fldChar w:fldCharType="separate"/>
      </w:r>
      <w:r w:rsidRPr="003B291E">
        <w:rPr>
          <w:rFonts w:ascii="Arial" w:eastAsia="Times New Roman" w:hAnsi="Arial" w:cs="Arial"/>
          <w:color w:val="940002"/>
          <w:sz w:val="12"/>
          <w:szCs w:val="12"/>
          <w:vertAlign w:val="superscript"/>
          <w:rtl/>
        </w:rPr>
        <w:t>[30]</w:t>
      </w:r>
      <w:r w:rsidRPr="003B291E">
        <w:rPr>
          <w:rFonts w:ascii="Arial" w:eastAsia="Times New Roman" w:hAnsi="Arial" w:cs="Arial"/>
          <w:sz w:val="24"/>
          <w:szCs w:val="24"/>
          <w:rtl/>
        </w:rPr>
        <w:fldChar w:fldCharType="end"/>
      </w:r>
      <w:bookmarkEnd w:id="29"/>
      <w:r w:rsidRPr="003B291E">
        <w:rPr>
          <w:rFonts w:ascii="Arial" w:eastAsia="Times New Roman" w:hAnsi="Arial" w:cs="Arial"/>
          <w:sz w:val="24"/>
          <w:szCs w:val="24"/>
          <w:rtl/>
        </w:rPr>
        <w:t>.</w:t>
      </w:r>
    </w:p>
    <w:p w:rsidR="003B291E" w:rsidRPr="003B291E" w:rsidRDefault="003B291E" w:rsidP="003B291E">
      <w:pPr>
        <w:shd w:val="clear" w:color="auto" w:fill="FFFFFF"/>
        <w:bidi/>
        <w:spacing w:after="0" w:line="240" w:lineRule="auto"/>
        <w:rPr>
          <w:rFonts w:ascii="Arial" w:eastAsia="Times New Roman" w:hAnsi="Arial" w:cs="Arial"/>
          <w:sz w:val="24"/>
          <w:szCs w:val="24"/>
          <w:rtl/>
        </w:rPr>
      </w:pPr>
      <w:r w:rsidRPr="003B291E">
        <w:rPr>
          <w:rFonts w:ascii="Arial" w:eastAsia="Times New Roman" w:hAnsi="Arial" w:cs="Arial"/>
          <w:sz w:val="24"/>
          <w:szCs w:val="24"/>
          <w:rtl/>
        </w:rPr>
        <w:t>تعمل جماعات الضغط على التأثير بوسائل مختلفة على سياسة الدولة، من بينها السياسة الخارجية. فقد تتّصل اتصالًا شخصيًا عن طريق رؤسائها بالمسؤولين لتنفيذ آرائها والدفاع عن مصالحها، وقد تتّصل عن طريق الرسائل الخاصة مهدّدة أو واعدة أو مغرية.</w:t>
      </w:r>
    </w:p>
    <w:p w:rsidR="003B291E" w:rsidRPr="003B291E" w:rsidRDefault="003B291E" w:rsidP="003B291E">
      <w:pPr>
        <w:shd w:val="clear" w:color="auto" w:fill="FFFFFF"/>
        <w:bidi/>
        <w:spacing w:after="0" w:line="240" w:lineRule="auto"/>
        <w:rPr>
          <w:rFonts w:ascii="Arial" w:eastAsia="Times New Roman" w:hAnsi="Arial" w:cs="Arial"/>
          <w:sz w:val="24"/>
          <w:szCs w:val="24"/>
          <w:rtl/>
        </w:rPr>
      </w:pPr>
      <w:r w:rsidRPr="003B291E">
        <w:rPr>
          <w:rFonts w:ascii="Arial" w:eastAsia="Times New Roman" w:hAnsi="Arial" w:cs="Arial"/>
          <w:sz w:val="24"/>
          <w:szCs w:val="24"/>
          <w:rtl/>
        </w:rPr>
        <w:t>ولا ريب في أنّ الوسائل التي تستخدمها جماعات الضغط في عملها لغرض التأثير على السلطة من التعدّد والتنوّع بحيث يصعب بيان تفاصيلها جميعًا، فهي مختلفة باختلاف ظروف المجتمعات والنظم السياسية فضلًا عن اختلاف جماعات الضغط ذاتها</w:t>
      </w:r>
      <w:bookmarkStart w:id="30" w:name="_ftnref31"/>
      <w:r w:rsidRPr="003B291E">
        <w:rPr>
          <w:rFonts w:ascii="Arial" w:eastAsia="Times New Roman" w:hAnsi="Arial" w:cs="Arial"/>
          <w:sz w:val="24"/>
          <w:szCs w:val="24"/>
          <w:rtl/>
        </w:rPr>
        <w:fldChar w:fldCharType="begin"/>
      </w:r>
      <w:r w:rsidRPr="003B291E">
        <w:rPr>
          <w:rFonts w:ascii="Arial" w:eastAsia="Times New Roman" w:hAnsi="Arial" w:cs="Arial"/>
          <w:sz w:val="24"/>
          <w:szCs w:val="24"/>
          <w:rtl/>
        </w:rPr>
        <w:instrText xml:space="preserve"> </w:instrText>
      </w:r>
      <w:r w:rsidRPr="003B291E">
        <w:rPr>
          <w:rFonts w:ascii="Arial" w:eastAsia="Times New Roman" w:hAnsi="Arial" w:cs="Arial"/>
          <w:sz w:val="24"/>
          <w:szCs w:val="24"/>
        </w:rPr>
        <w:instrText>HYPERLINK "https://www.lebarmy.gov.lb/ar/content/%D9%85%D8%AC%D9%85%D9%88%D8%B9%D8%A9-%D8%A7%D9%84%D8%B6%D8%BA%D8%B7-%D9%83%D8%B9%D8%A7%D9%85%D9%84-%D9%85%D8%A4%D8%AB%D8%B1-%D9%81%D9%8A-%D8%A7%D9%84%D9%82%D8%B1%D8%A7%D8%B1-%D8%A7%D9%84%D8%B3%D9%8A%D8%A7%D8%B3%D9%8A" \l "_ftn31" \o</w:instrText>
      </w:r>
      <w:r w:rsidRPr="003B291E">
        <w:rPr>
          <w:rFonts w:ascii="Arial" w:eastAsia="Times New Roman" w:hAnsi="Arial" w:cs="Arial"/>
          <w:sz w:val="24"/>
          <w:szCs w:val="24"/>
          <w:rtl/>
        </w:rPr>
        <w:instrText xml:space="preserve"> "" </w:instrText>
      </w:r>
      <w:r w:rsidRPr="003B291E">
        <w:rPr>
          <w:rFonts w:ascii="Arial" w:eastAsia="Times New Roman" w:hAnsi="Arial" w:cs="Arial"/>
          <w:sz w:val="24"/>
          <w:szCs w:val="24"/>
          <w:rtl/>
        </w:rPr>
        <w:fldChar w:fldCharType="separate"/>
      </w:r>
      <w:r w:rsidRPr="003B291E">
        <w:rPr>
          <w:rFonts w:ascii="Arial" w:eastAsia="Times New Roman" w:hAnsi="Arial" w:cs="Arial"/>
          <w:color w:val="940002"/>
          <w:sz w:val="12"/>
          <w:szCs w:val="12"/>
          <w:vertAlign w:val="superscript"/>
          <w:rtl/>
        </w:rPr>
        <w:t>[31]</w:t>
      </w:r>
      <w:r w:rsidRPr="003B291E">
        <w:rPr>
          <w:rFonts w:ascii="Arial" w:eastAsia="Times New Roman" w:hAnsi="Arial" w:cs="Arial"/>
          <w:sz w:val="24"/>
          <w:szCs w:val="24"/>
          <w:rtl/>
        </w:rPr>
        <w:fldChar w:fldCharType="end"/>
      </w:r>
      <w:bookmarkEnd w:id="30"/>
      <w:r w:rsidRPr="003B291E">
        <w:rPr>
          <w:rFonts w:ascii="Arial" w:eastAsia="Times New Roman" w:hAnsi="Arial" w:cs="Arial"/>
          <w:sz w:val="24"/>
          <w:szCs w:val="24"/>
          <w:rtl/>
        </w:rPr>
        <w:t>.</w:t>
      </w:r>
    </w:p>
    <w:p w:rsidR="003B291E" w:rsidRPr="003B291E" w:rsidRDefault="003B291E" w:rsidP="003B291E">
      <w:pPr>
        <w:shd w:val="clear" w:color="auto" w:fill="FFFFFF"/>
        <w:bidi/>
        <w:spacing w:after="0" w:line="240" w:lineRule="auto"/>
        <w:rPr>
          <w:rFonts w:ascii="Arial" w:eastAsia="Times New Roman" w:hAnsi="Arial" w:cs="Arial"/>
          <w:sz w:val="24"/>
          <w:szCs w:val="24"/>
          <w:rtl/>
        </w:rPr>
      </w:pPr>
      <w:r w:rsidRPr="003B291E">
        <w:rPr>
          <w:rFonts w:ascii="Arial" w:eastAsia="Times New Roman" w:hAnsi="Arial" w:cs="Arial"/>
          <w:sz w:val="24"/>
          <w:szCs w:val="24"/>
          <w:rtl/>
        </w:rPr>
        <w:t>تلجأ الجماعات لإعداد الوثائق وتقديمها بكل اعتناء وترتيب وبأسلوب منطقي هادئ يرتكز إلى الموضوعية. وقد تساعد مثل هذه الوثائق في التأثير على المسؤولين عن القرار، الذين لا يكون بحوزتهم في حالات كثيرة سوى هذه الوثائق للاطلاع عليها بموضوع خلاف ما (مثل النواب). وتقوم عملية الإقناع على الاتصال المباشر بالأفراد المسؤولين الذين يقضون قسمًا كبيرًا من وقتهم للاستماع إلى مطالب أصحاب المصالح </w:t>
      </w:r>
      <w:bookmarkStart w:id="31" w:name="_ftnref32"/>
      <w:r w:rsidRPr="003B291E">
        <w:rPr>
          <w:rFonts w:ascii="Arial" w:eastAsia="Times New Roman" w:hAnsi="Arial" w:cs="Arial"/>
          <w:sz w:val="24"/>
          <w:szCs w:val="24"/>
          <w:rtl/>
        </w:rPr>
        <w:fldChar w:fldCharType="begin"/>
      </w:r>
      <w:r w:rsidRPr="003B291E">
        <w:rPr>
          <w:rFonts w:ascii="Arial" w:eastAsia="Times New Roman" w:hAnsi="Arial" w:cs="Arial"/>
          <w:sz w:val="24"/>
          <w:szCs w:val="24"/>
          <w:rtl/>
        </w:rPr>
        <w:instrText xml:space="preserve"> </w:instrText>
      </w:r>
      <w:r w:rsidRPr="003B291E">
        <w:rPr>
          <w:rFonts w:ascii="Arial" w:eastAsia="Times New Roman" w:hAnsi="Arial" w:cs="Arial"/>
          <w:sz w:val="24"/>
          <w:szCs w:val="24"/>
        </w:rPr>
        <w:instrText>HYPERLINK "https://www.lebarmy.gov.lb/ar/content/%D9%85%D8%AC%D9%85%D9%88%D8%B9%D8%A9-%D8%A7%D9%84%D8%B6%D8%BA%D8%B7-%D9%83%D8%B9%D8%A7%D9%85%D9%84-%D9%85%D8%A4%D8%AB%D8%B1-%D9%81%D9%8A-%D8%A7%D9%84%D9%82%D8%B1%D8%A7%D8%B1-%D8%A7%D9%84%D8%B3%D9%8A%D8%A7%D8%B3%D9%8A" \l "_ftn32" \o</w:instrText>
      </w:r>
      <w:r w:rsidRPr="003B291E">
        <w:rPr>
          <w:rFonts w:ascii="Arial" w:eastAsia="Times New Roman" w:hAnsi="Arial" w:cs="Arial"/>
          <w:sz w:val="24"/>
          <w:szCs w:val="24"/>
          <w:rtl/>
        </w:rPr>
        <w:instrText xml:space="preserve"> "" </w:instrText>
      </w:r>
      <w:r w:rsidRPr="003B291E">
        <w:rPr>
          <w:rFonts w:ascii="Arial" w:eastAsia="Times New Roman" w:hAnsi="Arial" w:cs="Arial"/>
          <w:sz w:val="24"/>
          <w:szCs w:val="24"/>
          <w:rtl/>
        </w:rPr>
        <w:fldChar w:fldCharType="separate"/>
      </w:r>
      <w:r w:rsidRPr="003B291E">
        <w:rPr>
          <w:rFonts w:ascii="Arial" w:eastAsia="Times New Roman" w:hAnsi="Arial" w:cs="Arial"/>
          <w:color w:val="940002"/>
          <w:sz w:val="12"/>
          <w:szCs w:val="12"/>
          <w:vertAlign w:val="superscript"/>
          <w:rtl/>
        </w:rPr>
        <w:t>[32]</w:t>
      </w:r>
      <w:r w:rsidRPr="003B291E">
        <w:rPr>
          <w:rFonts w:ascii="Arial" w:eastAsia="Times New Roman" w:hAnsi="Arial" w:cs="Arial"/>
          <w:sz w:val="24"/>
          <w:szCs w:val="24"/>
          <w:rtl/>
        </w:rPr>
        <w:fldChar w:fldCharType="end"/>
      </w:r>
      <w:bookmarkEnd w:id="31"/>
      <w:r w:rsidRPr="003B291E">
        <w:rPr>
          <w:rFonts w:ascii="Arial" w:eastAsia="Times New Roman" w:hAnsi="Arial" w:cs="Arial"/>
          <w:sz w:val="24"/>
          <w:szCs w:val="24"/>
          <w:rtl/>
        </w:rPr>
        <w:t>.</w:t>
      </w:r>
    </w:p>
    <w:p w:rsidR="003B291E" w:rsidRPr="003B291E" w:rsidRDefault="003B291E" w:rsidP="003B291E">
      <w:pPr>
        <w:shd w:val="clear" w:color="auto" w:fill="FFFFFF"/>
        <w:bidi/>
        <w:spacing w:after="0" w:line="240" w:lineRule="auto"/>
        <w:rPr>
          <w:rFonts w:ascii="Arial" w:eastAsia="Times New Roman" w:hAnsi="Arial" w:cs="Arial"/>
          <w:sz w:val="24"/>
          <w:szCs w:val="24"/>
          <w:rtl/>
        </w:rPr>
      </w:pPr>
      <w:r w:rsidRPr="003B291E">
        <w:rPr>
          <w:rFonts w:ascii="Arial" w:eastAsia="Times New Roman" w:hAnsi="Arial" w:cs="Arial"/>
          <w:sz w:val="24"/>
          <w:szCs w:val="24"/>
          <w:rtl/>
        </w:rPr>
        <w:t>وتُعتمد وسيلة الإقناع أيضًا للتأثير على الرأي العام ولكن بأشكال أخرى غير الاتصال الفردي المباشر</w:t>
      </w:r>
      <w:bookmarkStart w:id="32" w:name="_ftnref33"/>
      <w:r w:rsidRPr="003B291E">
        <w:rPr>
          <w:rFonts w:ascii="Arial" w:eastAsia="Times New Roman" w:hAnsi="Arial" w:cs="Arial"/>
          <w:sz w:val="24"/>
          <w:szCs w:val="24"/>
          <w:rtl/>
        </w:rPr>
        <w:fldChar w:fldCharType="begin"/>
      </w:r>
      <w:r w:rsidRPr="003B291E">
        <w:rPr>
          <w:rFonts w:ascii="Arial" w:eastAsia="Times New Roman" w:hAnsi="Arial" w:cs="Arial"/>
          <w:sz w:val="24"/>
          <w:szCs w:val="24"/>
          <w:rtl/>
        </w:rPr>
        <w:instrText xml:space="preserve"> </w:instrText>
      </w:r>
      <w:r w:rsidRPr="003B291E">
        <w:rPr>
          <w:rFonts w:ascii="Arial" w:eastAsia="Times New Roman" w:hAnsi="Arial" w:cs="Arial"/>
          <w:sz w:val="24"/>
          <w:szCs w:val="24"/>
        </w:rPr>
        <w:instrText>HYPERLINK "https://www.lebarmy.gov.lb/ar/content/%D9%85%D8%AC%D9%85%D9%88%D8%B9%D8%A9-%D8%A7%D9%84%D8%B6%D8%BA%D8%B7-%D9%83%D8%B9%D8%A7%D9%85%D9%84-%D9%85%D8%A4%D8%AB%D8%B1-%D9%81%D9%8A-%D8%A7%D9%84%D9%82%D8%B1%D8%A7%D8%B1-%D8%A7%D9%84%D8%B3%D9%8A%D8%A7%D8%B3%D9%8A" \l "_ftn33" \o</w:instrText>
      </w:r>
      <w:r w:rsidRPr="003B291E">
        <w:rPr>
          <w:rFonts w:ascii="Arial" w:eastAsia="Times New Roman" w:hAnsi="Arial" w:cs="Arial"/>
          <w:sz w:val="24"/>
          <w:szCs w:val="24"/>
          <w:rtl/>
        </w:rPr>
        <w:instrText xml:space="preserve"> "" </w:instrText>
      </w:r>
      <w:r w:rsidRPr="003B291E">
        <w:rPr>
          <w:rFonts w:ascii="Arial" w:eastAsia="Times New Roman" w:hAnsi="Arial" w:cs="Arial"/>
          <w:sz w:val="24"/>
          <w:szCs w:val="24"/>
          <w:rtl/>
        </w:rPr>
        <w:fldChar w:fldCharType="separate"/>
      </w:r>
      <w:r w:rsidRPr="003B291E">
        <w:rPr>
          <w:rFonts w:ascii="Arial" w:eastAsia="Times New Roman" w:hAnsi="Arial" w:cs="Arial"/>
          <w:color w:val="940002"/>
          <w:sz w:val="12"/>
          <w:szCs w:val="12"/>
          <w:vertAlign w:val="superscript"/>
          <w:rtl/>
        </w:rPr>
        <w:t>[33]</w:t>
      </w:r>
      <w:r w:rsidRPr="003B291E">
        <w:rPr>
          <w:rFonts w:ascii="Arial" w:eastAsia="Times New Roman" w:hAnsi="Arial" w:cs="Arial"/>
          <w:sz w:val="24"/>
          <w:szCs w:val="24"/>
          <w:rtl/>
        </w:rPr>
        <w:fldChar w:fldCharType="end"/>
      </w:r>
      <w:bookmarkEnd w:id="32"/>
      <w:r w:rsidRPr="003B291E">
        <w:rPr>
          <w:rFonts w:ascii="Arial" w:eastAsia="Times New Roman" w:hAnsi="Arial" w:cs="Arial"/>
          <w:sz w:val="24"/>
          <w:szCs w:val="24"/>
          <w:rtl/>
        </w:rPr>
        <w:t>. في هذه الحالة، تُستعمل وسائل الإعلام التقليدية والحديثة وأساليب الدعاية، التي تمكّن الجماعات من النفاذ إلى نفوس الناس والتأثير على تصرّفهم، وذلك لما للإعلام من أهمية في حياة الإنسان المعاصر من جهة الاستقطاب والتأثير والفاعلية. وهي تحاول من خلال إقناع الرأي العام أن تقنع السلطات بعدالة قضاياها</w:t>
      </w:r>
      <w:bookmarkStart w:id="33" w:name="_ftnref34"/>
      <w:r w:rsidRPr="003B291E">
        <w:rPr>
          <w:rFonts w:ascii="Arial" w:eastAsia="Times New Roman" w:hAnsi="Arial" w:cs="Arial"/>
          <w:sz w:val="24"/>
          <w:szCs w:val="24"/>
          <w:rtl/>
        </w:rPr>
        <w:fldChar w:fldCharType="begin"/>
      </w:r>
      <w:r w:rsidRPr="003B291E">
        <w:rPr>
          <w:rFonts w:ascii="Arial" w:eastAsia="Times New Roman" w:hAnsi="Arial" w:cs="Arial"/>
          <w:sz w:val="24"/>
          <w:szCs w:val="24"/>
          <w:rtl/>
        </w:rPr>
        <w:instrText xml:space="preserve"> </w:instrText>
      </w:r>
      <w:r w:rsidRPr="003B291E">
        <w:rPr>
          <w:rFonts w:ascii="Arial" w:eastAsia="Times New Roman" w:hAnsi="Arial" w:cs="Arial"/>
          <w:sz w:val="24"/>
          <w:szCs w:val="24"/>
        </w:rPr>
        <w:instrText>HYPERLINK "https://www.lebarmy.gov.lb/ar/content/%D9%85%D8%AC%D9%85%D9%88%D8%B9%D8%A9-%D8%A7%D9%84%D8%B6%D8%BA%D8%B7-%D9%83%D8%B9%D8%A7%D9%85%D9%84-%D9%85%D8%A4%D8%AB%D8%B1-%D9%81%D9%8A-%D8%A7%D9%84%D9%82%D8%B1%D8%A7%D8%B1-%D8%A7%D9%84%D8%B3%D9%8A%D8%A7%D8%B3%D9%8A" \l "_ftn34" \o</w:instrText>
      </w:r>
      <w:r w:rsidRPr="003B291E">
        <w:rPr>
          <w:rFonts w:ascii="Arial" w:eastAsia="Times New Roman" w:hAnsi="Arial" w:cs="Arial"/>
          <w:sz w:val="24"/>
          <w:szCs w:val="24"/>
          <w:rtl/>
        </w:rPr>
        <w:instrText xml:space="preserve"> "" </w:instrText>
      </w:r>
      <w:r w:rsidRPr="003B291E">
        <w:rPr>
          <w:rFonts w:ascii="Arial" w:eastAsia="Times New Roman" w:hAnsi="Arial" w:cs="Arial"/>
          <w:sz w:val="24"/>
          <w:szCs w:val="24"/>
          <w:rtl/>
        </w:rPr>
        <w:fldChar w:fldCharType="separate"/>
      </w:r>
      <w:r w:rsidRPr="003B291E">
        <w:rPr>
          <w:rFonts w:ascii="Arial" w:eastAsia="Times New Roman" w:hAnsi="Arial" w:cs="Arial"/>
          <w:color w:val="940002"/>
          <w:sz w:val="12"/>
          <w:szCs w:val="12"/>
          <w:vertAlign w:val="superscript"/>
          <w:rtl/>
        </w:rPr>
        <w:t>[34]</w:t>
      </w:r>
      <w:r w:rsidRPr="003B291E">
        <w:rPr>
          <w:rFonts w:ascii="Arial" w:eastAsia="Times New Roman" w:hAnsi="Arial" w:cs="Arial"/>
          <w:sz w:val="24"/>
          <w:szCs w:val="24"/>
          <w:rtl/>
        </w:rPr>
        <w:fldChar w:fldCharType="end"/>
      </w:r>
      <w:bookmarkEnd w:id="33"/>
      <w:r w:rsidRPr="003B291E">
        <w:rPr>
          <w:rFonts w:ascii="Arial" w:eastAsia="Times New Roman" w:hAnsi="Arial" w:cs="Arial"/>
          <w:sz w:val="24"/>
          <w:szCs w:val="24"/>
          <w:rtl/>
        </w:rPr>
        <w:t>.</w:t>
      </w:r>
    </w:p>
    <w:p w:rsidR="003B291E" w:rsidRPr="003B291E" w:rsidRDefault="003B291E" w:rsidP="003B291E">
      <w:pPr>
        <w:shd w:val="clear" w:color="auto" w:fill="FFFFFF"/>
        <w:bidi/>
        <w:spacing w:after="0" w:line="240" w:lineRule="auto"/>
        <w:rPr>
          <w:rFonts w:ascii="Arial" w:eastAsia="Times New Roman" w:hAnsi="Arial" w:cs="Arial"/>
          <w:sz w:val="24"/>
          <w:szCs w:val="24"/>
          <w:rtl/>
        </w:rPr>
      </w:pPr>
      <w:r w:rsidRPr="003B291E">
        <w:rPr>
          <w:rFonts w:ascii="Arial" w:eastAsia="Times New Roman" w:hAnsi="Arial" w:cs="Arial"/>
          <w:sz w:val="24"/>
          <w:szCs w:val="24"/>
          <w:rtl/>
        </w:rPr>
        <w:t> </w:t>
      </w:r>
    </w:p>
    <w:p w:rsidR="003B291E" w:rsidRPr="003B291E" w:rsidRDefault="003B291E" w:rsidP="003B291E">
      <w:pPr>
        <w:shd w:val="clear" w:color="auto" w:fill="FFFFFF"/>
        <w:bidi/>
        <w:spacing w:after="0" w:line="240" w:lineRule="auto"/>
        <w:rPr>
          <w:rFonts w:ascii="Arial" w:eastAsia="Times New Roman" w:hAnsi="Arial" w:cs="Arial"/>
          <w:sz w:val="24"/>
          <w:szCs w:val="24"/>
          <w:rtl/>
        </w:rPr>
      </w:pPr>
      <w:r w:rsidRPr="003B291E">
        <w:rPr>
          <w:rFonts w:ascii="Arial" w:eastAsia="Times New Roman" w:hAnsi="Arial" w:cs="Arial"/>
          <w:b/>
          <w:bCs/>
          <w:sz w:val="24"/>
          <w:szCs w:val="24"/>
          <w:rtl/>
        </w:rPr>
        <w:t>ب‌-  وسيلة التهديد</w:t>
      </w:r>
    </w:p>
    <w:p w:rsidR="003B291E" w:rsidRPr="003B291E" w:rsidRDefault="003B291E" w:rsidP="003B291E">
      <w:pPr>
        <w:shd w:val="clear" w:color="auto" w:fill="FFFFFF"/>
        <w:bidi/>
        <w:spacing w:after="0" w:line="240" w:lineRule="auto"/>
        <w:rPr>
          <w:rFonts w:ascii="Arial" w:eastAsia="Times New Roman" w:hAnsi="Arial" w:cs="Arial"/>
          <w:sz w:val="24"/>
          <w:szCs w:val="24"/>
          <w:rtl/>
        </w:rPr>
      </w:pPr>
      <w:r w:rsidRPr="003B291E">
        <w:rPr>
          <w:rFonts w:ascii="Arial" w:eastAsia="Times New Roman" w:hAnsi="Arial" w:cs="Arial"/>
          <w:sz w:val="24"/>
          <w:szCs w:val="24"/>
          <w:rtl/>
        </w:rPr>
        <w:t xml:space="preserve">تستعمل هذه الوسيلة في حال فشل الأولى وعدم تجاوب السلطات مع الجماعات. يأخذ التهديد مظاهر مختلفة. بالنسبة إلى البرلمانيين، فإنّ التهديد يتم بالإعلان عن الرغبة بعدم انتخابهم من جديد، وتعمل بعض الجماعات </w:t>
      </w:r>
      <w:r w:rsidRPr="003B291E">
        <w:rPr>
          <w:rFonts w:ascii="Arial" w:eastAsia="Times New Roman" w:hAnsi="Arial" w:cs="Arial"/>
          <w:sz w:val="24"/>
          <w:szCs w:val="24"/>
          <w:rtl/>
        </w:rPr>
        <w:lastRenderedPageBreak/>
        <w:t>على تحريض أعضائها على مقاطعة هؤلاء والقيام بحملات دعائية محلّية ضدهم، وتلجأ أحيانًا لتنظيم حملات تتضمّن إرسال رسائل ومخابرات هاتفية، وجمع تواقيع، وتنظيم مظاهرات، واعتلاء المنابر في بعض الحالات لتمرير الخطاب المناوىء. ويمكن للجماعات التهديد بإسقاط الحكومة إذا كانت تستطيع تأمين عدد من النواب المنتسبين إليها أو الداعمين لقضيتها، وبتحريك الشارع ضمن مظاهرات حاشدة ومتكرّرة أو تنظيم إضرابات لها أثر كبير على سير الإدارات التي تؤمّن الخدمات العامة، ما يحثّ الرأي العام على اتخاذ موقف سلبي من الحكومة</w:t>
      </w:r>
      <w:bookmarkStart w:id="34" w:name="_ftnref35"/>
      <w:r w:rsidRPr="003B291E">
        <w:rPr>
          <w:rFonts w:ascii="Arial" w:eastAsia="Times New Roman" w:hAnsi="Arial" w:cs="Arial"/>
          <w:sz w:val="24"/>
          <w:szCs w:val="24"/>
          <w:rtl/>
        </w:rPr>
        <w:fldChar w:fldCharType="begin"/>
      </w:r>
      <w:r w:rsidRPr="003B291E">
        <w:rPr>
          <w:rFonts w:ascii="Arial" w:eastAsia="Times New Roman" w:hAnsi="Arial" w:cs="Arial"/>
          <w:sz w:val="24"/>
          <w:szCs w:val="24"/>
          <w:rtl/>
        </w:rPr>
        <w:instrText xml:space="preserve"> </w:instrText>
      </w:r>
      <w:r w:rsidRPr="003B291E">
        <w:rPr>
          <w:rFonts w:ascii="Arial" w:eastAsia="Times New Roman" w:hAnsi="Arial" w:cs="Arial"/>
          <w:sz w:val="24"/>
          <w:szCs w:val="24"/>
        </w:rPr>
        <w:instrText>HYPERLINK "https://www.lebarmy.gov.lb/ar/content/%D9%85%D8%AC%D9%85%D9%88%D8%B9%D8%A9-%D8%A7%D9%84%D8%B6%D8%BA%D8%B7-%D9%83%D8%B9%D8%A7%D9%85%D9%84-%D9%85%D8%A4%D8%AB%D8%B1-%D9%81%D9%8A-%D8%A7%D9%84%D9%82%D8%B1%D8%A7%D8%B1-%D8%A7%D9%84%D8%B3%D9%8A%D8%A7%D8%B3%D9%8A" \l "_ftn35" \o</w:instrText>
      </w:r>
      <w:r w:rsidRPr="003B291E">
        <w:rPr>
          <w:rFonts w:ascii="Arial" w:eastAsia="Times New Roman" w:hAnsi="Arial" w:cs="Arial"/>
          <w:sz w:val="24"/>
          <w:szCs w:val="24"/>
          <w:rtl/>
        </w:rPr>
        <w:instrText xml:space="preserve"> "" </w:instrText>
      </w:r>
      <w:r w:rsidRPr="003B291E">
        <w:rPr>
          <w:rFonts w:ascii="Arial" w:eastAsia="Times New Roman" w:hAnsi="Arial" w:cs="Arial"/>
          <w:sz w:val="24"/>
          <w:szCs w:val="24"/>
          <w:rtl/>
        </w:rPr>
        <w:fldChar w:fldCharType="separate"/>
      </w:r>
      <w:r w:rsidRPr="003B291E">
        <w:rPr>
          <w:rFonts w:ascii="Arial" w:eastAsia="Times New Roman" w:hAnsi="Arial" w:cs="Arial"/>
          <w:color w:val="940002"/>
          <w:sz w:val="12"/>
          <w:szCs w:val="12"/>
          <w:vertAlign w:val="superscript"/>
          <w:rtl/>
        </w:rPr>
        <w:t>[35]</w:t>
      </w:r>
      <w:r w:rsidRPr="003B291E">
        <w:rPr>
          <w:rFonts w:ascii="Arial" w:eastAsia="Times New Roman" w:hAnsi="Arial" w:cs="Arial"/>
          <w:sz w:val="24"/>
          <w:szCs w:val="24"/>
          <w:rtl/>
        </w:rPr>
        <w:fldChar w:fldCharType="end"/>
      </w:r>
      <w:bookmarkEnd w:id="34"/>
      <w:r w:rsidRPr="003B291E">
        <w:rPr>
          <w:rFonts w:ascii="Arial" w:eastAsia="Times New Roman" w:hAnsi="Arial" w:cs="Arial"/>
          <w:sz w:val="24"/>
          <w:szCs w:val="24"/>
          <w:rtl/>
        </w:rPr>
        <w:t>.</w:t>
      </w:r>
    </w:p>
    <w:p w:rsidR="003B291E" w:rsidRPr="003B291E" w:rsidRDefault="003B291E" w:rsidP="003B291E">
      <w:pPr>
        <w:shd w:val="clear" w:color="auto" w:fill="FFFFFF"/>
        <w:bidi/>
        <w:spacing w:after="0" w:line="240" w:lineRule="auto"/>
        <w:rPr>
          <w:rFonts w:ascii="Arial" w:eastAsia="Times New Roman" w:hAnsi="Arial" w:cs="Arial"/>
          <w:sz w:val="24"/>
          <w:szCs w:val="24"/>
          <w:rtl/>
        </w:rPr>
      </w:pPr>
      <w:r w:rsidRPr="003B291E">
        <w:rPr>
          <w:rFonts w:ascii="Arial" w:eastAsia="Times New Roman" w:hAnsi="Arial" w:cs="Arial"/>
          <w:sz w:val="24"/>
          <w:szCs w:val="24"/>
          <w:rtl/>
        </w:rPr>
        <w:t>ويلقى الموظفون الكبار نصيبهم من التهديد الذي يطال سير مهنتهم أو تدرّجهم أو مناقلاتهم. لكن فعاليته تبقى مرهونة بالحصانات التي يتمتّع بها الموظفون، وقدرة الجماعات على تأليب الجهات السياسية المسؤولة تراتبيًا عن هؤلاء الموظفين. وقد يذهب أصحاب المصالح أحيانًا إلى حد التهديد بفضح بعض نواحي الحياة الخاصة للمسؤولين الذين يهمّهم التأثير عليهم.</w:t>
      </w:r>
    </w:p>
    <w:p w:rsidR="003B291E" w:rsidRPr="003B291E" w:rsidRDefault="003B291E" w:rsidP="003B291E">
      <w:pPr>
        <w:shd w:val="clear" w:color="auto" w:fill="FFFFFF"/>
        <w:bidi/>
        <w:spacing w:after="0" w:line="240" w:lineRule="auto"/>
        <w:rPr>
          <w:rFonts w:ascii="Arial" w:eastAsia="Times New Roman" w:hAnsi="Arial" w:cs="Arial"/>
          <w:sz w:val="24"/>
          <w:szCs w:val="24"/>
          <w:rtl/>
        </w:rPr>
      </w:pPr>
      <w:r w:rsidRPr="003B291E">
        <w:rPr>
          <w:rFonts w:ascii="Arial" w:eastAsia="Times New Roman" w:hAnsi="Arial" w:cs="Arial"/>
          <w:sz w:val="24"/>
          <w:szCs w:val="24"/>
          <w:rtl/>
        </w:rPr>
        <w:t> </w:t>
      </w:r>
    </w:p>
    <w:p w:rsidR="003B291E" w:rsidRPr="003B291E" w:rsidRDefault="003B291E" w:rsidP="003B291E">
      <w:pPr>
        <w:shd w:val="clear" w:color="auto" w:fill="FFFFFF"/>
        <w:bidi/>
        <w:spacing w:after="0" w:line="240" w:lineRule="auto"/>
        <w:rPr>
          <w:rFonts w:ascii="Arial" w:eastAsia="Times New Roman" w:hAnsi="Arial" w:cs="Arial"/>
          <w:sz w:val="24"/>
          <w:szCs w:val="24"/>
          <w:rtl/>
        </w:rPr>
      </w:pPr>
      <w:r w:rsidRPr="003B291E">
        <w:rPr>
          <w:rFonts w:ascii="Arial" w:eastAsia="Times New Roman" w:hAnsi="Arial" w:cs="Arial"/>
          <w:b/>
          <w:bCs/>
          <w:sz w:val="24"/>
          <w:szCs w:val="24"/>
          <w:rtl/>
        </w:rPr>
        <w:t>ج‌-   وسيلة المـال</w:t>
      </w:r>
    </w:p>
    <w:p w:rsidR="003B291E" w:rsidRPr="003B291E" w:rsidRDefault="003B291E" w:rsidP="003B291E">
      <w:pPr>
        <w:shd w:val="clear" w:color="auto" w:fill="FFFFFF"/>
        <w:bidi/>
        <w:spacing w:after="0" w:line="240" w:lineRule="auto"/>
        <w:rPr>
          <w:rFonts w:ascii="Arial" w:eastAsia="Times New Roman" w:hAnsi="Arial" w:cs="Arial"/>
          <w:sz w:val="24"/>
          <w:szCs w:val="24"/>
          <w:rtl/>
        </w:rPr>
      </w:pPr>
      <w:r w:rsidRPr="003B291E">
        <w:rPr>
          <w:rFonts w:ascii="Arial" w:eastAsia="Times New Roman" w:hAnsi="Arial" w:cs="Arial"/>
          <w:sz w:val="24"/>
          <w:szCs w:val="24"/>
          <w:rtl/>
        </w:rPr>
        <w:t>إنّ المال هو عنصر من عناصر القوة لدى الجماعات. فالموارد المادية تتيح للجماعات إمكانيات هائلة لتقوية وسائل عملها العادية وإتقانها: إعلام ودعاية، ويستعمل المال لشراء الهدايا لبعض المسؤولين أو تقديم خدمات عينية كالرحلات السياحية. وهذا ما يجعل الأشخاص المستفيدين يشعرون وكأنّهم مدينون لمن أغدق عليهم النعم، أو على الأقل ملزمون معنويًا بالاعتراف بالجميل. وفي مطلق الأحوال، فالمصالح قد تكون على مستوى رؤساء الدول، فالرئيس الروسي فلاديمير بوتين أهدى الرئيس الأميركي دونالد ترامب بعد انتخابه رئيسًا، حصانًا أبيض أصيل النسل تقدّر قيمته بعشرة ملايين دولار أميركي، فيما بادله الرئيس ترامب بأسهمٍ عالية الثمن من أحد الفنادق التي يملكها في نيويورك. يستعمل المال على مستويين: جماعي وفردي.</w:t>
      </w:r>
    </w:p>
    <w:p w:rsidR="003B291E" w:rsidRPr="003B291E" w:rsidRDefault="003B291E" w:rsidP="003B291E">
      <w:pPr>
        <w:shd w:val="clear" w:color="auto" w:fill="FFFFFF"/>
        <w:bidi/>
        <w:spacing w:after="0" w:line="240" w:lineRule="auto"/>
        <w:rPr>
          <w:rFonts w:ascii="Arial" w:eastAsia="Times New Roman" w:hAnsi="Arial" w:cs="Arial"/>
          <w:sz w:val="24"/>
          <w:szCs w:val="24"/>
          <w:rtl/>
        </w:rPr>
      </w:pPr>
      <w:r w:rsidRPr="003B291E">
        <w:rPr>
          <w:rFonts w:ascii="Arial" w:eastAsia="Times New Roman" w:hAnsi="Arial" w:cs="Arial"/>
          <w:sz w:val="24"/>
          <w:szCs w:val="24"/>
          <w:rtl/>
        </w:rPr>
        <w:t>يتعلّق الأوّل بتمويل الأحزاب السياسية وبخاصة في أثناء الحملات الانتخابية</w:t>
      </w:r>
      <w:bookmarkStart w:id="35" w:name="_ftnref36"/>
      <w:r w:rsidRPr="003B291E">
        <w:rPr>
          <w:rFonts w:ascii="Arial" w:eastAsia="Times New Roman" w:hAnsi="Arial" w:cs="Arial"/>
          <w:sz w:val="24"/>
          <w:szCs w:val="24"/>
          <w:rtl/>
        </w:rPr>
        <w:fldChar w:fldCharType="begin"/>
      </w:r>
      <w:r w:rsidRPr="003B291E">
        <w:rPr>
          <w:rFonts w:ascii="Arial" w:eastAsia="Times New Roman" w:hAnsi="Arial" w:cs="Arial"/>
          <w:sz w:val="24"/>
          <w:szCs w:val="24"/>
          <w:rtl/>
        </w:rPr>
        <w:instrText xml:space="preserve"> </w:instrText>
      </w:r>
      <w:r w:rsidRPr="003B291E">
        <w:rPr>
          <w:rFonts w:ascii="Arial" w:eastAsia="Times New Roman" w:hAnsi="Arial" w:cs="Arial"/>
          <w:sz w:val="24"/>
          <w:szCs w:val="24"/>
        </w:rPr>
        <w:instrText>HYPERLINK "https://www.lebarmy.gov.lb/ar/content/%D9%85%D8%AC%D9%85%D9%88%D8%B9%D8%A9-%D8%A7%D9%84%D8%B6%D8%BA%D8%B7-%D9%83%D8%B9%D8%A7%D9%85%D9%84-%D9%85%D8%A4%D8%AB%D8%B1-%D9%81%D9%8A-%D8%A7%D9%84%D9%82%D8%B1%D8%A7%D8%B1-%D8%A7%D9%84%D8%B3%D9%8A%D8%A7%D8%B3%D9%8A" \l "_ftn36" \o</w:instrText>
      </w:r>
      <w:r w:rsidRPr="003B291E">
        <w:rPr>
          <w:rFonts w:ascii="Arial" w:eastAsia="Times New Roman" w:hAnsi="Arial" w:cs="Arial"/>
          <w:sz w:val="24"/>
          <w:szCs w:val="24"/>
          <w:rtl/>
        </w:rPr>
        <w:instrText xml:space="preserve"> "" </w:instrText>
      </w:r>
      <w:r w:rsidRPr="003B291E">
        <w:rPr>
          <w:rFonts w:ascii="Arial" w:eastAsia="Times New Roman" w:hAnsi="Arial" w:cs="Arial"/>
          <w:sz w:val="24"/>
          <w:szCs w:val="24"/>
          <w:rtl/>
        </w:rPr>
        <w:fldChar w:fldCharType="separate"/>
      </w:r>
      <w:r w:rsidRPr="003B291E">
        <w:rPr>
          <w:rFonts w:ascii="Arial" w:eastAsia="Times New Roman" w:hAnsi="Arial" w:cs="Arial"/>
          <w:color w:val="940002"/>
          <w:sz w:val="12"/>
          <w:szCs w:val="12"/>
          <w:vertAlign w:val="superscript"/>
          <w:rtl/>
        </w:rPr>
        <w:t>[36]</w:t>
      </w:r>
      <w:r w:rsidRPr="003B291E">
        <w:rPr>
          <w:rFonts w:ascii="Arial" w:eastAsia="Times New Roman" w:hAnsi="Arial" w:cs="Arial"/>
          <w:sz w:val="24"/>
          <w:szCs w:val="24"/>
          <w:rtl/>
        </w:rPr>
        <w:fldChar w:fldCharType="end"/>
      </w:r>
      <w:bookmarkEnd w:id="35"/>
      <w:r w:rsidRPr="003B291E">
        <w:rPr>
          <w:rFonts w:ascii="Arial" w:eastAsia="Times New Roman" w:hAnsi="Arial" w:cs="Arial"/>
          <w:sz w:val="24"/>
          <w:szCs w:val="24"/>
          <w:rtl/>
        </w:rPr>
        <w:t>. أمّا الوجه الثاني لاستعمال المال فهو على الصعيد الفردي، ويأخذ شكل الرشوة المباشرة أو غير المباشرة عن طريق تقديم الهدايا وغيرها</w:t>
      </w:r>
      <w:bookmarkStart w:id="36" w:name="_ftnref37"/>
      <w:r w:rsidRPr="003B291E">
        <w:rPr>
          <w:rFonts w:ascii="Arial" w:eastAsia="Times New Roman" w:hAnsi="Arial" w:cs="Arial"/>
          <w:sz w:val="24"/>
          <w:szCs w:val="24"/>
          <w:rtl/>
        </w:rPr>
        <w:fldChar w:fldCharType="begin"/>
      </w:r>
      <w:r w:rsidRPr="003B291E">
        <w:rPr>
          <w:rFonts w:ascii="Arial" w:eastAsia="Times New Roman" w:hAnsi="Arial" w:cs="Arial"/>
          <w:sz w:val="24"/>
          <w:szCs w:val="24"/>
          <w:rtl/>
        </w:rPr>
        <w:instrText xml:space="preserve"> </w:instrText>
      </w:r>
      <w:r w:rsidRPr="003B291E">
        <w:rPr>
          <w:rFonts w:ascii="Arial" w:eastAsia="Times New Roman" w:hAnsi="Arial" w:cs="Arial"/>
          <w:sz w:val="24"/>
          <w:szCs w:val="24"/>
        </w:rPr>
        <w:instrText>HYPERLINK "https://www.lebarmy.gov.lb/ar/content/%D9%85%D8%AC%D9%85%D9%88%D8%B9%D8%A9-%D8%A7%D9%84%D8%B6%D8%BA%D8%B7-%D9%83%D8%B9%D8%A7%D9%85%D9%84-%D9%85%D8%A4%D8%AB%D8%B1-%D9%81%D9%8A-%D8%A7%D9%84%D9%82%D8%B1%D8%A7%D8%B1-%D8%A7%D9%84%D8%B3%D9%8A%D8%A7%D8%B3%D9%8A" \l "_ftn37" \o</w:instrText>
      </w:r>
      <w:r w:rsidRPr="003B291E">
        <w:rPr>
          <w:rFonts w:ascii="Arial" w:eastAsia="Times New Roman" w:hAnsi="Arial" w:cs="Arial"/>
          <w:sz w:val="24"/>
          <w:szCs w:val="24"/>
          <w:rtl/>
        </w:rPr>
        <w:instrText xml:space="preserve"> "" </w:instrText>
      </w:r>
      <w:r w:rsidRPr="003B291E">
        <w:rPr>
          <w:rFonts w:ascii="Arial" w:eastAsia="Times New Roman" w:hAnsi="Arial" w:cs="Arial"/>
          <w:sz w:val="24"/>
          <w:szCs w:val="24"/>
          <w:rtl/>
        </w:rPr>
        <w:fldChar w:fldCharType="separate"/>
      </w:r>
      <w:r w:rsidRPr="003B291E">
        <w:rPr>
          <w:rFonts w:ascii="Arial" w:eastAsia="Times New Roman" w:hAnsi="Arial" w:cs="Arial"/>
          <w:color w:val="940002"/>
          <w:sz w:val="12"/>
          <w:szCs w:val="12"/>
          <w:vertAlign w:val="superscript"/>
          <w:rtl/>
        </w:rPr>
        <w:t>[37]</w:t>
      </w:r>
      <w:r w:rsidRPr="003B291E">
        <w:rPr>
          <w:rFonts w:ascii="Arial" w:eastAsia="Times New Roman" w:hAnsi="Arial" w:cs="Arial"/>
          <w:sz w:val="24"/>
          <w:szCs w:val="24"/>
          <w:rtl/>
        </w:rPr>
        <w:fldChar w:fldCharType="end"/>
      </w:r>
      <w:bookmarkEnd w:id="36"/>
      <w:r w:rsidRPr="003B291E">
        <w:rPr>
          <w:rFonts w:ascii="Arial" w:eastAsia="Times New Roman" w:hAnsi="Arial" w:cs="Arial"/>
          <w:sz w:val="24"/>
          <w:szCs w:val="24"/>
          <w:rtl/>
        </w:rPr>
        <w:t>. في حال الرشوة يكون المقابل دعمًا واضحًا من قبل المرتشي دون قيد أو شرط. وتأخذ الرشوة أحيانًا أشكالًا أخرى مثل توظيف أحد أقرباء المسؤول أو أحد المفاتيح لبرلماني ما.</w:t>
      </w:r>
    </w:p>
    <w:p w:rsidR="003B291E" w:rsidRPr="003B291E" w:rsidRDefault="003B291E" w:rsidP="003B291E">
      <w:pPr>
        <w:shd w:val="clear" w:color="auto" w:fill="FFFFFF"/>
        <w:bidi/>
        <w:spacing w:after="0" w:line="240" w:lineRule="auto"/>
        <w:rPr>
          <w:rFonts w:ascii="Arial" w:eastAsia="Times New Roman" w:hAnsi="Arial" w:cs="Arial"/>
          <w:sz w:val="24"/>
          <w:szCs w:val="24"/>
          <w:rtl/>
        </w:rPr>
      </w:pPr>
      <w:r w:rsidRPr="003B291E">
        <w:rPr>
          <w:rFonts w:ascii="Arial" w:eastAsia="Times New Roman" w:hAnsi="Arial" w:cs="Arial"/>
          <w:sz w:val="24"/>
          <w:szCs w:val="24"/>
          <w:rtl/>
        </w:rPr>
        <w:t> </w:t>
      </w:r>
    </w:p>
    <w:p w:rsidR="003B291E" w:rsidRPr="003B291E" w:rsidRDefault="003B291E" w:rsidP="003B291E">
      <w:pPr>
        <w:shd w:val="clear" w:color="auto" w:fill="FFFFFF"/>
        <w:bidi/>
        <w:spacing w:after="0" w:line="240" w:lineRule="auto"/>
        <w:rPr>
          <w:rFonts w:ascii="Arial" w:eastAsia="Times New Roman" w:hAnsi="Arial" w:cs="Arial"/>
          <w:sz w:val="24"/>
          <w:szCs w:val="24"/>
          <w:rtl/>
        </w:rPr>
      </w:pPr>
      <w:r w:rsidRPr="003B291E">
        <w:rPr>
          <w:rFonts w:ascii="Arial" w:eastAsia="Times New Roman" w:hAnsi="Arial" w:cs="Arial"/>
          <w:b/>
          <w:bCs/>
          <w:sz w:val="24"/>
          <w:szCs w:val="24"/>
          <w:rtl/>
        </w:rPr>
        <w:t>د- وسيلة عرقلة العمل الحكومي</w:t>
      </w:r>
    </w:p>
    <w:p w:rsidR="003B291E" w:rsidRPr="003B291E" w:rsidRDefault="003B291E" w:rsidP="003B291E">
      <w:pPr>
        <w:shd w:val="clear" w:color="auto" w:fill="FFFFFF"/>
        <w:bidi/>
        <w:spacing w:after="0" w:line="240" w:lineRule="auto"/>
        <w:rPr>
          <w:rFonts w:ascii="Arial" w:eastAsia="Times New Roman" w:hAnsi="Arial" w:cs="Arial"/>
          <w:sz w:val="24"/>
          <w:szCs w:val="24"/>
          <w:rtl/>
        </w:rPr>
      </w:pPr>
      <w:r w:rsidRPr="003B291E">
        <w:rPr>
          <w:rFonts w:ascii="Arial" w:eastAsia="Times New Roman" w:hAnsi="Arial" w:cs="Arial"/>
          <w:sz w:val="24"/>
          <w:szCs w:val="24"/>
          <w:rtl/>
        </w:rPr>
        <w:t>قد تذهب عملية العرقلة إلى أقصى الحدود باعتماد المظاهرات والإضرابات، والتي لا يفصح منظّموها عادة عن نيّتهم بهذه العرقلة متسلّحين بمفهوم حرية التعبير والتظاهر. وتعتبر هذه الوسيلة فعّالة جدًا، لأنّ السلطات لا يمكن أن تبقى مكتوفة الأيدي أو لا مبالية تجاه حركةٍ تجمّد أو تعيق تحقيق خدمة عامة من الخدمات الحيوية: المواصلات، الكهرباء،... وقد توسّع مفهوم الإضراب ولم يعد مقتصرًا على علاقات العمل وحدها، لكنّه يستعمل في كل القطاعات:  المعلّمون، الطلاب، التجار والمزارعون، سائقو الشاحنات، أهالي التلامذة،... إلخ.</w:t>
      </w:r>
    </w:p>
    <w:p w:rsidR="003B291E" w:rsidRPr="003B291E" w:rsidRDefault="003B291E" w:rsidP="003B291E">
      <w:pPr>
        <w:shd w:val="clear" w:color="auto" w:fill="FFFFFF"/>
        <w:bidi/>
        <w:spacing w:after="0" w:line="240" w:lineRule="auto"/>
        <w:rPr>
          <w:rFonts w:ascii="Arial" w:eastAsia="Times New Roman" w:hAnsi="Arial" w:cs="Arial"/>
          <w:sz w:val="24"/>
          <w:szCs w:val="24"/>
          <w:rtl/>
        </w:rPr>
      </w:pPr>
      <w:r w:rsidRPr="003B291E">
        <w:rPr>
          <w:rFonts w:ascii="Arial" w:eastAsia="Times New Roman" w:hAnsi="Arial" w:cs="Arial"/>
          <w:sz w:val="24"/>
          <w:szCs w:val="24"/>
          <w:rtl/>
        </w:rPr>
        <w:t>في كثير من الأحوال يكون جمهور المواطنين هو الضحية. فالسلطة تجد نفسها مجبرة على الخضوع كي تجنّب المواطنين تضحيات كبيرة. وقد تتطوّر الأمور سلبيًا في بعض الأحيان، فتؤدي إلى اصطدامات مع قوى الأمن الداخلي، وفي أسوأ الحالات مع الجيش إذا أصرّ المضربون والمتظاهرون على تشويش الحياة الوطنية في كل البلاد. وقد يُستعمل التظاهر أو الإضراب كتدبير تحذيري في إطار امتحان قوّة، تمهيدًا للبدء بمفاوضات توصل الأطراف إلى تسوية مقبولة من الجميع.</w:t>
      </w:r>
    </w:p>
    <w:p w:rsidR="003B291E" w:rsidRPr="003B291E" w:rsidRDefault="003B291E" w:rsidP="003B291E">
      <w:pPr>
        <w:shd w:val="clear" w:color="auto" w:fill="FFFFFF"/>
        <w:bidi/>
        <w:spacing w:after="0" w:line="240" w:lineRule="auto"/>
        <w:rPr>
          <w:rFonts w:ascii="Arial" w:eastAsia="Times New Roman" w:hAnsi="Arial" w:cs="Arial"/>
          <w:sz w:val="24"/>
          <w:szCs w:val="24"/>
          <w:rtl/>
        </w:rPr>
      </w:pPr>
      <w:r w:rsidRPr="003B291E">
        <w:rPr>
          <w:rFonts w:ascii="Arial" w:eastAsia="Times New Roman" w:hAnsi="Arial" w:cs="Arial"/>
          <w:sz w:val="24"/>
          <w:szCs w:val="24"/>
          <w:rtl/>
        </w:rPr>
        <w:t> </w:t>
      </w:r>
    </w:p>
    <w:p w:rsidR="003B291E" w:rsidRPr="003B291E" w:rsidRDefault="003B291E" w:rsidP="003B291E">
      <w:pPr>
        <w:shd w:val="clear" w:color="auto" w:fill="FFFFFF"/>
        <w:bidi/>
        <w:spacing w:after="0" w:line="240" w:lineRule="auto"/>
        <w:rPr>
          <w:rFonts w:ascii="Arial" w:eastAsia="Times New Roman" w:hAnsi="Arial" w:cs="Arial"/>
          <w:sz w:val="24"/>
          <w:szCs w:val="24"/>
          <w:rtl/>
        </w:rPr>
      </w:pPr>
      <w:r w:rsidRPr="003B291E">
        <w:rPr>
          <w:rFonts w:ascii="Arial" w:eastAsia="Times New Roman" w:hAnsi="Arial" w:cs="Arial"/>
          <w:b/>
          <w:bCs/>
          <w:sz w:val="24"/>
          <w:szCs w:val="24"/>
          <w:rtl/>
        </w:rPr>
        <w:t>2) استراتيجية الجماعات</w:t>
      </w:r>
    </w:p>
    <w:p w:rsidR="003B291E" w:rsidRPr="003B291E" w:rsidRDefault="003B291E" w:rsidP="003B291E">
      <w:pPr>
        <w:shd w:val="clear" w:color="auto" w:fill="FFFFFF"/>
        <w:bidi/>
        <w:spacing w:after="0" w:line="240" w:lineRule="auto"/>
        <w:rPr>
          <w:rFonts w:ascii="Arial" w:eastAsia="Times New Roman" w:hAnsi="Arial" w:cs="Arial"/>
          <w:sz w:val="24"/>
          <w:szCs w:val="24"/>
          <w:rtl/>
        </w:rPr>
      </w:pPr>
      <w:r w:rsidRPr="003B291E">
        <w:rPr>
          <w:rFonts w:ascii="Arial" w:eastAsia="Times New Roman" w:hAnsi="Arial" w:cs="Arial"/>
          <w:sz w:val="24"/>
          <w:szCs w:val="24"/>
          <w:rtl/>
        </w:rPr>
        <w:t>إذا كانت الاستراتيجية هي فنّ أو خطّة تصوّرٍ لتحقيق الأهداف، فمن الأجدر تحديد هذه الأهداف قبل البدء بالعمل وتحديد الوسائل وخطة التحرك. فإشكالية الوسائل مرتبطة بمتطلبات الاستراتيجية والمحيط والتفاوت بالموارد بين المجموعات. من المهم أن يعتمد اللاعبون المصداقية مع أنفسهم، فيقدّر كل لاعب قدراته بموضوعية، ويقارنها مع قدرات اللاعب الخصم دون مبالغة أو سوء تقدير لهذا الطرف أو ذاك. على اللاعب أن يُتقن اللعبة بطريقة تكتيكية، فيستخدم كفاءاته ويُحسِن اختيار اللحظة التي يبدأ بها المبادرة، الخصم والمكان. وعليه أن يغيّر الساحة التي يبرز فيها ضعفه</w:t>
      </w:r>
      <w:bookmarkStart w:id="37" w:name="_ftnref38"/>
      <w:r w:rsidRPr="003B291E">
        <w:rPr>
          <w:rFonts w:ascii="Arial" w:eastAsia="Times New Roman" w:hAnsi="Arial" w:cs="Arial"/>
          <w:sz w:val="24"/>
          <w:szCs w:val="24"/>
          <w:rtl/>
        </w:rPr>
        <w:fldChar w:fldCharType="begin"/>
      </w:r>
      <w:r w:rsidRPr="003B291E">
        <w:rPr>
          <w:rFonts w:ascii="Arial" w:eastAsia="Times New Roman" w:hAnsi="Arial" w:cs="Arial"/>
          <w:sz w:val="24"/>
          <w:szCs w:val="24"/>
          <w:rtl/>
        </w:rPr>
        <w:instrText xml:space="preserve"> </w:instrText>
      </w:r>
      <w:r w:rsidRPr="003B291E">
        <w:rPr>
          <w:rFonts w:ascii="Arial" w:eastAsia="Times New Roman" w:hAnsi="Arial" w:cs="Arial"/>
          <w:sz w:val="24"/>
          <w:szCs w:val="24"/>
        </w:rPr>
        <w:instrText>HYPERLINK "https://www.lebarmy.gov.lb/ar/content/%D9%85%D8%AC%D9%85%D9%88%D8%B9%D8%A9-%D8%A7%D9%84%D8%B6%D8%BA%D8%B7-%D9%83%D8%B9%D8%A7%D9%85%D9%84-%D9%85%D8%A4%D8%AB%D8%B1-%D9%81%D9%8A-%D8%A7%D9%84%D9%82%D8%B1%D8%A7%D8%B1-%D8%A7%D9%84%D8%B3%D9%8A%D8%A7%D8%B3%D9%8A" \l "_ftn38" \o</w:instrText>
      </w:r>
      <w:r w:rsidRPr="003B291E">
        <w:rPr>
          <w:rFonts w:ascii="Arial" w:eastAsia="Times New Roman" w:hAnsi="Arial" w:cs="Arial"/>
          <w:sz w:val="24"/>
          <w:szCs w:val="24"/>
          <w:rtl/>
        </w:rPr>
        <w:instrText xml:space="preserve"> "" </w:instrText>
      </w:r>
      <w:r w:rsidRPr="003B291E">
        <w:rPr>
          <w:rFonts w:ascii="Arial" w:eastAsia="Times New Roman" w:hAnsi="Arial" w:cs="Arial"/>
          <w:sz w:val="24"/>
          <w:szCs w:val="24"/>
          <w:rtl/>
        </w:rPr>
        <w:fldChar w:fldCharType="separate"/>
      </w:r>
      <w:r w:rsidRPr="003B291E">
        <w:rPr>
          <w:rFonts w:ascii="Arial" w:eastAsia="Times New Roman" w:hAnsi="Arial" w:cs="Arial"/>
          <w:color w:val="940002"/>
          <w:sz w:val="12"/>
          <w:szCs w:val="12"/>
          <w:vertAlign w:val="superscript"/>
          <w:rtl/>
        </w:rPr>
        <w:t>[38]</w:t>
      </w:r>
      <w:r w:rsidRPr="003B291E">
        <w:rPr>
          <w:rFonts w:ascii="Arial" w:eastAsia="Times New Roman" w:hAnsi="Arial" w:cs="Arial"/>
          <w:sz w:val="24"/>
          <w:szCs w:val="24"/>
          <w:rtl/>
        </w:rPr>
        <w:fldChar w:fldCharType="end"/>
      </w:r>
      <w:bookmarkEnd w:id="37"/>
      <w:r w:rsidRPr="003B291E">
        <w:rPr>
          <w:rFonts w:ascii="Arial" w:eastAsia="Times New Roman" w:hAnsi="Arial" w:cs="Arial"/>
          <w:sz w:val="24"/>
          <w:szCs w:val="24"/>
          <w:rtl/>
        </w:rPr>
        <w:t>. كل هذا يدفعنا للقول إنّ استراتيجية الجماعات ترتبط بعوامل معيّنة يجب أخذها بعين الاعتبار.</w:t>
      </w:r>
    </w:p>
    <w:p w:rsidR="003B291E" w:rsidRPr="003B291E" w:rsidRDefault="003B291E" w:rsidP="003B291E">
      <w:pPr>
        <w:shd w:val="clear" w:color="auto" w:fill="FFFFFF"/>
        <w:bidi/>
        <w:spacing w:after="0" w:line="240" w:lineRule="auto"/>
        <w:rPr>
          <w:rFonts w:ascii="Arial" w:eastAsia="Times New Roman" w:hAnsi="Arial" w:cs="Arial"/>
          <w:sz w:val="24"/>
          <w:szCs w:val="24"/>
          <w:rtl/>
        </w:rPr>
      </w:pPr>
      <w:r w:rsidRPr="003B291E">
        <w:rPr>
          <w:rFonts w:ascii="Arial" w:eastAsia="Times New Roman" w:hAnsi="Arial" w:cs="Arial"/>
          <w:sz w:val="24"/>
          <w:szCs w:val="24"/>
          <w:rtl/>
        </w:rPr>
        <w:t> </w:t>
      </w:r>
    </w:p>
    <w:p w:rsidR="003B291E" w:rsidRPr="003B291E" w:rsidRDefault="003B291E" w:rsidP="003B291E">
      <w:pPr>
        <w:shd w:val="clear" w:color="auto" w:fill="FFFFFF"/>
        <w:bidi/>
        <w:spacing w:after="0" w:line="240" w:lineRule="auto"/>
        <w:rPr>
          <w:rFonts w:ascii="Arial" w:eastAsia="Times New Roman" w:hAnsi="Arial" w:cs="Arial"/>
          <w:sz w:val="24"/>
          <w:szCs w:val="24"/>
          <w:rtl/>
        </w:rPr>
      </w:pPr>
      <w:r w:rsidRPr="003B291E">
        <w:rPr>
          <w:rFonts w:ascii="Arial" w:eastAsia="Times New Roman" w:hAnsi="Arial" w:cs="Arial"/>
          <w:b/>
          <w:bCs/>
          <w:sz w:val="24"/>
          <w:szCs w:val="24"/>
          <w:rtl/>
        </w:rPr>
        <w:t>أ‌- اختيار اللحظة</w:t>
      </w:r>
    </w:p>
    <w:p w:rsidR="003B291E" w:rsidRPr="003B291E" w:rsidRDefault="003B291E" w:rsidP="003B291E">
      <w:pPr>
        <w:shd w:val="clear" w:color="auto" w:fill="FFFFFF"/>
        <w:bidi/>
        <w:spacing w:after="0" w:line="240" w:lineRule="auto"/>
        <w:rPr>
          <w:rFonts w:ascii="Arial" w:eastAsia="Times New Roman" w:hAnsi="Arial" w:cs="Arial"/>
          <w:sz w:val="24"/>
          <w:szCs w:val="24"/>
          <w:rtl/>
        </w:rPr>
      </w:pPr>
      <w:r w:rsidRPr="003B291E">
        <w:rPr>
          <w:rFonts w:ascii="Arial" w:eastAsia="Times New Roman" w:hAnsi="Arial" w:cs="Arial"/>
          <w:sz w:val="24"/>
          <w:szCs w:val="24"/>
          <w:rtl/>
        </w:rPr>
        <w:t xml:space="preserve">يمكن أن يكون هذا الاختيار عائدًا لمبادرة الجماعات التي نادرًا ما تترك فرصة ملائمة تمرّ إذا كانت منظّمة وواعية. تشكّل الحملات الانتخابية أحد الظروف الملائمة لعمل الجماعة بهدف التأثير على القادة السياسيين، وهي ترتكز على عدد الناخبين من أنصارها أو قدرتهم المادية. واستنادًا لهذا، فهي تسعى لجني أرخص الأسعار لخدماتها الانتخابية، وقد ينتهي الأمر بوعود يقطعها المرشح على نفسه في حال فوزه. ومن الفرص المتاحة </w:t>
      </w:r>
      <w:r w:rsidRPr="003B291E">
        <w:rPr>
          <w:rFonts w:ascii="Arial" w:eastAsia="Times New Roman" w:hAnsi="Arial" w:cs="Arial"/>
          <w:sz w:val="24"/>
          <w:szCs w:val="24"/>
          <w:rtl/>
        </w:rPr>
        <w:lastRenderedPageBreak/>
        <w:t>للجماعات هي فترة تشكيل الحكومات الجديدة، إذ تبدو قابلية التأثير على المستوزرين كبيرة. ولا تتوقّف الاتصالات عند هذه الفترات، فحين يصل المرشحون أو المستوزرون إلى مناصبهم تسعى الجماعات إلى المحافظة على علاقات دائمة معهم</w:t>
      </w:r>
      <w:bookmarkStart w:id="38" w:name="_ftnref39"/>
      <w:r w:rsidRPr="003B291E">
        <w:rPr>
          <w:rFonts w:ascii="Arial" w:eastAsia="Times New Roman" w:hAnsi="Arial" w:cs="Arial"/>
          <w:sz w:val="24"/>
          <w:szCs w:val="24"/>
          <w:rtl/>
        </w:rPr>
        <w:fldChar w:fldCharType="begin"/>
      </w:r>
      <w:r w:rsidRPr="003B291E">
        <w:rPr>
          <w:rFonts w:ascii="Arial" w:eastAsia="Times New Roman" w:hAnsi="Arial" w:cs="Arial"/>
          <w:sz w:val="24"/>
          <w:szCs w:val="24"/>
          <w:rtl/>
        </w:rPr>
        <w:instrText xml:space="preserve"> </w:instrText>
      </w:r>
      <w:r w:rsidRPr="003B291E">
        <w:rPr>
          <w:rFonts w:ascii="Arial" w:eastAsia="Times New Roman" w:hAnsi="Arial" w:cs="Arial"/>
          <w:sz w:val="24"/>
          <w:szCs w:val="24"/>
        </w:rPr>
        <w:instrText>HYPERLINK "https://www.lebarmy.gov.lb/ar/content/%D9%85%D8%AC%D9%85%D9%88%D8%B9%D8%A9-%D8%A7%D9%84%D8%B6%D8%BA%D8%B7-%D9%83%D8%B9%D8%A7%D9%85%D9%84-%D9%85%D8%A4%D8%AB%D8%B1-%D9%81%D9%8A-%D8%A7%D9%84%D9%82%D8%B1%D8%A7%D8%B1-%D8%A7%D9%84%D8%B3%D9%8A%D8%A7%D8%B3%D9%8A" \l "_ftn39" \o</w:instrText>
      </w:r>
      <w:r w:rsidRPr="003B291E">
        <w:rPr>
          <w:rFonts w:ascii="Arial" w:eastAsia="Times New Roman" w:hAnsi="Arial" w:cs="Arial"/>
          <w:sz w:val="24"/>
          <w:szCs w:val="24"/>
          <w:rtl/>
        </w:rPr>
        <w:instrText xml:space="preserve"> "" </w:instrText>
      </w:r>
      <w:r w:rsidRPr="003B291E">
        <w:rPr>
          <w:rFonts w:ascii="Arial" w:eastAsia="Times New Roman" w:hAnsi="Arial" w:cs="Arial"/>
          <w:sz w:val="24"/>
          <w:szCs w:val="24"/>
          <w:rtl/>
        </w:rPr>
        <w:fldChar w:fldCharType="separate"/>
      </w:r>
      <w:r w:rsidRPr="003B291E">
        <w:rPr>
          <w:rFonts w:ascii="Arial" w:eastAsia="Times New Roman" w:hAnsi="Arial" w:cs="Arial"/>
          <w:color w:val="940002"/>
          <w:sz w:val="12"/>
          <w:szCs w:val="12"/>
          <w:vertAlign w:val="superscript"/>
          <w:rtl/>
        </w:rPr>
        <w:t>[39]</w:t>
      </w:r>
      <w:r w:rsidRPr="003B291E">
        <w:rPr>
          <w:rFonts w:ascii="Arial" w:eastAsia="Times New Roman" w:hAnsi="Arial" w:cs="Arial"/>
          <w:sz w:val="24"/>
          <w:szCs w:val="24"/>
          <w:rtl/>
        </w:rPr>
        <w:fldChar w:fldCharType="end"/>
      </w:r>
      <w:bookmarkEnd w:id="38"/>
      <w:r w:rsidRPr="003B291E">
        <w:rPr>
          <w:rFonts w:ascii="Arial" w:eastAsia="Times New Roman" w:hAnsi="Arial" w:cs="Arial"/>
          <w:sz w:val="24"/>
          <w:szCs w:val="24"/>
          <w:rtl/>
        </w:rPr>
        <w:t>.</w:t>
      </w:r>
    </w:p>
    <w:p w:rsidR="003B291E" w:rsidRPr="003B291E" w:rsidRDefault="003B291E" w:rsidP="003B291E">
      <w:pPr>
        <w:shd w:val="clear" w:color="auto" w:fill="FFFFFF"/>
        <w:bidi/>
        <w:spacing w:after="0" w:line="240" w:lineRule="auto"/>
        <w:rPr>
          <w:rFonts w:ascii="Arial" w:eastAsia="Times New Roman" w:hAnsi="Arial" w:cs="Arial"/>
          <w:sz w:val="24"/>
          <w:szCs w:val="24"/>
          <w:rtl/>
        </w:rPr>
      </w:pPr>
      <w:r w:rsidRPr="003B291E">
        <w:rPr>
          <w:rFonts w:ascii="Arial" w:eastAsia="Times New Roman" w:hAnsi="Arial" w:cs="Arial"/>
          <w:sz w:val="24"/>
          <w:szCs w:val="24"/>
          <w:rtl/>
        </w:rPr>
        <w:t>ومن الأمور التي تجعل الجماعات تختار لحظة تحرّكها فيما بعد للدفاع عن قضاياها هو معرفة ما يُحضَّر من قرارات، فتتحرّك لتقتل في المهد مشاريع قرارات أو تحضّر نفسها للهجوم في حال صدور القرار ودخوله حيّز التنفيذ.</w:t>
      </w:r>
    </w:p>
    <w:p w:rsidR="003B291E" w:rsidRPr="003B291E" w:rsidRDefault="003B291E" w:rsidP="003B291E">
      <w:pPr>
        <w:shd w:val="clear" w:color="auto" w:fill="FFFFFF"/>
        <w:bidi/>
        <w:spacing w:after="0" w:line="240" w:lineRule="auto"/>
        <w:rPr>
          <w:rFonts w:ascii="Arial" w:eastAsia="Times New Roman" w:hAnsi="Arial" w:cs="Arial"/>
          <w:sz w:val="24"/>
          <w:szCs w:val="24"/>
          <w:rtl/>
        </w:rPr>
      </w:pPr>
      <w:r w:rsidRPr="003B291E">
        <w:rPr>
          <w:rFonts w:ascii="Arial" w:eastAsia="Times New Roman" w:hAnsi="Arial" w:cs="Arial"/>
          <w:sz w:val="24"/>
          <w:szCs w:val="24"/>
          <w:rtl/>
        </w:rPr>
        <w:t> </w:t>
      </w:r>
    </w:p>
    <w:p w:rsidR="003B291E" w:rsidRPr="003B291E" w:rsidRDefault="003B291E" w:rsidP="003B291E">
      <w:pPr>
        <w:shd w:val="clear" w:color="auto" w:fill="FFFFFF"/>
        <w:bidi/>
        <w:spacing w:after="0" w:line="240" w:lineRule="auto"/>
        <w:rPr>
          <w:rFonts w:ascii="Arial" w:eastAsia="Times New Roman" w:hAnsi="Arial" w:cs="Arial"/>
          <w:sz w:val="24"/>
          <w:szCs w:val="24"/>
          <w:rtl/>
        </w:rPr>
      </w:pPr>
      <w:r w:rsidRPr="003B291E">
        <w:rPr>
          <w:rFonts w:ascii="Arial" w:eastAsia="Times New Roman" w:hAnsi="Arial" w:cs="Arial"/>
          <w:b/>
          <w:bCs/>
          <w:sz w:val="24"/>
          <w:szCs w:val="24"/>
          <w:rtl/>
        </w:rPr>
        <w:t>ب- اختيار الميـدان</w:t>
      </w:r>
    </w:p>
    <w:p w:rsidR="003B291E" w:rsidRPr="003B291E" w:rsidRDefault="003B291E" w:rsidP="003B291E">
      <w:pPr>
        <w:shd w:val="clear" w:color="auto" w:fill="FFFFFF"/>
        <w:bidi/>
        <w:spacing w:after="0" w:line="240" w:lineRule="auto"/>
        <w:rPr>
          <w:rFonts w:ascii="Arial" w:eastAsia="Times New Roman" w:hAnsi="Arial" w:cs="Arial"/>
          <w:sz w:val="24"/>
          <w:szCs w:val="24"/>
          <w:rtl/>
        </w:rPr>
      </w:pPr>
      <w:r w:rsidRPr="003B291E">
        <w:rPr>
          <w:rFonts w:ascii="Arial" w:eastAsia="Times New Roman" w:hAnsi="Arial" w:cs="Arial"/>
          <w:sz w:val="24"/>
          <w:szCs w:val="24"/>
          <w:rtl/>
        </w:rPr>
        <w:t>لا يخضع هذا الاختيار دائمًا لمبادرة الجماعات التي تعجز عن النضال في ميادين مختلفة ويرتبط الأمر بعوامل عدّة: عدد المشايعين والأنصار وطبيعتهم، مزاج القادة، التسهيلات البيروقراطية والرأي العام</w:t>
      </w:r>
      <w:bookmarkStart w:id="39" w:name="_ftnref40"/>
      <w:r w:rsidRPr="003B291E">
        <w:rPr>
          <w:rFonts w:ascii="Arial" w:eastAsia="Times New Roman" w:hAnsi="Arial" w:cs="Arial"/>
          <w:sz w:val="24"/>
          <w:szCs w:val="24"/>
          <w:rtl/>
        </w:rPr>
        <w:fldChar w:fldCharType="begin"/>
      </w:r>
      <w:r w:rsidRPr="003B291E">
        <w:rPr>
          <w:rFonts w:ascii="Arial" w:eastAsia="Times New Roman" w:hAnsi="Arial" w:cs="Arial"/>
          <w:sz w:val="24"/>
          <w:szCs w:val="24"/>
          <w:rtl/>
        </w:rPr>
        <w:instrText xml:space="preserve"> </w:instrText>
      </w:r>
      <w:r w:rsidRPr="003B291E">
        <w:rPr>
          <w:rFonts w:ascii="Arial" w:eastAsia="Times New Roman" w:hAnsi="Arial" w:cs="Arial"/>
          <w:sz w:val="24"/>
          <w:szCs w:val="24"/>
        </w:rPr>
        <w:instrText>HYPERLINK "https://www.lebarmy.gov.lb/ar/content/%D9%85%D8%AC%D9%85%D9%88%D8%B9%D8%A9-%D8%A7%D9%84%D8%B6%D8%BA%D8%B7-%D9%83%D8%B9%D8%A7%D9%85%D9%84-%D9%85%D8%A4%D8%AB%D8%B1-%D9%81%D9%8A-%D8%A7%D9%84%D9%82%D8%B1%D8%A7%D8%B1-%D8%A7%D9%84%D8%B3%D9%8A%D8%A7%D8%B3%D9%8A" \l "_ftn40" \o</w:instrText>
      </w:r>
      <w:r w:rsidRPr="003B291E">
        <w:rPr>
          <w:rFonts w:ascii="Arial" w:eastAsia="Times New Roman" w:hAnsi="Arial" w:cs="Arial"/>
          <w:sz w:val="24"/>
          <w:szCs w:val="24"/>
          <w:rtl/>
        </w:rPr>
        <w:instrText xml:space="preserve"> "" </w:instrText>
      </w:r>
      <w:r w:rsidRPr="003B291E">
        <w:rPr>
          <w:rFonts w:ascii="Arial" w:eastAsia="Times New Roman" w:hAnsi="Arial" w:cs="Arial"/>
          <w:sz w:val="24"/>
          <w:szCs w:val="24"/>
          <w:rtl/>
        </w:rPr>
        <w:fldChar w:fldCharType="separate"/>
      </w:r>
      <w:r w:rsidRPr="003B291E">
        <w:rPr>
          <w:rFonts w:ascii="Arial" w:eastAsia="Times New Roman" w:hAnsi="Arial" w:cs="Arial"/>
          <w:color w:val="940002"/>
          <w:sz w:val="12"/>
          <w:szCs w:val="12"/>
          <w:vertAlign w:val="superscript"/>
          <w:rtl/>
        </w:rPr>
        <w:t>[40]</w:t>
      </w:r>
      <w:r w:rsidRPr="003B291E">
        <w:rPr>
          <w:rFonts w:ascii="Arial" w:eastAsia="Times New Roman" w:hAnsi="Arial" w:cs="Arial"/>
          <w:sz w:val="24"/>
          <w:szCs w:val="24"/>
          <w:rtl/>
        </w:rPr>
        <w:fldChar w:fldCharType="end"/>
      </w:r>
      <w:bookmarkEnd w:id="39"/>
      <w:r w:rsidRPr="003B291E">
        <w:rPr>
          <w:rFonts w:ascii="Arial" w:eastAsia="Times New Roman" w:hAnsi="Arial" w:cs="Arial"/>
          <w:sz w:val="24"/>
          <w:szCs w:val="24"/>
          <w:rtl/>
        </w:rPr>
        <w:t>.</w:t>
      </w:r>
    </w:p>
    <w:p w:rsidR="003B291E" w:rsidRPr="003B291E" w:rsidRDefault="003B291E" w:rsidP="003B291E">
      <w:pPr>
        <w:shd w:val="clear" w:color="auto" w:fill="FFFFFF"/>
        <w:bidi/>
        <w:spacing w:after="0" w:line="240" w:lineRule="auto"/>
        <w:rPr>
          <w:rFonts w:ascii="Arial" w:eastAsia="Times New Roman" w:hAnsi="Arial" w:cs="Arial"/>
          <w:sz w:val="24"/>
          <w:szCs w:val="24"/>
          <w:rtl/>
        </w:rPr>
      </w:pPr>
      <w:r w:rsidRPr="003B291E">
        <w:rPr>
          <w:rFonts w:ascii="Arial" w:eastAsia="Times New Roman" w:hAnsi="Arial" w:cs="Arial"/>
          <w:sz w:val="24"/>
          <w:szCs w:val="24"/>
          <w:rtl/>
        </w:rPr>
        <w:t>من الأفضل للتجمّع أن يختار الميدان الذي يستطيع فيه استغلال موارده وصورته وقوّته. فتجمّعات أرباب العمل تفضّل المفاوضات المغلقة على المناقشات أو المجابهات في الساحة.</w:t>
      </w:r>
    </w:p>
    <w:p w:rsidR="003B291E" w:rsidRPr="003B291E" w:rsidRDefault="003B291E" w:rsidP="003B291E">
      <w:pPr>
        <w:shd w:val="clear" w:color="auto" w:fill="FFFFFF"/>
        <w:bidi/>
        <w:spacing w:after="0" w:line="240" w:lineRule="auto"/>
        <w:rPr>
          <w:rFonts w:ascii="Arial" w:eastAsia="Times New Roman" w:hAnsi="Arial" w:cs="Arial"/>
          <w:sz w:val="24"/>
          <w:szCs w:val="24"/>
          <w:rtl/>
        </w:rPr>
      </w:pPr>
      <w:r w:rsidRPr="003B291E">
        <w:rPr>
          <w:rFonts w:ascii="Arial" w:eastAsia="Times New Roman" w:hAnsi="Arial" w:cs="Arial"/>
          <w:sz w:val="24"/>
          <w:szCs w:val="24"/>
          <w:rtl/>
        </w:rPr>
        <w:t>وقد يرتبط الموضوع أيضًا بطبيعة المشكلة المطروحة</w:t>
      </w:r>
      <w:bookmarkStart w:id="40" w:name="_ftnref41"/>
      <w:r w:rsidRPr="003B291E">
        <w:rPr>
          <w:rFonts w:ascii="Arial" w:eastAsia="Times New Roman" w:hAnsi="Arial" w:cs="Arial"/>
          <w:sz w:val="24"/>
          <w:szCs w:val="24"/>
          <w:rtl/>
        </w:rPr>
        <w:fldChar w:fldCharType="begin"/>
      </w:r>
      <w:r w:rsidRPr="003B291E">
        <w:rPr>
          <w:rFonts w:ascii="Arial" w:eastAsia="Times New Roman" w:hAnsi="Arial" w:cs="Arial"/>
          <w:sz w:val="24"/>
          <w:szCs w:val="24"/>
          <w:rtl/>
        </w:rPr>
        <w:instrText xml:space="preserve"> </w:instrText>
      </w:r>
      <w:r w:rsidRPr="003B291E">
        <w:rPr>
          <w:rFonts w:ascii="Arial" w:eastAsia="Times New Roman" w:hAnsi="Arial" w:cs="Arial"/>
          <w:sz w:val="24"/>
          <w:szCs w:val="24"/>
        </w:rPr>
        <w:instrText>HYPERLINK "https://www.lebarmy.gov.lb/ar/content/%D9%85%D8%AC%D9%85%D9%88%D8%B9%D8%A9-%D8%A7%D9%84%D8%B6%D8%BA%D8%B7-%D9%83%D8%B9%D8%A7%D9%85%D9%84-%D9%85%D8%A4%D8%AB%D8%B1-%D9%81%D9%8A-%D8%A7%D9%84%D9%82%D8%B1%D8%A7%D8%B1-%D8%A7%D9%84%D8%B3%D9%8A%D8%A7%D8%B3%D9%8A" \l "_ftn41" \o</w:instrText>
      </w:r>
      <w:r w:rsidRPr="003B291E">
        <w:rPr>
          <w:rFonts w:ascii="Arial" w:eastAsia="Times New Roman" w:hAnsi="Arial" w:cs="Arial"/>
          <w:sz w:val="24"/>
          <w:szCs w:val="24"/>
          <w:rtl/>
        </w:rPr>
        <w:instrText xml:space="preserve"> "" </w:instrText>
      </w:r>
      <w:r w:rsidRPr="003B291E">
        <w:rPr>
          <w:rFonts w:ascii="Arial" w:eastAsia="Times New Roman" w:hAnsi="Arial" w:cs="Arial"/>
          <w:sz w:val="24"/>
          <w:szCs w:val="24"/>
          <w:rtl/>
        </w:rPr>
        <w:fldChar w:fldCharType="separate"/>
      </w:r>
      <w:r w:rsidRPr="003B291E">
        <w:rPr>
          <w:rFonts w:ascii="Arial" w:eastAsia="Times New Roman" w:hAnsi="Arial" w:cs="Arial"/>
          <w:color w:val="940002"/>
          <w:sz w:val="12"/>
          <w:szCs w:val="12"/>
          <w:vertAlign w:val="superscript"/>
          <w:rtl/>
        </w:rPr>
        <w:t>[41]</w:t>
      </w:r>
      <w:r w:rsidRPr="003B291E">
        <w:rPr>
          <w:rFonts w:ascii="Arial" w:eastAsia="Times New Roman" w:hAnsi="Arial" w:cs="Arial"/>
          <w:sz w:val="24"/>
          <w:szCs w:val="24"/>
          <w:rtl/>
        </w:rPr>
        <w:fldChar w:fldCharType="end"/>
      </w:r>
      <w:bookmarkEnd w:id="40"/>
      <w:r w:rsidRPr="003B291E">
        <w:rPr>
          <w:rFonts w:ascii="Arial" w:eastAsia="Times New Roman" w:hAnsi="Arial" w:cs="Arial"/>
          <w:sz w:val="24"/>
          <w:szCs w:val="24"/>
          <w:rtl/>
        </w:rPr>
        <w:t>. فمن السهل أحيانًا، إيضاح مطلب حول حرية المرأة أمام الرأي العام من شرح موضوع الحق في الإجهاض وتبريره </w:t>
      </w:r>
      <w:bookmarkStart w:id="41" w:name="_ftnref42"/>
      <w:r w:rsidRPr="003B291E">
        <w:rPr>
          <w:rFonts w:ascii="Arial" w:eastAsia="Times New Roman" w:hAnsi="Arial" w:cs="Arial"/>
          <w:sz w:val="24"/>
          <w:szCs w:val="24"/>
          <w:rtl/>
        </w:rPr>
        <w:fldChar w:fldCharType="begin"/>
      </w:r>
      <w:r w:rsidRPr="003B291E">
        <w:rPr>
          <w:rFonts w:ascii="Arial" w:eastAsia="Times New Roman" w:hAnsi="Arial" w:cs="Arial"/>
          <w:sz w:val="24"/>
          <w:szCs w:val="24"/>
          <w:rtl/>
        </w:rPr>
        <w:instrText xml:space="preserve"> </w:instrText>
      </w:r>
      <w:r w:rsidRPr="003B291E">
        <w:rPr>
          <w:rFonts w:ascii="Arial" w:eastAsia="Times New Roman" w:hAnsi="Arial" w:cs="Arial"/>
          <w:sz w:val="24"/>
          <w:szCs w:val="24"/>
        </w:rPr>
        <w:instrText>HYPERLINK "https://www.lebarmy.gov.lb/ar/content/%D9%85%D8%AC%D9%85%D9%88%D8%B9%D8%A9-%D8%A7%D9%84%D8%B6%D8%BA%D8%B7-%D9%83%D8%B9%D8%A7%D9%85%D9%84-%D9%85%D8%A4%D8%AB%D8%B1-%D9%81%D9%8A-%D8%A7%D9%84%D9%82%D8%B1%D8%A7%D8%B1-%D8%A7%D9%84%D8%B3%D9%8A%D8%A7%D8%B3%D9%8A" \l "_ftn42" \o</w:instrText>
      </w:r>
      <w:r w:rsidRPr="003B291E">
        <w:rPr>
          <w:rFonts w:ascii="Arial" w:eastAsia="Times New Roman" w:hAnsi="Arial" w:cs="Arial"/>
          <w:sz w:val="24"/>
          <w:szCs w:val="24"/>
          <w:rtl/>
        </w:rPr>
        <w:instrText xml:space="preserve"> "" </w:instrText>
      </w:r>
      <w:r w:rsidRPr="003B291E">
        <w:rPr>
          <w:rFonts w:ascii="Arial" w:eastAsia="Times New Roman" w:hAnsi="Arial" w:cs="Arial"/>
          <w:sz w:val="24"/>
          <w:szCs w:val="24"/>
          <w:rtl/>
        </w:rPr>
        <w:fldChar w:fldCharType="separate"/>
      </w:r>
      <w:r w:rsidRPr="003B291E">
        <w:rPr>
          <w:rFonts w:ascii="Arial" w:eastAsia="Times New Roman" w:hAnsi="Arial" w:cs="Arial"/>
          <w:color w:val="940002"/>
          <w:sz w:val="12"/>
          <w:szCs w:val="12"/>
          <w:vertAlign w:val="superscript"/>
          <w:rtl/>
        </w:rPr>
        <w:t>[42]</w:t>
      </w:r>
      <w:r w:rsidRPr="003B291E">
        <w:rPr>
          <w:rFonts w:ascii="Arial" w:eastAsia="Times New Roman" w:hAnsi="Arial" w:cs="Arial"/>
          <w:sz w:val="24"/>
          <w:szCs w:val="24"/>
          <w:rtl/>
        </w:rPr>
        <w:fldChar w:fldCharType="end"/>
      </w:r>
      <w:bookmarkEnd w:id="41"/>
      <w:r w:rsidRPr="003B291E">
        <w:rPr>
          <w:rFonts w:ascii="Arial" w:eastAsia="Times New Roman" w:hAnsi="Arial" w:cs="Arial"/>
          <w:sz w:val="24"/>
          <w:szCs w:val="24"/>
          <w:rtl/>
        </w:rPr>
        <w:t>. وقد يحدّ مبدأ توزيع الاختصاصات وتقسيم العمل الإداري من الخيارات المطروحة أمام جماعات الضغط. وتقرّر بعض الجماعات القادرة تغيير ميدان نضالها إذا ما وصلت إلى مكان مسدود في محاولتها الأولى، كأنّ تغيّر وجهة علاقاتها واتصالاتها من السلطة التنفيذية إلى التشريعية أو العكس. فالميادين في لبنان مختلفة ومتعدّدة، فإذا أخذنا الاقتصاد على سبيل المثال لا الحصر نذكر الخصخصة والأجور، فرص العمل، الضمان الاجتماعي، الأمن الغذائي، قطاع النقل، الزراعة، الصناعة والشأن النقابي...</w:t>
      </w:r>
    </w:p>
    <w:p w:rsidR="003B291E" w:rsidRPr="003B291E" w:rsidRDefault="003B291E" w:rsidP="003B291E">
      <w:pPr>
        <w:shd w:val="clear" w:color="auto" w:fill="FFFFFF"/>
        <w:bidi/>
        <w:spacing w:after="0" w:line="240" w:lineRule="auto"/>
        <w:rPr>
          <w:rFonts w:ascii="Arial" w:eastAsia="Times New Roman" w:hAnsi="Arial" w:cs="Arial"/>
          <w:sz w:val="24"/>
          <w:szCs w:val="24"/>
          <w:rtl/>
        </w:rPr>
      </w:pPr>
      <w:r w:rsidRPr="003B291E">
        <w:rPr>
          <w:rFonts w:ascii="Arial" w:eastAsia="Times New Roman" w:hAnsi="Arial" w:cs="Arial"/>
          <w:sz w:val="24"/>
          <w:szCs w:val="24"/>
          <w:rtl/>
        </w:rPr>
        <w:t> </w:t>
      </w:r>
    </w:p>
    <w:p w:rsidR="003B291E" w:rsidRPr="003B291E" w:rsidRDefault="003B291E" w:rsidP="003B291E">
      <w:pPr>
        <w:shd w:val="clear" w:color="auto" w:fill="FFFFFF"/>
        <w:bidi/>
        <w:spacing w:after="0" w:line="240" w:lineRule="auto"/>
        <w:rPr>
          <w:rFonts w:ascii="Arial" w:eastAsia="Times New Roman" w:hAnsi="Arial" w:cs="Arial"/>
          <w:sz w:val="24"/>
          <w:szCs w:val="24"/>
          <w:rtl/>
        </w:rPr>
      </w:pPr>
      <w:r w:rsidRPr="003B291E">
        <w:rPr>
          <w:rFonts w:ascii="Arial" w:eastAsia="Times New Roman" w:hAnsi="Arial" w:cs="Arial"/>
          <w:b/>
          <w:bCs/>
          <w:sz w:val="24"/>
          <w:szCs w:val="24"/>
          <w:rtl/>
        </w:rPr>
        <w:t>ج‌-  اختيار الوسائـل</w:t>
      </w:r>
    </w:p>
    <w:p w:rsidR="003B291E" w:rsidRPr="003B291E" w:rsidRDefault="003B291E" w:rsidP="003B291E">
      <w:pPr>
        <w:shd w:val="clear" w:color="auto" w:fill="FFFFFF"/>
        <w:bidi/>
        <w:spacing w:after="0" w:line="240" w:lineRule="auto"/>
        <w:rPr>
          <w:rFonts w:ascii="Arial" w:eastAsia="Times New Roman" w:hAnsi="Arial" w:cs="Arial"/>
          <w:sz w:val="24"/>
          <w:szCs w:val="24"/>
          <w:rtl/>
        </w:rPr>
      </w:pPr>
      <w:r w:rsidRPr="003B291E">
        <w:rPr>
          <w:rFonts w:ascii="Arial" w:eastAsia="Times New Roman" w:hAnsi="Arial" w:cs="Arial"/>
          <w:sz w:val="24"/>
          <w:szCs w:val="24"/>
          <w:rtl/>
        </w:rPr>
        <w:t>لا يتم اختيار الوسائل بطريقة مطلقة مستقلة عن العوامل الأخرى. يتوقّف الاختيار على إمكانيات الجماعة وطاقاتها والميدان الذي اختارته أو أُجبرت على النضال فيه. ولذلك تبرز أهمية الجماعات القوية التي تمتلك خيارات متعدّدة. إنّ التوجه إلى الرأي العام مثلًا لا يكون ضروريًا في كل الأحوال، وعندما تنجح الجماعة بعملها من خلال اتصالاتها بالوزارات والإدارات، فليس لها من مصلحة أحيانًا أن تخفي الفوائد المكتسبة. أمّا إذا أجبرت الجماعة على المجابهة فيصبح التوجّه إلى الرأي العام ضرورة ملحة، وبخاصةٍ إذا كانت ترى أنّ الرأي العام هو أحد دعائم عملها.</w:t>
      </w:r>
    </w:p>
    <w:p w:rsidR="003B291E" w:rsidRPr="003B291E" w:rsidRDefault="003B291E" w:rsidP="003B291E">
      <w:pPr>
        <w:shd w:val="clear" w:color="auto" w:fill="FFFFFF"/>
        <w:bidi/>
        <w:spacing w:after="0" w:line="240" w:lineRule="auto"/>
        <w:rPr>
          <w:rFonts w:ascii="Arial" w:eastAsia="Times New Roman" w:hAnsi="Arial" w:cs="Arial"/>
          <w:sz w:val="24"/>
          <w:szCs w:val="24"/>
          <w:rtl/>
        </w:rPr>
      </w:pPr>
      <w:r w:rsidRPr="003B291E">
        <w:rPr>
          <w:rFonts w:ascii="Arial" w:eastAsia="Times New Roman" w:hAnsi="Arial" w:cs="Arial"/>
          <w:sz w:val="24"/>
          <w:szCs w:val="24"/>
          <w:rtl/>
        </w:rPr>
        <w:t>وفي مجمل الأحوال، يجب أن يتكيّف عمل الجماعات مع التغيير في المؤسسات والأنظمة التي تعيد تنظيم الصلاحيات وتقسيم العمل</w:t>
      </w:r>
      <w:bookmarkStart w:id="42" w:name="_ftnref43"/>
      <w:r w:rsidRPr="003B291E">
        <w:rPr>
          <w:rFonts w:ascii="Arial" w:eastAsia="Times New Roman" w:hAnsi="Arial" w:cs="Arial"/>
          <w:sz w:val="24"/>
          <w:szCs w:val="24"/>
          <w:rtl/>
        </w:rPr>
        <w:fldChar w:fldCharType="begin"/>
      </w:r>
      <w:r w:rsidRPr="003B291E">
        <w:rPr>
          <w:rFonts w:ascii="Arial" w:eastAsia="Times New Roman" w:hAnsi="Arial" w:cs="Arial"/>
          <w:sz w:val="24"/>
          <w:szCs w:val="24"/>
          <w:rtl/>
        </w:rPr>
        <w:instrText xml:space="preserve"> </w:instrText>
      </w:r>
      <w:r w:rsidRPr="003B291E">
        <w:rPr>
          <w:rFonts w:ascii="Arial" w:eastAsia="Times New Roman" w:hAnsi="Arial" w:cs="Arial"/>
          <w:sz w:val="24"/>
          <w:szCs w:val="24"/>
        </w:rPr>
        <w:instrText>HYPERLINK "https://www.lebarmy.gov.lb/ar/content/%D9%85%D8%AC%D9%85%D9%88%D8%B9%D8%A9-%D8%A7%D9%84%D8%B6%D8%BA%D8%B7-%D9%83%D8%B9%D8%A7%D9%85%D9%84-%D9%85%D8%A4%D8%AB%D8%B1-%D9%81%D9%8A-%D8%A7%D9%84%D9%82%D8%B1%D8%A7%D8%B1-%D8%A7%D9%84%D8%B3%D9%8A%D8%A7%D8%B3%D9%8A" \l "_ftn43" \o</w:instrText>
      </w:r>
      <w:r w:rsidRPr="003B291E">
        <w:rPr>
          <w:rFonts w:ascii="Arial" w:eastAsia="Times New Roman" w:hAnsi="Arial" w:cs="Arial"/>
          <w:sz w:val="24"/>
          <w:szCs w:val="24"/>
          <w:rtl/>
        </w:rPr>
        <w:instrText xml:space="preserve"> "" </w:instrText>
      </w:r>
      <w:r w:rsidRPr="003B291E">
        <w:rPr>
          <w:rFonts w:ascii="Arial" w:eastAsia="Times New Roman" w:hAnsi="Arial" w:cs="Arial"/>
          <w:sz w:val="24"/>
          <w:szCs w:val="24"/>
          <w:rtl/>
        </w:rPr>
        <w:fldChar w:fldCharType="separate"/>
      </w:r>
      <w:r w:rsidRPr="003B291E">
        <w:rPr>
          <w:rFonts w:ascii="Arial" w:eastAsia="Times New Roman" w:hAnsi="Arial" w:cs="Arial"/>
          <w:color w:val="940002"/>
          <w:sz w:val="12"/>
          <w:szCs w:val="12"/>
          <w:vertAlign w:val="superscript"/>
          <w:rtl/>
        </w:rPr>
        <w:t>[43]</w:t>
      </w:r>
      <w:r w:rsidRPr="003B291E">
        <w:rPr>
          <w:rFonts w:ascii="Arial" w:eastAsia="Times New Roman" w:hAnsi="Arial" w:cs="Arial"/>
          <w:sz w:val="24"/>
          <w:szCs w:val="24"/>
          <w:rtl/>
        </w:rPr>
        <w:fldChar w:fldCharType="end"/>
      </w:r>
      <w:bookmarkEnd w:id="42"/>
      <w:r w:rsidRPr="003B291E">
        <w:rPr>
          <w:rFonts w:ascii="Arial" w:eastAsia="Times New Roman" w:hAnsi="Arial" w:cs="Arial"/>
          <w:sz w:val="24"/>
          <w:szCs w:val="24"/>
          <w:rtl/>
        </w:rPr>
        <w:t>. وهذا يستدعي أن تعيد الجماعات النظر في أدوات تأثيرها وطرائق عملها وقنوات اتصالها</w:t>
      </w:r>
      <w:bookmarkStart w:id="43" w:name="_ftnref44"/>
      <w:r w:rsidRPr="003B291E">
        <w:rPr>
          <w:rFonts w:ascii="Arial" w:eastAsia="Times New Roman" w:hAnsi="Arial" w:cs="Arial"/>
          <w:sz w:val="24"/>
          <w:szCs w:val="24"/>
          <w:rtl/>
        </w:rPr>
        <w:fldChar w:fldCharType="begin"/>
      </w:r>
      <w:r w:rsidRPr="003B291E">
        <w:rPr>
          <w:rFonts w:ascii="Arial" w:eastAsia="Times New Roman" w:hAnsi="Arial" w:cs="Arial"/>
          <w:sz w:val="24"/>
          <w:szCs w:val="24"/>
          <w:rtl/>
        </w:rPr>
        <w:instrText xml:space="preserve"> </w:instrText>
      </w:r>
      <w:r w:rsidRPr="003B291E">
        <w:rPr>
          <w:rFonts w:ascii="Arial" w:eastAsia="Times New Roman" w:hAnsi="Arial" w:cs="Arial"/>
          <w:sz w:val="24"/>
          <w:szCs w:val="24"/>
        </w:rPr>
        <w:instrText>HYPERLINK "https://www.lebarmy.gov.lb/ar/content/%D9%85%D8%AC%D9%85%D9%88%D8%B9%D8%A9-%D8%A7%D9%84%D8%B6%D8%BA%D8%B7-%D9%83%D8%B9%D8%A7%D9%85%D9%84-%D9%85%D8%A4%D8%AB%D8%B1-%D9%81%D9%8A-%D8%A7%D9%84%D9%82%D8%B1%D8%A7%D8%B1-%D8%A7%D9%84%D8%B3%D9%8A%D8%A7%D8%B3%D9%8A" \l "_ftn44" \o</w:instrText>
      </w:r>
      <w:r w:rsidRPr="003B291E">
        <w:rPr>
          <w:rFonts w:ascii="Arial" w:eastAsia="Times New Roman" w:hAnsi="Arial" w:cs="Arial"/>
          <w:sz w:val="24"/>
          <w:szCs w:val="24"/>
          <w:rtl/>
        </w:rPr>
        <w:instrText xml:space="preserve"> "" </w:instrText>
      </w:r>
      <w:r w:rsidRPr="003B291E">
        <w:rPr>
          <w:rFonts w:ascii="Arial" w:eastAsia="Times New Roman" w:hAnsi="Arial" w:cs="Arial"/>
          <w:sz w:val="24"/>
          <w:szCs w:val="24"/>
          <w:rtl/>
        </w:rPr>
        <w:fldChar w:fldCharType="separate"/>
      </w:r>
      <w:r w:rsidRPr="003B291E">
        <w:rPr>
          <w:rFonts w:ascii="Arial" w:eastAsia="Times New Roman" w:hAnsi="Arial" w:cs="Arial"/>
          <w:color w:val="940002"/>
          <w:sz w:val="12"/>
          <w:szCs w:val="12"/>
          <w:vertAlign w:val="superscript"/>
          <w:rtl/>
        </w:rPr>
        <w:t>[44]</w:t>
      </w:r>
      <w:r w:rsidRPr="003B291E">
        <w:rPr>
          <w:rFonts w:ascii="Arial" w:eastAsia="Times New Roman" w:hAnsi="Arial" w:cs="Arial"/>
          <w:sz w:val="24"/>
          <w:szCs w:val="24"/>
          <w:rtl/>
        </w:rPr>
        <w:fldChar w:fldCharType="end"/>
      </w:r>
      <w:bookmarkEnd w:id="43"/>
      <w:r w:rsidRPr="003B291E">
        <w:rPr>
          <w:rFonts w:ascii="Arial" w:eastAsia="Times New Roman" w:hAnsi="Arial" w:cs="Arial"/>
          <w:sz w:val="24"/>
          <w:szCs w:val="24"/>
          <w:rtl/>
        </w:rPr>
        <w:t>.</w:t>
      </w:r>
    </w:p>
    <w:p w:rsidR="003B291E" w:rsidRPr="003B291E" w:rsidRDefault="003B291E" w:rsidP="003B291E">
      <w:pPr>
        <w:shd w:val="clear" w:color="auto" w:fill="FFFFFF"/>
        <w:bidi/>
        <w:spacing w:after="0" w:line="240" w:lineRule="auto"/>
        <w:rPr>
          <w:rFonts w:ascii="Arial" w:eastAsia="Times New Roman" w:hAnsi="Arial" w:cs="Arial"/>
          <w:sz w:val="24"/>
          <w:szCs w:val="24"/>
          <w:rtl/>
        </w:rPr>
      </w:pPr>
      <w:r w:rsidRPr="003B291E">
        <w:rPr>
          <w:rFonts w:ascii="Arial" w:eastAsia="Times New Roman" w:hAnsi="Arial" w:cs="Arial"/>
          <w:sz w:val="24"/>
          <w:szCs w:val="24"/>
          <w:rtl/>
        </w:rPr>
        <w:t> </w:t>
      </w:r>
    </w:p>
    <w:p w:rsidR="003B291E" w:rsidRPr="003B291E" w:rsidRDefault="003B291E" w:rsidP="003B291E">
      <w:pPr>
        <w:shd w:val="clear" w:color="auto" w:fill="FFFFFF"/>
        <w:bidi/>
        <w:spacing w:after="0" w:line="240" w:lineRule="auto"/>
        <w:rPr>
          <w:rFonts w:ascii="Arial" w:eastAsia="Times New Roman" w:hAnsi="Arial" w:cs="Arial"/>
          <w:sz w:val="24"/>
          <w:szCs w:val="24"/>
          <w:rtl/>
        </w:rPr>
      </w:pPr>
      <w:r w:rsidRPr="003B291E">
        <w:rPr>
          <w:rFonts w:ascii="Arial" w:eastAsia="Times New Roman" w:hAnsi="Arial" w:cs="Arial"/>
          <w:b/>
          <w:bCs/>
          <w:sz w:val="24"/>
          <w:szCs w:val="24"/>
          <w:rtl/>
        </w:rPr>
        <w:t>نظام الجماعات ومخاطرها</w:t>
      </w:r>
    </w:p>
    <w:p w:rsidR="003B291E" w:rsidRPr="003B291E" w:rsidRDefault="003B291E" w:rsidP="003B291E">
      <w:pPr>
        <w:shd w:val="clear" w:color="auto" w:fill="FFFFFF"/>
        <w:bidi/>
        <w:spacing w:after="0" w:line="240" w:lineRule="auto"/>
        <w:rPr>
          <w:rFonts w:ascii="Arial" w:eastAsia="Times New Roman" w:hAnsi="Arial" w:cs="Arial"/>
          <w:sz w:val="24"/>
          <w:szCs w:val="24"/>
          <w:rtl/>
        </w:rPr>
      </w:pPr>
      <w:r w:rsidRPr="003B291E">
        <w:rPr>
          <w:rFonts w:ascii="Arial" w:eastAsia="Times New Roman" w:hAnsi="Arial" w:cs="Arial"/>
          <w:sz w:val="24"/>
          <w:szCs w:val="24"/>
          <w:rtl/>
        </w:rPr>
        <w:t xml:space="preserve">تذكّرنا هذه الجملة بعبارة نظام الأحزاب. وهذا يعني العلاقات التنافسية أو علاقات التحالف بين الجماعات. ويرى </w:t>
      </w:r>
      <w:r w:rsidRPr="003B291E">
        <w:rPr>
          <w:rFonts w:ascii="Arial" w:eastAsia="Times New Roman" w:hAnsi="Arial" w:cs="Arial"/>
          <w:sz w:val="24"/>
          <w:szCs w:val="24"/>
        </w:rPr>
        <w:t>Meynaud</w:t>
      </w:r>
      <w:r w:rsidRPr="003B291E">
        <w:rPr>
          <w:rFonts w:ascii="Arial" w:eastAsia="Times New Roman" w:hAnsi="Arial" w:cs="Arial"/>
          <w:sz w:val="24"/>
          <w:szCs w:val="24"/>
          <w:rtl/>
        </w:rPr>
        <w:t xml:space="preserve"> أنّ هذه العلاقات تقوم حقيقةً على التنافس، لكنّها تظهر أحيانًا بشكل تحالفات وتعاون وهي تقسم إلى نوعين:</w:t>
      </w:r>
    </w:p>
    <w:p w:rsidR="003B291E" w:rsidRPr="003B291E" w:rsidRDefault="003B291E" w:rsidP="003B291E">
      <w:pPr>
        <w:shd w:val="clear" w:color="auto" w:fill="FFFFFF"/>
        <w:bidi/>
        <w:spacing w:after="0" w:line="240" w:lineRule="auto"/>
        <w:rPr>
          <w:rFonts w:ascii="Arial" w:eastAsia="Times New Roman" w:hAnsi="Arial" w:cs="Arial"/>
          <w:sz w:val="24"/>
          <w:szCs w:val="24"/>
          <w:rtl/>
        </w:rPr>
      </w:pPr>
      <w:r w:rsidRPr="003B291E">
        <w:rPr>
          <w:rFonts w:ascii="Arial" w:eastAsia="Times New Roman" w:hAnsi="Arial" w:cs="Arial"/>
          <w:sz w:val="24"/>
          <w:szCs w:val="24"/>
          <w:rtl/>
        </w:rPr>
        <w:t> </w:t>
      </w:r>
    </w:p>
    <w:p w:rsidR="003B291E" w:rsidRPr="003B291E" w:rsidRDefault="003B291E" w:rsidP="003B291E">
      <w:pPr>
        <w:shd w:val="clear" w:color="auto" w:fill="FFFFFF"/>
        <w:bidi/>
        <w:spacing w:after="0" w:line="240" w:lineRule="auto"/>
        <w:rPr>
          <w:rFonts w:ascii="Arial" w:eastAsia="Times New Roman" w:hAnsi="Arial" w:cs="Arial"/>
          <w:sz w:val="24"/>
          <w:szCs w:val="24"/>
          <w:rtl/>
        </w:rPr>
      </w:pPr>
      <w:r w:rsidRPr="003B291E">
        <w:rPr>
          <w:rFonts w:ascii="Arial" w:eastAsia="Times New Roman" w:hAnsi="Arial" w:cs="Arial"/>
          <w:b/>
          <w:bCs/>
          <w:sz w:val="24"/>
          <w:szCs w:val="24"/>
          <w:rtl/>
        </w:rPr>
        <w:t>1) جماعات المصلحة بين المنافسة والتعاون</w:t>
      </w:r>
    </w:p>
    <w:p w:rsidR="003B291E" w:rsidRPr="003B291E" w:rsidRDefault="003B291E" w:rsidP="003B291E">
      <w:pPr>
        <w:shd w:val="clear" w:color="auto" w:fill="FFFFFF"/>
        <w:bidi/>
        <w:spacing w:after="0" w:line="240" w:lineRule="auto"/>
        <w:rPr>
          <w:rFonts w:ascii="Arial" w:eastAsia="Times New Roman" w:hAnsi="Arial" w:cs="Arial"/>
          <w:sz w:val="24"/>
          <w:szCs w:val="24"/>
          <w:rtl/>
        </w:rPr>
      </w:pPr>
      <w:r w:rsidRPr="003B291E">
        <w:rPr>
          <w:rFonts w:ascii="Arial" w:eastAsia="Times New Roman" w:hAnsi="Arial" w:cs="Arial"/>
          <w:b/>
          <w:bCs/>
          <w:sz w:val="24"/>
          <w:szCs w:val="24"/>
          <w:rtl/>
        </w:rPr>
        <w:t>أ‌- منافسات وتعارض</w:t>
      </w:r>
    </w:p>
    <w:p w:rsidR="003B291E" w:rsidRPr="003B291E" w:rsidRDefault="003B291E" w:rsidP="003B291E">
      <w:pPr>
        <w:shd w:val="clear" w:color="auto" w:fill="FFFFFF"/>
        <w:bidi/>
        <w:spacing w:after="0" w:line="240" w:lineRule="auto"/>
        <w:rPr>
          <w:rFonts w:ascii="Arial" w:eastAsia="Times New Roman" w:hAnsi="Arial" w:cs="Arial"/>
          <w:sz w:val="24"/>
          <w:szCs w:val="24"/>
          <w:rtl/>
        </w:rPr>
      </w:pPr>
      <w:r w:rsidRPr="003B291E">
        <w:rPr>
          <w:rFonts w:ascii="Arial" w:eastAsia="Times New Roman" w:hAnsi="Arial" w:cs="Arial"/>
          <w:sz w:val="24"/>
          <w:szCs w:val="24"/>
          <w:rtl/>
        </w:rPr>
        <w:t>يعود سبب هذه المنافسات لاعتقاد تجمعات مختلفة أنّها كلٌّ على حدة، قادرة على الدفاع عن مصلحة معينة. وعلى الرغم من أنّ المصلحة مشتركة في النهاية، يؤدي هذا الاعتقاد لتجزئة الدفاع عنها وتنافس كل جزء مع الآخر لجذب الأنصار وتحقيق الانتصار باسمه. السبب الآخر هو أنّ هناك تجمّعات متعدّدة ليس لها مصالح مشتركة. كلٌّ منها يدافع عن مصلحته وله مطالبه الخاصة التي تتعارض مع مصلحة ومطالب التجمّع الآخر</w:t>
      </w:r>
      <w:bookmarkStart w:id="44" w:name="_ftnref45"/>
      <w:r w:rsidRPr="003B291E">
        <w:rPr>
          <w:rFonts w:ascii="Arial" w:eastAsia="Times New Roman" w:hAnsi="Arial" w:cs="Arial"/>
          <w:sz w:val="24"/>
          <w:szCs w:val="24"/>
          <w:rtl/>
        </w:rPr>
        <w:fldChar w:fldCharType="begin"/>
      </w:r>
      <w:r w:rsidRPr="003B291E">
        <w:rPr>
          <w:rFonts w:ascii="Arial" w:eastAsia="Times New Roman" w:hAnsi="Arial" w:cs="Arial"/>
          <w:sz w:val="24"/>
          <w:szCs w:val="24"/>
          <w:rtl/>
        </w:rPr>
        <w:instrText xml:space="preserve"> </w:instrText>
      </w:r>
      <w:r w:rsidRPr="003B291E">
        <w:rPr>
          <w:rFonts w:ascii="Arial" w:eastAsia="Times New Roman" w:hAnsi="Arial" w:cs="Arial"/>
          <w:sz w:val="24"/>
          <w:szCs w:val="24"/>
        </w:rPr>
        <w:instrText>HYPERLINK "https://www.lebarmy.gov.lb/ar/content/%D9%85%D8%AC%D9%85%D9%88%D8%B9%D8%A9-%D8%A7%D9%84%D8%B6%D8%BA%D8%B7-%D9%83%D8%B9%D8%A7%D9%85%D9%84-%D9%85%D8%A4%D8%AB%D8%B1-%D9%81%D9%8A-%D8%A7%D9%84%D9%82%D8%B1%D8%A7%D8%B1-%D8%A7%D9%84%D8%B3%D9%8A%D8%A7%D8%B3%D9%8A" \l "_ftn45" \o</w:instrText>
      </w:r>
      <w:r w:rsidRPr="003B291E">
        <w:rPr>
          <w:rFonts w:ascii="Arial" w:eastAsia="Times New Roman" w:hAnsi="Arial" w:cs="Arial"/>
          <w:sz w:val="24"/>
          <w:szCs w:val="24"/>
          <w:rtl/>
        </w:rPr>
        <w:instrText xml:space="preserve"> "" </w:instrText>
      </w:r>
      <w:r w:rsidRPr="003B291E">
        <w:rPr>
          <w:rFonts w:ascii="Arial" w:eastAsia="Times New Roman" w:hAnsi="Arial" w:cs="Arial"/>
          <w:sz w:val="24"/>
          <w:szCs w:val="24"/>
          <w:rtl/>
        </w:rPr>
        <w:fldChar w:fldCharType="separate"/>
      </w:r>
      <w:r w:rsidRPr="003B291E">
        <w:rPr>
          <w:rFonts w:ascii="Arial" w:eastAsia="Times New Roman" w:hAnsi="Arial" w:cs="Arial"/>
          <w:color w:val="940002"/>
          <w:sz w:val="12"/>
          <w:szCs w:val="12"/>
          <w:vertAlign w:val="superscript"/>
          <w:rtl/>
        </w:rPr>
        <w:t>[45]</w:t>
      </w:r>
      <w:r w:rsidRPr="003B291E">
        <w:rPr>
          <w:rFonts w:ascii="Arial" w:eastAsia="Times New Roman" w:hAnsi="Arial" w:cs="Arial"/>
          <w:sz w:val="24"/>
          <w:szCs w:val="24"/>
          <w:rtl/>
        </w:rPr>
        <w:fldChar w:fldCharType="end"/>
      </w:r>
      <w:bookmarkEnd w:id="44"/>
      <w:r w:rsidRPr="003B291E">
        <w:rPr>
          <w:rFonts w:ascii="Arial" w:eastAsia="Times New Roman" w:hAnsi="Arial" w:cs="Arial"/>
          <w:sz w:val="24"/>
          <w:szCs w:val="24"/>
          <w:rtl/>
        </w:rPr>
        <w:t>.</w:t>
      </w:r>
    </w:p>
    <w:p w:rsidR="003B291E" w:rsidRPr="003B291E" w:rsidRDefault="003B291E" w:rsidP="003B291E">
      <w:pPr>
        <w:shd w:val="clear" w:color="auto" w:fill="FFFFFF"/>
        <w:bidi/>
        <w:spacing w:after="0" w:line="240" w:lineRule="auto"/>
        <w:rPr>
          <w:rFonts w:ascii="Arial" w:eastAsia="Times New Roman" w:hAnsi="Arial" w:cs="Arial"/>
          <w:sz w:val="24"/>
          <w:szCs w:val="24"/>
          <w:rtl/>
        </w:rPr>
      </w:pPr>
      <w:r w:rsidRPr="003B291E">
        <w:rPr>
          <w:rFonts w:ascii="Arial" w:eastAsia="Times New Roman" w:hAnsi="Arial" w:cs="Arial"/>
          <w:sz w:val="24"/>
          <w:szCs w:val="24"/>
          <w:rtl/>
        </w:rPr>
        <w:t>ويحصل التنافس في هذه الحالة، من خلال سعي كل تجمّع لتحقيق مطالبه على حساب التجمّع الآخر. وقد يحصل الانقسام لأسباب دينية، سياسية أو إيديولوجية، ما يمنع الناس من التجمّع حول مصلحتهم ومنفعتهم، كما يحصل في لبنان في النقابات اليسارية والنقابات اليمينية في القطاع نفسه، والنقابات ذات الطابع الديني. ويشمل هذا الانقسام كل القطاعات وليس فقط القطاعات العمالية</w:t>
      </w:r>
      <w:bookmarkStart w:id="45" w:name="_ftnref46"/>
      <w:r w:rsidRPr="003B291E">
        <w:rPr>
          <w:rFonts w:ascii="Arial" w:eastAsia="Times New Roman" w:hAnsi="Arial" w:cs="Arial"/>
          <w:sz w:val="24"/>
          <w:szCs w:val="24"/>
          <w:rtl/>
        </w:rPr>
        <w:fldChar w:fldCharType="begin"/>
      </w:r>
      <w:r w:rsidRPr="003B291E">
        <w:rPr>
          <w:rFonts w:ascii="Arial" w:eastAsia="Times New Roman" w:hAnsi="Arial" w:cs="Arial"/>
          <w:sz w:val="24"/>
          <w:szCs w:val="24"/>
          <w:rtl/>
        </w:rPr>
        <w:instrText xml:space="preserve"> </w:instrText>
      </w:r>
      <w:r w:rsidRPr="003B291E">
        <w:rPr>
          <w:rFonts w:ascii="Arial" w:eastAsia="Times New Roman" w:hAnsi="Arial" w:cs="Arial"/>
          <w:sz w:val="24"/>
          <w:szCs w:val="24"/>
        </w:rPr>
        <w:instrText>HYPERLINK "https://www.lebarmy.gov.lb/ar/content/%D9%85%D8%AC%D9%85%D9%88%D8%B9%D8%A9-%D8%A7%D9%84%D8%B6%D8%BA%D8%B7-%D9%83%D8%B9%D8%A7%D9%85%D9%84-%D9%85%D8%A4%D8%AB%D8%B1-%D9%81%D9%8A-%D8%A7%D9%84%D9%82%D8%B1%D8%A7%D8%B1-%D8%A7%D9%84%D8%B3%D9%8A%D8%A7%D8%B3%D9%8A" \l "_ftn46" \o</w:instrText>
      </w:r>
      <w:r w:rsidRPr="003B291E">
        <w:rPr>
          <w:rFonts w:ascii="Arial" w:eastAsia="Times New Roman" w:hAnsi="Arial" w:cs="Arial"/>
          <w:sz w:val="24"/>
          <w:szCs w:val="24"/>
          <w:rtl/>
        </w:rPr>
        <w:instrText xml:space="preserve"> "" </w:instrText>
      </w:r>
      <w:r w:rsidRPr="003B291E">
        <w:rPr>
          <w:rFonts w:ascii="Arial" w:eastAsia="Times New Roman" w:hAnsi="Arial" w:cs="Arial"/>
          <w:sz w:val="24"/>
          <w:szCs w:val="24"/>
          <w:rtl/>
        </w:rPr>
        <w:fldChar w:fldCharType="separate"/>
      </w:r>
      <w:r w:rsidRPr="003B291E">
        <w:rPr>
          <w:rFonts w:ascii="Arial" w:eastAsia="Times New Roman" w:hAnsi="Arial" w:cs="Arial"/>
          <w:color w:val="940002"/>
          <w:sz w:val="12"/>
          <w:szCs w:val="12"/>
          <w:vertAlign w:val="superscript"/>
          <w:rtl/>
        </w:rPr>
        <w:t>[46]</w:t>
      </w:r>
      <w:r w:rsidRPr="003B291E">
        <w:rPr>
          <w:rFonts w:ascii="Arial" w:eastAsia="Times New Roman" w:hAnsi="Arial" w:cs="Arial"/>
          <w:sz w:val="24"/>
          <w:szCs w:val="24"/>
          <w:rtl/>
        </w:rPr>
        <w:fldChar w:fldCharType="end"/>
      </w:r>
      <w:bookmarkEnd w:id="45"/>
      <w:r w:rsidRPr="003B291E">
        <w:rPr>
          <w:rFonts w:ascii="Arial" w:eastAsia="Times New Roman" w:hAnsi="Arial" w:cs="Arial"/>
          <w:sz w:val="24"/>
          <w:szCs w:val="24"/>
          <w:rtl/>
        </w:rPr>
        <w:t>.</w:t>
      </w:r>
    </w:p>
    <w:p w:rsidR="003B291E" w:rsidRPr="003B291E" w:rsidRDefault="003B291E" w:rsidP="003B291E">
      <w:pPr>
        <w:shd w:val="clear" w:color="auto" w:fill="FFFFFF"/>
        <w:bidi/>
        <w:spacing w:after="0" w:line="240" w:lineRule="auto"/>
        <w:rPr>
          <w:rFonts w:ascii="Arial" w:eastAsia="Times New Roman" w:hAnsi="Arial" w:cs="Arial"/>
          <w:sz w:val="24"/>
          <w:szCs w:val="24"/>
          <w:rtl/>
        </w:rPr>
      </w:pPr>
      <w:r w:rsidRPr="003B291E">
        <w:rPr>
          <w:rFonts w:ascii="Arial" w:eastAsia="Times New Roman" w:hAnsi="Arial" w:cs="Arial"/>
          <w:sz w:val="24"/>
          <w:szCs w:val="24"/>
          <w:rtl/>
        </w:rPr>
        <w:t>من الواضح أنّ التجزئة والشرذمة تُضعف القدرة على العمل وتحقيق الهدف أي التأثير والضغط</w:t>
      </w:r>
      <w:bookmarkStart w:id="46" w:name="_ftnref47"/>
      <w:r w:rsidRPr="003B291E">
        <w:rPr>
          <w:rFonts w:ascii="Arial" w:eastAsia="Times New Roman" w:hAnsi="Arial" w:cs="Arial"/>
          <w:sz w:val="24"/>
          <w:szCs w:val="24"/>
          <w:rtl/>
        </w:rPr>
        <w:fldChar w:fldCharType="begin"/>
      </w:r>
      <w:r w:rsidRPr="003B291E">
        <w:rPr>
          <w:rFonts w:ascii="Arial" w:eastAsia="Times New Roman" w:hAnsi="Arial" w:cs="Arial"/>
          <w:sz w:val="24"/>
          <w:szCs w:val="24"/>
          <w:rtl/>
        </w:rPr>
        <w:instrText xml:space="preserve"> </w:instrText>
      </w:r>
      <w:r w:rsidRPr="003B291E">
        <w:rPr>
          <w:rFonts w:ascii="Arial" w:eastAsia="Times New Roman" w:hAnsi="Arial" w:cs="Arial"/>
          <w:sz w:val="24"/>
          <w:szCs w:val="24"/>
        </w:rPr>
        <w:instrText>HYPERLINK "https://www.lebarmy.gov.lb/ar/content/%D9%85%D8%AC%D9%85%D9%88%D8%B9%D8%A9-%D8%A7%D9%84%D8%B6%D8%BA%D8%B7-%D9%83%D8%B9%D8%A7%D9%85%D9%84-%D9%85%D8%A4%D8%AB%D8%B1-%D9%81%D9%8A-%D8%A7%D9%84%D9%82%D8%B1%D8%A7%D8%B1-%D8%A7%D9%84%D8%B3%D9%8A%D8%A7%D8%B3%D9%8A" \l "_ftn47" \o</w:instrText>
      </w:r>
      <w:r w:rsidRPr="003B291E">
        <w:rPr>
          <w:rFonts w:ascii="Arial" w:eastAsia="Times New Roman" w:hAnsi="Arial" w:cs="Arial"/>
          <w:sz w:val="24"/>
          <w:szCs w:val="24"/>
          <w:rtl/>
        </w:rPr>
        <w:instrText xml:space="preserve"> "" </w:instrText>
      </w:r>
      <w:r w:rsidRPr="003B291E">
        <w:rPr>
          <w:rFonts w:ascii="Arial" w:eastAsia="Times New Roman" w:hAnsi="Arial" w:cs="Arial"/>
          <w:sz w:val="24"/>
          <w:szCs w:val="24"/>
          <w:rtl/>
        </w:rPr>
        <w:fldChar w:fldCharType="separate"/>
      </w:r>
      <w:r w:rsidRPr="003B291E">
        <w:rPr>
          <w:rFonts w:ascii="Arial" w:eastAsia="Times New Roman" w:hAnsi="Arial" w:cs="Arial"/>
          <w:color w:val="940002"/>
          <w:sz w:val="12"/>
          <w:szCs w:val="12"/>
          <w:vertAlign w:val="superscript"/>
          <w:rtl/>
        </w:rPr>
        <w:t>[47]</w:t>
      </w:r>
      <w:r w:rsidRPr="003B291E">
        <w:rPr>
          <w:rFonts w:ascii="Arial" w:eastAsia="Times New Roman" w:hAnsi="Arial" w:cs="Arial"/>
          <w:sz w:val="24"/>
          <w:szCs w:val="24"/>
          <w:rtl/>
        </w:rPr>
        <w:fldChar w:fldCharType="end"/>
      </w:r>
      <w:bookmarkEnd w:id="46"/>
      <w:r w:rsidRPr="003B291E">
        <w:rPr>
          <w:rFonts w:ascii="Arial" w:eastAsia="Times New Roman" w:hAnsi="Arial" w:cs="Arial"/>
          <w:sz w:val="24"/>
          <w:szCs w:val="24"/>
          <w:rtl/>
        </w:rPr>
        <w:t>. وكأنّ الجماعات تسهّل عمل السلطات العامة وتفسح لها المجال لكي تؤدي دور الوسيط بين الأجزاء المنافسة. يمكن التغلّب على هذه الانقسامات إذا غلّبنا منطق المصلحة المشتركة والمنفعة المهنية المجردة وخلقنا تسويات على صعيد القيادات والإدارة.</w:t>
      </w:r>
    </w:p>
    <w:p w:rsidR="003B291E" w:rsidRPr="003B291E" w:rsidRDefault="003B291E" w:rsidP="003B291E">
      <w:pPr>
        <w:shd w:val="clear" w:color="auto" w:fill="FFFFFF"/>
        <w:bidi/>
        <w:spacing w:after="0" w:line="240" w:lineRule="auto"/>
        <w:rPr>
          <w:rFonts w:ascii="Arial" w:eastAsia="Times New Roman" w:hAnsi="Arial" w:cs="Arial"/>
          <w:sz w:val="24"/>
          <w:szCs w:val="24"/>
          <w:rtl/>
        </w:rPr>
      </w:pPr>
      <w:r w:rsidRPr="003B291E">
        <w:rPr>
          <w:rFonts w:ascii="Arial" w:eastAsia="Times New Roman" w:hAnsi="Arial" w:cs="Arial"/>
          <w:sz w:val="24"/>
          <w:szCs w:val="24"/>
          <w:rtl/>
        </w:rPr>
        <w:lastRenderedPageBreak/>
        <w:t xml:space="preserve">وقد يكون للتنافس أسس اجتماعية كالانقسام الاجتماعي بين العمال وأرباب العمل. فالعمال أنفسهم يتنافسون إذا انتموا إلى قطاعات أو دوائر مختلفة (دوائر النقل المختلفة، قطاع التجارة والصناعة،...). ويعتقد </w:t>
      </w:r>
      <w:r w:rsidRPr="003B291E">
        <w:rPr>
          <w:rFonts w:ascii="Arial" w:eastAsia="Times New Roman" w:hAnsi="Arial" w:cs="Arial"/>
          <w:sz w:val="24"/>
          <w:szCs w:val="24"/>
        </w:rPr>
        <w:t>Meynaud</w:t>
      </w:r>
      <w:r w:rsidRPr="003B291E">
        <w:rPr>
          <w:rFonts w:ascii="Arial" w:eastAsia="Times New Roman" w:hAnsi="Arial" w:cs="Arial"/>
          <w:sz w:val="24"/>
          <w:szCs w:val="24"/>
          <w:rtl/>
        </w:rPr>
        <w:t xml:space="preserve"> أنّ دراسة الفئات الضاغطة وتحليلها يكون بالدرجة الأولى عبارة عن تحليل تنافساتها. وهذه المنافسات تخلق تداعيات ويترتّب عليها نتائج كبيرة ومهمّة على الاقتصاد والسياسة. هل يمكن مثلًا دراسة التضخّم المالي دون دراسة المنافسات بين العمال وأرباب العمل التي تؤدي إلى زيادة الأجور المسبّبة لزيادة الأسعار، وتُلزِم المنافسات الدولة على اختيار اتجاه معيّن أو تؤدي دور التسوية أو تعتمد سياسة ما</w:t>
      </w:r>
      <w:bookmarkStart w:id="47" w:name="_ftnref48"/>
      <w:r w:rsidRPr="003B291E">
        <w:rPr>
          <w:rFonts w:ascii="Arial" w:eastAsia="Times New Roman" w:hAnsi="Arial" w:cs="Arial"/>
          <w:sz w:val="24"/>
          <w:szCs w:val="24"/>
          <w:rtl/>
        </w:rPr>
        <w:fldChar w:fldCharType="begin"/>
      </w:r>
      <w:r w:rsidRPr="003B291E">
        <w:rPr>
          <w:rFonts w:ascii="Arial" w:eastAsia="Times New Roman" w:hAnsi="Arial" w:cs="Arial"/>
          <w:sz w:val="24"/>
          <w:szCs w:val="24"/>
          <w:rtl/>
        </w:rPr>
        <w:instrText xml:space="preserve"> </w:instrText>
      </w:r>
      <w:r w:rsidRPr="003B291E">
        <w:rPr>
          <w:rFonts w:ascii="Arial" w:eastAsia="Times New Roman" w:hAnsi="Arial" w:cs="Arial"/>
          <w:sz w:val="24"/>
          <w:szCs w:val="24"/>
        </w:rPr>
        <w:instrText>HYPERLINK "https://www.lebarmy.gov.lb/ar/content/%D9%85%D8%AC%D9%85%D9%88%D8%B9%D8%A9-%D8%A7%D9%84%D8%B6%D8%BA%D8%B7-%D9%83%D8%B9%D8%A7%D9%85%D9%84-%D9%85%D8%A4%D8%AB%D8%B1-%D9%81%D9%8A-%D8%A7%D9%84%D9%82%D8%B1%D8%A7%D8%B1-%D8%A7%D9%84%D8%B3%D9%8A%D8%A7%D8%B3%D9%8A" \l "_ftn48" \o</w:instrText>
      </w:r>
      <w:r w:rsidRPr="003B291E">
        <w:rPr>
          <w:rFonts w:ascii="Arial" w:eastAsia="Times New Roman" w:hAnsi="Arial" w:cs="Arial"/>
          <w:sz w:val="24"/>
          <w:szCs w:val="24"/>
          <w:rtl/>
        </w:rPr>
        <w:instrText xml:space="preserve"> "" </w:instrText>
      </w:r>
      <w:r w:rsidRPr="003B291E">
        <w:rPr>
          <w:rFonts w:ascii="Arial" w:eastAsia="Times New Roman" w:hAnsi="Arial" w:cs="Arial"/>
          <w:sz w:val="24"/>
          <w:szCs w:val="24"/>
          <w:rtl/>
        </w:rPr>
        <w:fldChar w:fldCharType="separate"/>
      </w:r>
      <w:r w:rsidRPr="003B291E">
        <w:rPr>
          <w:rFonts w:ascii="Arial" w:eastAsia="Times New Roman" w:hAnsi="Arial" w:cs="Arial"/>
          <w:color w:val="940002"/>
          <w:sz w:val="12"/>
          <w:szCs w:val="12"/>
          <w:vertAlign w:val="superscript"/>
          <w:rtl/>
        </w:rPr>
        <w:t>[48]</w:t>
      </w:r>
      <w:r w:rsidRPr="003B291E">
        <w:rPr>
          <w:rFonts w:ascii="Arial" w:eastAsia="Times New Roman" w:hAnsi="Arial" w:cs="Arial"/>
          <w:sz w:val="24"/>
          <w:szCs w:val="24"/>
          <w:rtl/>
        </w:rPr>
        <w:fldChar w:fldCharType="end"/>
      </w:r>
      <w:bookmarkEnd w:id="47"/>
      <w:r w:rsidRPr="003B291E">
        <w:rPr>
          <w:rFonts w:ascii="Arial" w:eastAsia="Times New Roman" w:hAnsi="Arial" w:cs="Arial"/>
          <w:sz w:val="24"/>
          <w:szCs w:val="24"/>
          <w:rtl/>
        </w:rPr>
        <w:t>؟</w:t>
      </w:r>
    </w:p>
    <w:p w:rsidR="003B291E" w:rsidRPr="003B291E" w:rsidRDefault="003B291E" w:rsidP="003B291E">
      <w:pPr>
        <w:shd w:val="clear" w:color="auto" w:fill="FFFFFF"/>
        <w:bidi/>
        <w:spacing w:after="0" w:line="240" w:lineRule="auto"/>
        <w:rPr>
          <w:rFonts w:ascii="Arial" w:eastAsia="Times New Roman" w:hAnsi="Arial" w:cs="Arial"/>
          <w:sz w:val="24"/>
          <w:szCs w:val="24"/>
          <w:rtl/>
        </w:rPr>
      </w:pPr>
      <w:r w:rsidRPr="003B291E">
        <w:rPr>
          <w:rFonts w:ascii="Arial" w:eastAsia="Times New Roman" w:hAnsi="Arial" w:cs="Arial"/>
          <w:sz w:val="24"/>
          <w:szCs w:val="24"/>
          <w:rtl/>
        </w:rPr>
        <w:t> </w:t>
      </w:r>
    </w:p>
    <w:p w:rsidR="003B291E" w:rsidRPr="003B291E" w:rsidRDefault="003B291E" w:rsidP="003B291E">
      <w:pPr>
        <w:shd w:val="clear" w:color="auto" w:fill="FFFFFF"/>
        <w:bidi/>
        <w:spacing w:after="0" w:line="240" w:lineRule="auto"/>
        <w:rPr>
          <w:rFonts w:ascii="Arial" w:eastAsia="Times New Roman" w:hAnsi="Arial" w:cs="Arial"/>
          <w:sz w:val="24"/>
          <w:szCs w:val="24"/>
          <w:rtl/>
        </w:rPr>
      </w:pPr>
      <w:r w:rsidRPr="003B291E">
        <w:rPr>
          <w:rFonts w:ascii="Arial" w:eastAsia="Times New Roman" w:hAnsi="Arial" w:cs="Arial"/>
          <w:b/>
          <w:bCs/>
          <w:sz w:val="24"/>
          <w:szCs w:val="24"/>
          <w:rtl/>
        </w:rPr>
        <w:t>ب- التعاون والتحالف</w:t>
      </w:r>
    </w:p>
    <w:p w:rsidR="003B291E" w:rsidRPr="003B291E" w:rsidRDefault="003B291E" w:rsidP="003B291E">
      <w:pPr>
        <w:shd w:val="clear" w:color="auto" w:fill="FFFFFF"/>
        <w:bidi/>
        <w:spacing w:after="0" w:line="240" w:lineRule="auto"/>
        <w:rPr>
          <w:rFonts w:ascii="Arial" w:eastAsia="Times New Roman" w:hAnsi="Arial" w:cs="Arial"/>
          <w:sz w:val="24"/>
          <w:szCs w:val="24"/>
          <w:rtl/>
        </w:rPr>
      </w:pPr>
      <w:r w:rsidRPr="003B291E">
        <w:rPr>
          <w:rFonts w:ascii="Arial" w:eastAsia="Times New Roman" w:hAnsi="Arial" w:cs="Arial"/>
          <w:sz w:val="24"/>
          <w:szCs w:val="24"/>
          <w:rtl/>
        </w:rPr>
        <w:t>لا بدّ من الملاحظة في البداية أنّ التقارب الإيديولوجي يخلق انصهارًا وليس تعاونًا فقط، مثل الاتحاد العمالي العام والحزب الشيوعي في فرنسا. ويسهّل وجود هدف مشترك للتحالف، وقد يتم الاتفاق أحيانًا بين تشكيلات متخاصمة حول نقطة معينة: كالنضال المشترك بين أرباب العمل والعمال في صناعة معينة، لرفض تخفيض محتمل لتعرفة جمركية تساعد على استيراد الإنتاج الصناعي وتلحق الضرر بالفريقين. وقد تلجأ الجماعات إلى التعاضد بدل التحالف حول مسائل خاصة بدفاعها عن مسائل منفصلة، ففي الولايات المتحدة الأميركية تتعاون العصبة المناوئة لوجود الحانات والكنائس البروتستانتية للحصول على قرار بتحريم الخمور. أحيانًا، يظهر التعاون بشكل واضح في إطار النشاطات الإضافية، أي نشاطات منفصلة لجماعات منفصلة يربط بينها مصلحة واحدة تتعلّق بأمر ما: مثل تعاون عدّة جمعيات اقتصادية معيّنة لإدارة أو حل أزمة مالية وطنية (جمعية المصارف، جمعية التجار، جمعية الصناعيين، الشركات،..).</w:t>
      </w:r>
    </w:p>
    <w:p w:rsidR="003B291E" w:rsidRPr="003B291E" w:rsidRDefault="003B291E" w:rsidP="003B291E">
      <w:pPr>
        <w:shd w:val="clear" w:color="auto" w:fill="FFFFFF"/>
        <w:bidi/>
        <w:spacing w:after="0" w:line="240" w:lineRule="auto"/>
        <w:rPr>
          <w:rFonts w:ascii="Arial" w:eastAsia="Times New Roman" w:hAnsi="Arial" w:cs="Arial"/>
          <w:sz w:val="24"/>
          <w:szCs w:val="24"/>
          <w:rtl/>
        </w:rPr>
      </w:pPr>
      <w:r w:rsidRPr="003B291E">
        <w:rPr>
          <w:rFonts w:ascii="Arial" w:eastAsia="Times New Roman" w:hAnsi="Arial" w:cs="Arial"/>
          <w:sz w:val="24"/>
          <w:szCs w:val="24"/>
          <w:rtl/>
        </w:rPr>
        <w:t xml:space="preserve">برز على صعيد جماعات الضغط نموذج جديد يدرس هذه الأخيرة من خلال طرق عملها </w:t>
      </w:r>
      <w:r w:rsidRPr="003B291E">
        <w:rPr>
          <w:rFonts w:ascii="Arial" w:eastAsia="Times New Roman" w:hAnsi="Arial" w:cs="Arial"/>
          <w:sz w:val="24"/>
          <w:szCs w:val="24"/>
        </w:rPr>
        <w:t>in action</w:t>
      </w:r>
      <w:r w:rsidRPr="003B291E">
        <w:rPr>
          <w:rFonts w:ascii="Arial" w:eastAsia="Times New Roman" w:hAnsi="Arial" w:cs="Arial"/>
          <w:sz w:val="24"/>
          <w:szCs w:val="24"/>
          <w:rtl/>
        </w:rPr>
        <w:t xml:space="preserve"> ليس فقط من خلال أهدافها أو موضوعها أو من خلال المنتسبين إليها</w:t>
      </w:r>
      <w:bookmarkStart w:id="48" w:name="_ftnref49"/>
      <w:r w:rsidRPr="003B291E">
        <w:rPr>
          <w:rFonts w:ascii="Arial" w:eastAsia="Times New Roman" w:hAnsi="Arial" w:cs="Arial"/>
          <w:sz w:val="24"/>
          <w:szCs w:val="24"/>
          <w:rtl/>
        </w:rPr>
        <w:fldChar w:fldCharType="begin"/>
      </w:r>
      <w:r w:rsidRPr="003B291E">
        <w:rPr>
          <w:rFonts w:ascii="Arial" w:eastAsia="Times New Roman" w:hAnsi="Arial" w:cs="Arial"/>
          <w:sz w:val="24"/>
          <w:szCs w:val="24"/>
          <w:rtl/>
        </w:rPr>
        <w:instrText xml:space="preserve"> </w:instrText>
      </w:r>
      <w:r w:rsidRPr="003B291E">
        <w:rPr>
          <w:rFonts w:ascii="Arial" w:eastAsia="Times New Roman" w:hAnsi="Arial" w:cs="Arial"/>
          <w:sz w:val="24"/>
          <w:szCs w:val="24"/>
        </w:rPr>
        <w:instrText>HYPERLINK "https://www.lebarmy.gov.lb/ar/content/%D9%85%D8%AC%D9%85%D9%88%D8%B9%D8%A9-%D8%A7%D9%84%D8%B6%D8%BA%D8%B7-%D9%83%D8%B9%D8%A7%D9%85%D9%84-%D9%85%D8%A4%D8%AB%D8%B1-%D9%81%D9%8A-%D8%A7%D9%84%D9%82%D8%B1%D8%A7%D8%B1-%D8%A7%D9%84%D8%B3%D9%8A%D8%A7%D8%B3%D9%8A" \l "_ftn49" \o</w:instrText>
      </w:r>
      <w:r w:rsidRPr="003B291E">
        <w:rPr>
          <w:rFonts w:ascii="Arial" w:eastAsia="Times New Roman" w:hAnsi="Arial" w:cs="Arial"/>
          <w:sz w:val="24"/>
          <w:szCs w:val="24"/>
          <w:rtl/>
        </w:rPr>
        <w:instrText xml:space="preserve"> "" </w:instrText>
      </w:r>
      <w:r w:rsidRPr="003B291E">
        <w:rPr>
          <w:rFonts w:ascii="Arial" w:eastAsia="Times New Roman" w:hAnsi="Arial" w:cs="Arial"/>
          <w:sz w:val="24"/>
          <w:szCs w:val="24"/>
          <w:rtl/>
        </w:rPr>
        <w:fldChar w:fldCharType="separate"/>
      </w:r>
      <w:r w:rsidRPr="003B291E">
        <w:rPr>
          <w:rFonts w:ascii="Arial" w:eastAsia="Times New Roman" w:hAnsi="Arial" w:cs="Arial"/>
          <w:color w:val="940002"/>
          <w:sz w:val="12"/>
          <w:szCs w:val="12"/>
          <w:vertAlign w:val="superscript"/>
          <w:rtl/>
        </w:rPr>
        <w:t>[49]</w:t>
      </w:r>
      <w:r w:rsidRPr="003B291E">
        <w:rPr>
          <w:rFonts w:ascii="Arial" w:eastAsia="Times New Roman" w:hAnsi="Arial" w:cs="Arial"/>
          <w:sz w:val="24"/>
          <w:szCs w:val="24"/>
          <w:rtl/>
        </w:rPr>
        <w:fldChar w:fldCharType="end"/>
      </w:r>
      <w:bookmarkEnd w:id="48"/>
      <w:r w:rsidRPr="003B291E">
        <w:rPr>
          <w:rFonts w:ascii="Arial" w:eastAsia="Times New Roman" w:hAnsi="Arial" w:cs="Arial"/>
          <w:sz w:val="24"/>
          <w:szCs w:val="24"/>
          <w:rtl/>
        </w:rPr>
        <w:t>.</w:t>
      </w:r>
    </w:p>
    <w:p w:rsidR="003B291E" w:rsidRPr="003B291E" w:rsidRDefault="003B291E" w:rsidP="003B291E">
      <w:pPr>
        <w:shd w:val="clear" w:color="auto" w:fill="FFFFFF"/>
        <w:bidi/>
        <w:spacing w:after="0" w:line="240" w:lineRule="auto"/>
        <w:rPr>
          <w:rFonts w:ascii="Arial" w:eastAsia="Times New Roman" w:hAnsi="Arial" w:cs="Arial"/>
          <w:sz w:val="24"/>
          <w:szCs w:val="24"/>
          <w:rtl/>
        </w:rPr>
      </w:pPr>
      <w:r w:rsidRPr="003B291E">
        <w:rPr>
          <w:rFonts w:ascii="Arial" w:eastAsia="Times New Roman" w:hAnsi="Arial" w:cs="Arial"/>
          <w:sz w:val="24"/>
          <w:szCs w:val="24"/>
          <w:rtl/>
        </w:rPr>
        <w:t>بكلمات أخرى، إلى أي مدى تقدر جماعات المصلحة على خلق وقائع من خارج النظام السياسي وتجعل السلطة السياسية غير قادرة على إنكار وجودها، وبالتالي التعامل معها؟</w:t>
      </w:r>
    </w:p>
    <w:p w:rsidR="003B291E" w:rsidRPr="003B291E" w:rsidRDefault="003B291E" w:rsidP="003B291E">
      <w:pPr>
        <w:shd w:val="clear" w:color="auto" w:fill="FFFFFF"/>
        <w:bidi/>
        <w:spacing w:after="0" w:line="240" w:lineRule="auto"/>
        <w:rPr>
          <w:rFonts w:ascii="Arial" w:eastAsia="Times New Roman" w:hAnsi="Arial" w:cs="Arial"/>
          <w:sz w:val="24"/>
          <w:szCs w:val="24"/>
          <w:rtl/>
        </w:rPr>
      </w:pPr>
      <w:r w:rsidRPr="003B291E">
        <w:rPr>
          <w:rFonts w:ascii="Arial" w:eastAsia="Times New Roman" w:hAnsi="Arial" w:cs="Arial"/>
          <w:sz w:val="24"/>
          <w:szCs w:val="24"/>
          <w:rtl/>
        </w:rPr>
        <w:t xml:space="preserve">1.   القدرة على إنجاز تبادل سياسي </w:t>
      </w:r>
      <w:r w:rsidRPr="003B291E">
        <w:rPr>
          <w:rFonts w:ascii="Arial" w:eastAsia="Times New Roman" w:hAnsi="Arial" w:cs="Arial"/>
          <w:sz w:val="24"/>
          <w:szCs w:val="24"/>
        </w:rPr>
        <w:t>Political Exchange</w:t>
      </w:r>
      <w:r w:rsidRPr="003B291E">
        <w:rPr>
          <w:rFonts w:ascii="Arial" w:eastAsia="Times New Roman" w:hAnsi="Arial" w:cs="Arial"/>
          <w:sz w:val="24"/>
          <w:szCs w:val="24"/>
          <w:rtl/>
        </w:rPr>
        <w:t xml:space="preserve"> (خدمات، مصالح...) بين الجماعة و الحكومة أو السلطة السياسية.</w:t>
      </w:r>
    </w:p>
    <w:p w:rsidR="003B291E" w:rsidRPr="003B291E" w:rsidRDefault="003B291E" w:rsidP="003B291E">
      <w:pPr>
        <w:shd w:val="clear" w:color="auto" w:fill="FFFFFF"/>
        <w:bidi/>
        <w:spacing w:after="0" w:line="240" w:lineRule="auto"/>
        <w:rPr>
          <w:rFonts w:ascii="Arial" w:eastAsia="Times New Roman" w:hAnsi="Arial" w:cs="Arial"/>
          <w:sz w:val="24"/>
          <w:szCs w:val="24"/>
          <w:rtl/>
        </w:rPr>
      </w:pPr>
      <w:r w:rsidRPr="003B291E">
        <w:rPr>
          <w:rFonts w:ascii="Arial" w:eastAsia="Times New Roman" w:hAnsi="Arial" w:cs="Arial"/>
          <w:sz w:val="24"/>
          <w:szCs w:val="24"/>
          <w:rtl/>
        </w:rPr>
        <w:t xml:space="preserve">2.   القدرة على الدخول في نزاع (مظاهرة، إضراب،...) مع السلطة </w:t>
      </w:r>
      <w:r w:rsidRPr="003B291E">
        <w:rPr>
          <w:rFonts w:ascii="Arial" w:eastAsia="Times New Roman" w:hAnsi="Arial" w:cs="Arial"/>
          <w:sz w:val="24"/>
          <w:szCs w:val="24"/>
        </w:rPr>
        <w:t>Contentious Politics</w:t>
      </w:r>
      <w:r w:rsidRPr="003B291E">
        <w:rPr>
          <w:rFonts w:ascii="Arial" w:eastAsia="Times New Roman" w:hAnsi="Arial" w:cs="Arial"/>
          <w:sz w:val="24"/>
          <w:szCs w:val="24"/>
          <w:rtl/>
        </w:rPr>
        <w:t>. هذا وارد للجماعات القادرة على العمل الجماعي.</w:t>
      </w:r>
    </w:p>
    <w:p w:rsidR="003B291E" w:rsidRPr="003B291E" w:rsidRDefault="003B291E" w:rsidP="003B291E">
      <w:pPr>
        <w:shd w:val="clear" w:color="auto" w:fill="FFFFFF"/>
        <w:bidi/>
        <w:spacing w:after="0" w:line="240" w:lineRule="auto"/>
        <w:rPr>
          <w:rFonts w:ascii="Arial" w:eastAsia="Times New Roman" w:hAnsi="Arial" w:cs="Arial"/>
          <w:sz w:val="24"/>
          <w:szCs w:val="24"/>
          <w:rtl/>
        </w:rPr>
      </w:pPr>
      <w:r w:rsidRPr="003B291E">
        <w:rPr>
          <w:rFonts w:ascii="Arial" w:eastAsia="Times New Roman" w:hAnsi="Arial" w:cs="Arial"/>
          <w:sz w:val="24"/>
          <w:szCs w:val="24"/>
          <w:rtl/>
        </w:rPr>
        <w:t xml:space="preserve">3.   القدرة على إيصال أو تأليف حكومة ترعى المصالح الخاصة أو مصالح الجماعات </w:t>
      </w:r>
      <w:r w:rsidRPr="003B291E">
        <w:rPr>
          <w:rFonts w:ascii="Arial" w:eastAsia="Times New Roman" w:hAnsi="Arial" w:cs="Arial"/>
          <w:sz w:val="24"/>
          <w:szCs w:val="24"/>
        </w:rPr>
        <w:t>Set Up -Private Interest Government Structures</w:t>
      </w:r>
      <w:r w:rsidRPr="003B291E">
        <w:rPr>
          <w:rFonts w:ascii="Arial" w:eastAsia="Times New Roman" w:hAnsi="Arial" w:cs="Arial"/>
          <w:sz w:val="24"/>
          <w:szCs w:val="24"/>
          <w:rtl/>
        </w:rPr>
        <w:t xml:space="preserve">. هذا وارد للجماعات التي هي على درجة عالية من الاستقلالية </w:t>
      </w:r>
      <w:r w:rsidRPr="003B291E">
        <w:rPr>
          <w:rFonts w:ascii="Arial" w:eastAsia="Times New Roman" w:hAnsi="Arial" w:cs="Arial"/>
          <w:sz w:val="24"/>
          <w:szCs w:val="24"/>
        </w:rPr>
        <w:t>High Degree of Autonomy</w:t>
      </w:r>
      <w:r w:rsidRPr="003B291E">
        <w:rPr>
          <w:rFonts w:ascii="Arial" w:eastAsia="Times New Roman" w:hAnsi="Arial" w:cs="Arial"/>
          <w:sz w:val="24"/>
          <w:szCs w:val="24"/>
          <w:rtl/>
        </w:rPr>
        <w:t xml:space="preserve"> عن النظام السياسي والقدرة على التأثير من دون الحاجة إلى العمل الجماعي على الأرض (كالمظاهرات...) </w:t>
      </w:r>
      <w:bookmarkStart w:id="49" w:name="_ftnref50"/>
      <w:r w:rsidRPr="003B291E">
        <w:rPr>
          <w:rFonts w:ascii="Arial" w:eastAsia="Times New Roman" w:hAnsi="Arial" w:cs="Arial"/>
          <w:sz w:val="24"/>
          <w:szCs w:val="24"/>
          <w:rtl/>
        </w:rPr>
        <w:fldChar w:fldCharType="begin"/>
      </w:r>
      <w:r w:rsidRPr="003B291E">
        <w:rPr>
          <w:rFonts w:ascii="Arial" w:eastAsia="Times New Roman" w:hAnsi="Arial" w:cs="Arial"/>
          <w:sz w:val="24"/>
          <w:szCs w:val="24"/>
          <w:rtl/>
        </w:rPr>
        <w:instrText xml:space="preserve"> </w:instrText>
      </w:r>
      <w:r w:rsidRPr="003B291E">
        <w:rPr>
          <w:rFonts w:ascii="Arial" w:eastAsia="Times New Roman" w:hAnsi="Arial" w:cs="Arial"/>
          <w:sz w:val="24"/>
          <w:szCs w:val="24"/>
        </w:rPr>
        <w:instrText>HYPERLINK "https://www.lebarmy.gov.lb/ar/content/%D9%85%D8%AC%D9%85%D9%88%D8%B9%D8%A9-%D8%A7%D9%84%D8%B6%D8%BA%D8%B7-%D9%83%D8%B9%D8%A7%D9%85%D9%84-%D9%85%D8%A4%D8%AB%D8%B1-%D9%81%D9%8A-%D8%A7%D9%84%D9%82%D8%B1%D8%A7%D8%B1-%D8%A7%D9%84%D8%B3%D9%8A%D8%A7%D8%B3%D9%8A" \l "_ftn50" \o</w:instrText>
      </w:r>
      <w:r w:rsidRPr="003B291E">
        <w:rPr>
          <w:rFonts w:ascii="Arial" w:eastAsia="Times New Roman" w:hAnsi="Arial" w:cs="Arial"/>
          <w:sz w:val="24"/>
          <w:szCs w:val="24"/>
          <w:rtl/>
        </w:rPr>
        <w:instrText xml:space="preserve"> "" </w:instrText>
      </w:r>
      <w:r w:rsidRPr="003B291E">
        <w:rPr>
          <w:rFonts w:ascii="Arial" w:eastAsia="Times New Roman" w:hAnsi="Arial" w:cs="Arial"/>
          <w:sz w:val="24"/>
          <w:szCs w:val="24"/>
          <w:rtl/>
        </w:rPr>
        <w:fldChar w:fldCharType="separate"/>
      </w:r>
      <w:r w:rsidRPr="003B291E">
        <w:rPr>
          <w:rFonts w:ascii="Arial" w:eastAsia="Times New Roman" w:hAnsi="Arial" w:cs="Arial"/>
          <w:color w:val="940002"/>
          <w:sz w:val="12"/>
          <w:szCs w:val="12"/>
          <w:vertAlign w:val="superscript"/>
          <w:rtl/>
        </w:rPr>
        <w:t>[50]</w:t>
      </w:r>
      <w:r w:rsidRPr="003B291E">
        <w:rPr>
          <w:rFonts w:ascii="Arial" w:eastAsia="Times New Roman" w:hAnsi="Arial" w:cs="Arial"/>
          <w:sz w:val="24"/>
          <w:szCs w:val="24"/>
          <w:rtl/>
        </w:rPr>
        <w:fldChar w:fldCharType="end"/>
      </w:r>
      <w:bookmarkEnd w:id="49"/>
      <w:r w:rsidRPr="003B291E">
        <w:rPr>
          <w:rFonts w:ascii="Arial" w:eastAsia="Times New Roman" w:hAnsi="Arial" w:cs="Arial"/>
          <w:sz w:val="24"/>
          <w:szCs w:val="24"/>
          <w:rtl/>
        </w:rPr>
        <w:t>.</w:t>
      </w:r>
    </w:p>
    <w:p w:rsidR="003B291E" w:rsidRPr="003B291E" w:rsidRDefault="003B291E" w:rsidP="003B291E">
      <w:pPr>
        <w:shd w:val="clear" w:color="auto" w:fill="FFFFFF"/>
        <w:bidi/>
        <w:spacing w:after="0" w:line="240" w:lineRule="auto"/>
        <w:rPr>
          <w:rFonts w:ascii="Arial" w:eastAsia="Times New Roman" w:hAnsi="Arial" w:cs="Arial"/>
          <w:sz w:val="24"/>
          <w:szCs w:val="24"/>
          <w:rtl/>
        </w:rPr>
      </w:pPr>
      <w:r w:rsidRPr="003B291E">
        <w:rPr>
          <w:rFonts w:ascii="Arial" w:eastAsia="Times New Roman" w:hAnsi="Arial" w:cs="Arial"/>
          <w:sz w:val="24"/>
          <w:szCs w:val="24"/>
          <w:rtl/>
        </w:rPr>
        <w:t> </w:t>
      </w:r>
    </w:p>
    <w:p w:rsidR="003B291E" w:rsidRPr="003B291E" w:rsidRDefault="003B291E" w:rsidP="003B291E">
      <w:pPr>
        <w:shd w:val="clear" w:color="auto" w:fill="FFFFFF"/>
        <w:bidi/>
        <w:spacing w:after="0" w:line="240" w:lineRule="auto"/>
        <w:rPr>
          <w:rFonts w:ascii="Arial" w:eastAsia="Times New Roman" w:hAnsi="Arial" w:cs="Arial"/>
          <w:sz w:val="24"/>
          <w:szCs w:val="24"/>
          <w:rtl/>
        </w:rPr>
      </w:pPr>
      <w:r w:rsidRPr="003B291E">
        <w:rPr>
          <w:rFonts w:ascii="Arial" w:eastAsia="Times New Roman" w:hAnsi="Arial" w:cs="Arial"/>
          <w:b/>
          <w:bCs/>
          <w:sz w:val="24"/>
          <w:szCs w:val="24"/>
          <w:rtl/>
        </w:rPr>
        <w:t>2) السياسات العامة بين المصلحة الخاصة والمصلحة العامة</w:t>
      </w:r>
    </w:p>
    <w:p w:rsidR="003B291E" w:rsidRPr="003B291E" w:rsidRDefault="003B291E" w:rsidP="003B291E">
      <w:pPr>
        <w:shd w:val="clear" w:color="auto" w:fill="FFFFFF"/>
        <w:bidi/>
        <w:spacing w:after="0" w:line="240" w:lineRule="auto"/>
        <w:rPr>
          <w:rFonts w:ascii="Arial" w:eastAsia="Times New Roman" w:hAnsi="Arial" w:cs="Arial"/>
          <w:sz w:val="24"/>
          <w:szCs w:val="24"/>
          <w:rtl/>
        </w:rPr>
      </w:pPr>
      <w:r w:rsidRPr="003B291E">
        <w:rPr>
          <w:rFonts w:ascii="Arial" w:eastAsia="Times New Roman" w:hAnsi="Arial" w:cs="Arial"/>
          <w:sz w:val="24"/>
          <w:szCs w:val="24"/>
          <w:rtl/>
        </w:rPr>
        <w:t>السياسات العامة تعني كل ما يصدر من قرارات عن السلطة التنفيذية والتشريعات الصادرة عن البرلمان. ولكي تحقّق الجماعات أهدافها، عليها التأثير على هذه القرارات والتشريعات بما يتناسب ومصالحها</w:t>
      </w:r>
      <w:bookmarkStart w:id="50" w:name="_ftnref51"/>
      <w:r w:rsidRPr="003B291E">
        <w:rPr>
          <w:rFonts w:ascii="Arial" w:eastAsia="Times New Roman" w:hAnsi="Arial" w:cs="Arial"/>
          <w:sz w:val="24"/>
          <w:szCs w:val="24"/>
          <w:rtl/>
        </w:rPr>
        <w:fldChar w:fldCharType="begin"/>
      </w:r>
      <w:r w:rsidRPr="003B291E">
        <w:rPr>
          <w:rFonts w:ascii="Arial" w:eastAsia="Times New Roman" w:hAnsi="Arial" w:cs="Arial"/>
          <w:sz w:val="24"/>
          <w:szCs w:val="24"/>
          <w:rtl/>
        </w:rPr>
        <w:instrText xml:space="preserve"> </w:instrText>
      </w:r>
      <w:r w:rsidRPr="003B291E">
        <w:rPr>
          <w:rFonts w:ascii="Arial" w:eastAsia="Times New Roman" w:hAnsi="Arial" w:cs="Arial"/>
          <w:sz w:val="24"/>
          <w:szCs w:val="24"/>
        </w:rPr>
        <w:instrText>HYPERLINK "https://www.lebarmy.gov.lb/ar/content/%D9%85%D8%AC%D9%85%D9%88%D8%B9%D8%A9-%D8%A7%D9%84%D8%B6%D8%BA%D8%B7-%D9%83%D8%B9%D8%A7%D9%85%D9%84-%D9%85%D8%A4%D8%AB%D8%B1-%D9%81%D9%8A-%D8%A7%D9%84%D9%82%D8%B1%D8%A7%D8%B1-%D8%A7%D9%84%D8%B3%D9%8A%D8%A7%D8%B3%D9%8A" \l "_ftn51" \o</w:instrText>
      </w:r>
      <w:r w:rsidRPr="003B291E">
        <w:rPr>
          <w:rFonts w:ascii="Arial" w:eastAsia="Times New Roman" w:hAnsi="Arial" w:cs="Arial"/>
          <w:sz w:val="24"/>
          <w:szCs w:val="24"/>
          <w:rtl/>
        </w:rPr>
        <w:instrText xml:space="preserve"> "" </w:instrText>
      </w:r>
      <w:r w:rsidRPr="003B291E">
        <w:rPr>
          <w:rFonts w:ascii="Arial" w:eastAsia="Times New Roman" w:hAnsi="Arial" w:cs="Arial"/>
          <w:sz w:val="24"/>
          <w:szCs w:val="24"/>
          <w:rtl/>
        </w:rPr>
        <w:fldChar w:fldCharType="separate"/>
      </w:r>
      <w:r w:rsidRPr="003B291E">
        <w:rPr>
          <w:rFonts w:ascii="Arial" w:eastAsia="Times New Roman" w:hAnsi="Arial" w:cs="Arial"/>
          <w:color w:val="940002"/>
          <w:sz w:val="12"/>
          <w:szCs w:val="12"/>
          <w:vertAlign w:val="superscript"/>
          <w:rtl/>
        </w:rPr>
        <w:t>[51]</w:t>
      </w:r>
      <w:r w:rsidRPr="003B291E">
        <w:rPr>
          <w:rFonts w:ascii="Arial" w:eastAsia="Times New Roman" w:hAnsi="Arial" w:cs="Arial"/>
          <w:sz w:val="24"/>
          <w:szCs w:val="24"/>
          <w:rtl/>
        </w:rPr>
        <w:fldChar w:fldCharType="end"/>
      </w:r>
      <w:bookmarkEnd w:id="50"/>
      <w:r w:rsidRPr="003B291E">
        <w:rPr>
          <w:rFonts w:ascii="Arial" w:eastAsia="Times New Roman" w:hAnsi="Arial" w:cs="Arial"/>
          <w:sz w:val="24"/>
          <w:szCs w:val="24"/>
          <w:rtl/>
        </w:rPr>
        <w:t>.</w:t>
      </w:r>
    </w:p>
    <w:p w:rsidR="003B291E" w:rsidRPr="003B291E" w:rsidRDefault="003B291E" w:rsidP="003B291E">
      <w:pPr>
        <w:shd w:val="clear" w:color="auto" w:fill="FFFFFF"/>
        <w:bidi/>
        <w:spacing w:after="0" w:line="240" w:lineRule="auto"/>
        <w:rPr>
          <w:rFonts w:ascii="Arial" w:eastAsia="Times New Roman" w:hAnsi="Arial" w:cs="Arial"/>
          <w:sz w:val="24"/>
          <w:szCs w:val="24"/>
          <w:rtl/>
        </w:rPr>
      </w:pPr>
      <w:r w:rsidRPr="003B291E">
        <w:rPr>
          <w:rFonts w:ascii="Arial" w:eastAsia="Times New Roman" w:hAnsi="Arial" w:cs="Arial"/>
          <w:sz w:val="24"/>
          <w:szCs w:val="24"/>
          <w:rtl/>
        </w:rPr>
        <w:t> </w:t>
      </w:r>
    </w:p>
    <w:p w:rsidR="003B291E" w:rsidRPr="003B291E" w:rsidRDefault="003B291E" w:rsidP="003B291E">
      <w:pPr>
        <w:shd w:val="clear" w:color="auto" w:fill="FFFFFF"/>
        <w:bidi/>
        <w:spacing w:after="0" w:line="240" w:lineRule="auto"/>
        <w:rPr>
          <w:rFonts w:ascii="Arial" w:eastAsia="Times New Roman" w:hAnsi="Arial" w:cs="Arial"/>
          <w:sz w:val="24"/>
          <w:szCs w:val="24"/>
          <w:rtl/>
        </w:rPr>
      </w:pPr>
      <w:r w:rsidRPr="003B291E">
        <w:rPr>
          <w:rFonts w:ascii="Arial" w:eastAsia="Times New Roman" w:hAnsi="Arial" w:cs="Arial"/>
          <w:b/>
          <w:bCs/>
          <w:sz w:val="24"/>
          <w:szCs w:val="24"/>
          <w:rtl/>
        </w:rPr>
        <w:t>أ‌- الجماعات والديموقراطية</w:t>
      </w:r>
    </w:p>
    <w:p w:rsidR="003B291E" w:rsidRPr="003B291E" w:rsidRDefault="003B291E" w:rsidP="003B291E">
      <w:pPr>
        <w:shd w:val="clear" w:color="auto" w:fill="FFFFFF"/>
        <w:bidi/>
        <w:spacing w:after="0" w:line="240" w:lineRule="auto"/>
        <w:rPr>
          <w:rFonts w:ascii="Arial" w:eastAsia="Times New Roman" w:hAnsi="Arial" w:cs="Arial"/>
          <w:sz w:val="24"/>
          <w:szCs w:val="24"/>
          <w:rtl/>
        </w:rPr>
      </w:pPr>
      <w:r w:rsidRPr="003B291E">
        <w:rPr>
          <w:rFonts w:ascii="Arial" w:eastAsia="Times New Roman" w:hAnsi="Arial" w:cs="Arial"/>
          <w:sz w:val="24"/>
          <w:szCs w:val="24"/>
          <w:rtl/>
        </w:rPr>
        <w:t>تعتبر تنظيمات المجتمع المدني وجمعياته ومؤسساته التي ينتمي إليها معظم الفئات الضاغطة اليوم مظهرًا أساسيًا من مظاهر الديموقراطية، لأنّها تترجم شكلًا من أشكال المشاركة، لكنّ البعض يرى أنّ هذه الجماعات تعطّل إلى حد ما اللعبة الديموقراطية، لأنّها تنصّب نفسها وكيلة عن فئات شعبية، وتحل محل من انتخبهم الشعب</w:t>
      </w:r>
      <w:bookmarkStart w:id="51" w:name="_ftnref52"/>
      <w:r w:rsidRPr="003B291E">
        <w:rPr>
          <w:rFonts w:ascii="Arial" w:eastAsia="Times New Roman" w:hAnsi="Arial" w:cs="Arial"/>
          <w:sz w:val="24"/>
          <w:szCs w:val="24"/>
          <w:rtl/>
        </w:rPr>
        <w:fldChar w:fldCharType="begin"/>
      </w:r>
      <w:r w:rsidRPr="003B291E">
        <w:rPr>
          <w:rFonts w:ascii="Arial" w:eastAsia="Times New Roman" w:hAnsi="Arial" w:cs="Arial"/>
          <w:sz w:val="24"/>
          <w:szCs w:val="24"/>
          <w:rtl/>
        </w:rPr>
        <w:instrText xml:space="preserve"> </w:instrText>
      </w:r>
      <w:r w:rsidRPr="003B291E">
        <w:rPr>
          <w:rFonts w:ascii="Arial" w:eastAsia="Times New Roman" w:hAnsi="Arial" w:cs="Arial"/>
          <w:sz w:val="24"/>
          <w:szCs w:val="24"/>
        </w:rPr>
        <w:instrText>HYPERLINK "https://www.lebarmy.gov.lb/ar/content/%D9%85%D8%AC%D9%85%D9%88%D8%B9%D8%A9-%D8%A7%D9%84%D8%B6%D8%BA%D8%B7-%D9%83%D8%B9%D8%A7%D9%85%D9%84-%D9%85%D8%A4%D8%AB%D8%B1-%D9%81%D9%8A-%D8%A7%D9%84%D9%82%D8%B1%D8%A7%D8%B1-%D8%A7%D9%84%D8%B3%D9%8A%D8%A7%D8%B3%D9%8A" \l "_ftn52" \o</w:instrText>
      </w:r>
      <w:r w:rsidRPr="003B291E">
        <w:rPr>
          <w:rFonts w:ascii="Arial" w:eastAsia="Times New Roman" w:hAnsi="Arial" w:cs="Arial"/>
          <w:sz w:val="24"/>
          <w:szCs w:val="24"/>
          <w:rtl/>
        </w:rPr>
        <w:instrText xml:space="preserve"> "" </w:instrText>
      </w:r>
      <w:r w:rsidRPr="003B291E">
        <w:rPr>
          <w:rFonts w:ascii="Arial" w:eastAsia="Times New Roman" w:hAnsi="Arial" w:cs="Arial"/>
          <w:sz w:val="24"/>
          <w:szCs w:val="24"/>
          <w:rtl/>
        </w:rPr>
        <w:fldChar w:fldCharType="separate"/>
      </w:r>
      <w:r w:rsidRPr="003B291E">
        <w:rPr>
          <w:rFonts w:ascii="Arial" w:eastAsia="Times New Roman" w:hAnsi="Arial" w:cs="Arial"/>
          <w:color w:val="940002"/>
          <w:sz w:val="12"/>
          <w:szCs w:val="12"/>
          <w:vertAlign w:val="superscript"/>
          <w:rtl/>
        </w:rPr>
        <w:t>[52]</w:t>
      </w:r>
      <w:r w:rsidRPr="003B291E">
        <w:rPr>
          <w:rFonts w:ascii="Arial" w:eastAsia="Times New Roman" w:hAnsi="Arial" w:cs="Arial"/>
          <w:sz w:val="24"/>
          <w:szCs w:val="24"/>
          <w:rtl/>
        </w:rPr>
        <w:fldChar w:fldCharType="end"/>
      </w:r>
      <w:bookmarkEnd w:id="51"/>
      <w:r w:rsidRPr="003B291E">
        <w:rPr>
          <w:rFonts w:ascii="Arial" w:eastAsia="Times New Roman" w:hAnsi="Arial" w:cs="Arial"/>
          <w:sz w:val="24"/>
          <w:szCs w:val="24"/>
          <w:rtl/>
        </w:rPr>
        <w:t>، وتمارس هذه الجماعات التي لا تحمل أي صفة تمثيلية، مباشرة الضغط على ممثّلي الشعب والقياديين السياسيين، في سبيل دفعهم لاتخاذ قرارات تصطبغ أحيانًا بالصبغة الفئوية.</w:t>
      </w:r>
    </w:p>
    <w:p w:rsidR="003B291E" w:rsidRPr="003B291E" w:rsidRDefault="003B291E" w:rsidP="003B291E">
      <w:pPr>
        <w:shd w:val="clear" w:color="auto" w:fill="FFFFFF"/>
        <w:bidi/>
        <w:spacing w:after="0" w:line="240" w:lineRule="auto"/>
        <w:rPr>
          <w:rFonts w:ascii="Arial" w:eastAsia="Times New Roman" w:hAnsi="Arial" w:cs="Arial"/>
          <w:sz w:val="24"/>
          <w:szCs w:val="24"/>
          <w:rtl/>
        </w:rPr>
      </w:pPr>
      <w:r w:rsidRPr="003B291E">
        <w:rPr>
          <w:rFonts w:ascii="Arial" w:eastAsia="Times New Roman" w:hAnsi="Arial" w:cs="Arial"/>
          <w:sz w:val="24"/>
          <w:szCs w:val="24"/>
          <w:rtl/>
        </w:rPr>
        <w:t>وردّ البعض على هذه الحجة بالقول: إنّ المجتمعات الحديثة توصل ممثليها إلى البرلمان وبعدها ينقطع التواصل بين الوكيل وموكّله، فلا بدّ لهذه الجماعات من أن تؤدي دور الوسيط وتكون صلة الوصل بين الفئات الشعبية وبين الممثلين. وهي بالتالي تنقل لهم نبض الشارع واهتماماته وتسهم أحيانًا بشرح قرارات الإدارة للمواطنين. ولا يمكن أن ننسى أيضًا أنّ السياسة والديموقراطية هما حصيلة تضارب كل الفئات وتنافسها ومشاركتها من خلال النخب والتنظيمات والجمعيات التي تمثّلها</w:t>
      </w:r>
      <w:bookmarkStart w:id="52" w:name="_ftnref53"/>
      <w:r w:rsidRPr="003B291E">
        <w:rPr>
          <w:rFonts w:ascii="Arial" w:eastAsia="Times New Roman" w:hAnsi="Arial" w:cs="Arial"/>
          <w:sz w:val="24"/>
          <w:szCs w:val="24"/>
          <w:rtl/>
        </w:rPr>
        <w:fldChar w:fldCharType="begin"/>
      </w:r>
      <w:r w:rsidRPr="003B291E">
        <w:rPr>
          <w:rFonts w:ascii="Arial" w:eastAsia="Times New Roman" w:hAnsi="Arial" w:cs="Arial"/>
          <w:sz w:val="24"/>
          <w:szCs w:val="24"/>
          <w:rtl/>
        </w:rPr>
        <w:instrText xml:space="preserve"> </w:instrText>
      </w:r>
      <w:r w:rsidRPr="003B291E">
        <w:rPr>
          <w:rFonts w:ascii="Arial" w:eastAsia="Times New Roman" w:hAnsi="Arial" w:cs="Arial"/>
          <w:sz w:val="24"/>
          <w:szCs w:val="24"/>
        </w:rPr>
        <w:instrText>HYPERLINK "https://www.lebarmy.gov.lb/ar/content/%D9%85%D8%AC%D9%85%D9%88%D8%B9%D8%A9-%D8%A7%D9%84%D8%B6%D8%BA%D8%B7-%D9%83%D8%B9%D8%A7%D9%85%D9%84-%D9%85%D8%A4%D8%AB%D8%B1-%D9%81%D9%8A-%D8%A7%D9%84%D9%82%D8%B1%D8%A7%D8%B1-%D8%A7%D9%84%D8%B3%D9%8A%D8%A7%D8%B3%D9%8A" \l "_ftn53" \o</w:instrText>
      </w:r>
      <w:r w:rsidRPr="003B291E">
        <w:rPr>
          <w:rFonts w:ascii="Arial" w:eastAsia="Times New Roman" w:hAnsi="Arial" w:cs="Arial"/>
          <w:sz w:val="24"/>
          <w:szCs w:val="24"/>
          <w:rtl/>
        </w:rPr>
        <w:instrText xml:space="preserve"> "" </w:instrText>
      </w:r>
      <w:r w:rsidRPr="003B291E">
        <w:rPr>
          <w:rFonts w:ascii="Arial" w:eastAsia="Times New Roman" w:hAnsi="Arial" w:cs="Arial"/>
          <w:sz w:val="24"/>
          <w:szCs w:val="24"/>
          <w:rtl/>
        </w:rPr>
        <w:fldChar w:fldCharType="separate"/>
      </w:r>
      <w:r w:rsidRPr="003B291E">
        <w:rPr>
          <w:rFonts w:ascii="Arial" w:eastAsia="Times New Roman" w:hAnsi="Arial" w:cs="Arial"/>
          <w:color w:val="940002"/>
          <w:sz w:val="12"/>
          <w:szCs w:val="12"/>
          <w:vertAlign w:val="superscript"/>
          <w:rtl/>
        </w:rPr>
        <w:t>[53]</w:t>
      </w:r>
      <w:r w:rsidRPr="003B291E">
        <w:rPr>
          <w:rFonts w:ascii="Arial" w:eastAsia="Times New Roman" w:hAnsi="Arial" w:cs="Arial"/>
          <w:sz w:val="24"/>
          <w:szCs w:val="24"/>
          <w:rtl/>
        </w:rPr>
        <w:fldChar w:fldCharType="end"/>
      </w:r>
      <w:bookmarkEnd w:id="52"/>
      <w:r w:rsidRPr="003B291E">
        <w:rPr>
          <w:rFonts w:ascii="Arial" w:eastAsia="Times New Roman" w:hAnsi="Arial" w:cs="Arial"/>
          <w:sz w:val="24"/>
          <w:szCs w:val="24"/>
          <w:rtl/>
        </w:rPr>
        <w:t>.</w:t>
      </w:r>
    </w:p>
    <w:p w:rsidR="003B291E" w:rsidRPr="003B291E" w:rsidRDefault="003B291E" w:rsidP="003B291E">
      <w:pPr>
        <w:shd w:val="clear" w:color="auto" w:fill="FFFFFF"/>
        <w:bidi/>
        <w:spacing w:after="0" w:line="240" w:lineRule="auto"/>
        <w:rPr>
          <w:rFonts w:ascii="Arial" w:eastAsia="Times New Roman" w:hAnsi="Arial" w:cs="Arial"/>
          <w:sz w:val="24"/>
          <w:szCs w:val="24"/>
          <w:rtl/>
        </w:rPr>
      </w:pPr>
      <w:r w:rsidRPr="003B291E">
        <w:rPr>
          <w:rFonts w:ascii="Arial" w:eastAsia="Times New Roman" w:hAnsi="Arial" w:cs="Arial"/>
          <w:sz w:val="24"/>
          <w:szCs w:val="24"/>
          <w:rtl/>
        </w:rPr>
        <w:t> </w:t>
      </w:r>
    </w:p>
    <w:p w:rsidR="003B291E" w:rsidRPr="003B291E" w:rsidRDefault="003B291E" w:rsidP="003B291E">
      <w:pPr>
        <w:shd w:val="clear" w:color="auto" w:fill="FFFFFF"/>
        <w:bidi/>
        <w:spacing w:after="0" w:line="240" w:lineRule="auto"/>
        <w:rPr>
          <w:rFonts w:ascii="Arial" w:eastAsia="Times New Roman" w:hAnsi="Arial" w:cs="Arial"/>
          <w:sz w:val="24"/>
          <w:szCs w:val="24"/>
          <w:rtl/>
        </w:rPr>
      </w:pPr>
      <w:r w:rsidRPr="003B291E">
        <w:rPr>
          <w:rFonts w:ascii="Arial" w:eastAsia="Times New Roman" w:hAnsi="Arial" w:cs="Arial"/>
          <w:b/>
          <w:bCs/>
          <w:sz w:val="24"/>
          <w:szCs w:val="24"/>
          <w:rtl/>
        </w:rPr>
        <w:t>ب- إضعاف مفهوم المصلحة العامة</w:t>
      </w:r>
    </w:p>
    <w:p w:rsidR="003B291E" w:rsidRPr="003B291E" w:rsidRDefault="003B291E" w:rsidP="003B291E">
      <w:pPr>
        <w:shd w:val="clear" w:color="auto" w:fill="FFFFFF"/>
        <w:bidi/>
        <w:spacing w:after="0" w:line="240" w:lineRule="auto"/>
        <w:rPr>
          <w:rFonts w:ascii="Arial" w:eastAsia="Times New Roman" w:hAnsi="Arial" w:cs="Arial"/>
          <w:sz w:val="24"/>
          <w:szCs w:val="24"/>
          <w:rtl/>
        </w:rPr>
      </w:pPr>
      <w:r w:rsidRPr="003B291E">
        <w:rPr>
          <w:rFonts w:ascii="Arial" w:eastAsia="Times New Roman" w:hAnsi="Arial" w:cs="Arial"/>
          <w:sz w:val="24"/>
          <w:szCs w:val="24"/>
          <w:rtl/>
        </w:rPr>
        <w:t xml:space="preserve">إنّ المنافسة ضرورية للديموقراطية. لكن هذه المنافسة تفقد في بعض الأحيان الثقة بالمؤسسات وتضعف مفهوم المصلحة العامة. فالجماعات تبذل جهدًا وتستعمل العنف أحيانًا لتحقيق مطالبها، وهي تسعى دائمًا لإظهار التطابق بين هذه المطالب الفئوية أحيانًا وبين متطلّبات الخير العام والمصلحة العامة أحيانًا أخرى. وقد تلبّي </w:t>
      </w:r>
      <w:r w:rsidRPr="003B291E">
        <w:rPr>
          <w:rFonts w:ascii="Arial" w:eastAsia="Times New Roman" w:hAnsi="Arial" w:cs="Arial"/>
          <w:sz w:val="24"/>
          <w:szCs w:val="24"/>
          <w:rtl/>
        </w:rPr>
        <w:lastRenderedPageBreak/>
        <w:t>الحكومات الصديقة مطالب بعض الجماعات، ما يدفع الرأي العام لاعتبار موقف السلطات دفاعًا وتلبية لمطالب فئة معينة على حساب المصلحة العامة للشعب بكل فئاته.</w:t>
      </w:r>
    </w:p>
    <w:p w:rsidR="003B291E" w:rsidRPr="003B291E" w:rsidRDefault="003B291E" w:rsidP="003B291E">
      <w:pPr>
        <w:shd w:val="clear" w:color="auto" w:fill="FFFFFF"/>
        <w:bidi/>
        <w:spacing w:after="0" w:line="240" w:lineRule="auto"/>
        <w:rPr>
          <w:rFonts w:ascii="Arial" w:eastAsia="Times New Roman" w:hAnsi="Arial" w:cs="Arial"/>
          <w:sz w:val="24"/>
          <w:szCs w:val="24"/>
          <w:rtl/>
        </w:rPr>
      </w:pPr>
      <w:r w:rsidRPr="003B291E">
        <w:rPr>
          <w:rFonts w:ascii="Arial" w:eastAsia="Times New Roman" w:hAnsi="Arial" w:cs="Arial"/>
          <w:sz w:val="24"/>
          <w:szCs w:val="24"/>
          <w:rtl/>
        </w:rPr>
        <w:t>إنّ صناعة القرار السياسي يحتوي من المغريات ما يدفع رجال الأعمال نحو تعميق التحالف بين الفئتين لتحقيق مكاسب مشتركة، قد يكون الكثير منها غير متّفق مع المصلحة العامة، أو في غير مصلحة الفئات الأخرى غير القادرة على إيصال ممثّليها إلى المجالس النيابية بنفس القدر المتاح لرجال الأعمال. يصبّ الكثير من القوانين والقرارات الحكومية المتعلّقة بالقضايا الاقتصادية في مراحل التحوّل في اتجاه تدعيم مصالح الفئات القادرة، وهو أمر يتفق مع توجّهات المؤسسات الاقتصادية الدولية، الأمر الذي يثير الشكوك حول علاقات رجال الأعمال في البلد مع هذه المؤسسات الدولية. إنّ العديد من أبناء المسؤولين السياسيين وأقاربهم قد أصبحوا من كبار رجال الأعمال اعتمادًا على نفوذ آبائهم وأقاربهم، وأصبح بعضهم أقرب إلى رجال الأعمال منه إلى السياسة، أي أصبح بعضهم مدافعًا بقوة عن مصالح رجال الأعمال التي تتفق ومصالحه</w:t>
      </w:r>
      <w:bookmarkStart w:id="53" w:name="_ftnref54"/>
      <w:r w:rsidRPr="003B291E">
        <w:rPr>
          <w:rFonts w:ascii="Arial" w:eastAsia="Times New Roman" w:hAnsi="Arial" w:cs="Arial"/>
          <w:sz w:val="24"/>
          <w:szCs w:val="24"/>
          <w:rtl/>
        </w:rPr>
        <w:fldChar w:fldCharType="begin"/>
      </w:r>
      <w:r w:rsidRPr="003B291E">
        <w:rPr>
          <w:rFonts w:ascii="Arial" w:eastAsia="Times New Roman" w:hAnsi="Arial" w:cs="Arial"/>
          <w:sz w:val="24"/>
          <w:szCs w:val="24"/>
          <w:rtl/>
        </w:rPr>
        <w:instrText xml:space="preserve"> </w:instrText>
      </w:r>
      <w:r w:rsidRPr="003B291E">
        <w:rPr>
          <w:rFonts w:ascii="Arial" w:eastAsia="Times New Roman" w:hAnsi="Arial" w:cs="Arial"/>
          <w:sz w:val="24"/>
          <w:szCs w:val="24"/>
        </w:rPr>
        <w:instrText>HYPERLINK "https://www.lebarmy.gov.lb/ar/content/%D9%85%D8%AC%D9%85%D9%88%D8%B9%D8%A9-%D8%A7%D9%84%D8%B6%D8%BA%D8%B7-%D9%83%D8%B9%D8%A7%D9%85%D9%84-%D9%85%D8%A4%D8%AB%D8%B1-%D9%81%D9%8A-%D8%A7%D9%84%D9%82%D8%B1%D8%A7%D8%B1-%D8%A7%D9%84%D8%B3%D9%8A%D8%A7%D8%B3%D9%8A" \l "_ftn54" \o</w:instrText>
      </w:r>
      <w:r w:rsidRPr="003B291E">
        <w:rPr>
          <w:rFonts w:ascii="Arial" w:eastAsia="Times New Roman" w:hAnsi="Arial" w:cs="Arial"/>
          <w:sz w:val="24"/>
          <w:szCs w:val="24"/>
          <w:rtl/>
        </w:rPr>
        <w:instrText xml:space="preserve"> "" </w:instrText>
      </w:r>
      <w:r w:rsidRPr="003B291E">
        <w:rPr>
          <w:rFonts w:ascii="Arial" w:eastAsia="Times New Roman" w:hAnsi="Arial" w:cs="Arial"/>
          <w:sz w:val="24"/>
          <w:szCs w:val="24"/>
          <w:rtl/>
        </w:rPr>
        <w:fldChar w:fldCharType="separate"/>
      </w:r>
      <w:r w:rsidRPr="003B291E">
        <w:rPr>
          <w:rFonts w:ascii="Arial" w:eastAsia="Times New Roman" w:hAnsi="Arial" w:cs="Arial"/>
          <w:color w:val="940002"/>
          <w:sz w:val="12"/>
          <w:szCs w:val="12"/>
          <w:vertAlign w:val="superscript"/>
          <w:rtl/>
        </w:rPr>
        <w:t>[54]</w:t>
      </w:r>
      <w:r w:rsidRPr="003B291E">
        <w:rPr>
          <w:rFonts w:ascii="Arial" w:eastAsia="Times New Roman" w:hAnsi="Arial" w:cs="Arial"/>
          <w:sz w:val="24"/>
          <w:szCs w:val="24"/>
          <w:rtl/>
        </w:rPr>
        <w:fldChar w:fldCharType="end"/>
      </w:r>
      <w:bookmarkEnd w:id="53"/>
      <w:r w:rsidRPr="003B291E">
        <w:rPr>
          <w:rFonts w:ascii="Arial" w:eastAsia="Times New Roman" w:hAnsi="Arial" w:cs="Arial"/>
          <w:sz w:val="24"/>
          <w:szCs w:val="24"/>
          <w:rtl/>
        </w:rPr>
        <w:t>.</w:t>
      </w:r>
    </w:p>
    <w:p w:rsidR="003B291E" w:rsidRPr="003B291E" w:rsidRDefault="003B291E" w:rsidP="003B291E">
      <w:pPr>
        <w:shd w:val="clear" w:color="auto" w:fill="FFFFFF"/>
        <w:bidi/>
        <w:spacing w:after="0" w:line="240" w:lineRule="auto"/>
        <w:rPr>
          <w:rFonts w:ascii="Arial" w:eastAsia="Times New Roman" w:hAnsi="Arial" w:cs="Arial"/>
          <w:sz w:val="24"/>
          <w:szCs w:val="24"/>
          <w:rtl/>
        </w:rPr>
      </w:pPr>
      <w:r w:rsidRPr="003B291E">
        <w:rPr>
          <w:rFonts w:ascii="Arial" w:eastAsia="Times New Roman" w:hAnsi="Arial" w:cs="Arial"/>
          <w:sz w:val="24"/>
          <w:szCs w:val="24"/>
          <w:rtl/>
        </w:rPr>
        <w:t> </w:t>
      </w:r>
    </w:p>
    <w:p w:rsidR="003B291E" w:rsidRPr="003B291E" w:rsidRDefault="003B291E" w:rsidP="003B291E">
      <w:pPr>
        <w:shd w:val="clear" w:color="auto" w:fill="FFFFFF"/>
        <w:bidi/>
        <w:spacing w:after="0" w:line="240" w:lineRule="auto"/>
        <w:rPr>
          <w:rFonts w:ascii="Arial" w:eastAsia="Times New Roman" w:hAnsi="Arial" w:cs="Arial"/>
          <w:sz w:val="24"/>
          <w:szCs w:val="24"/>
          <w:rtl/>
        </w:rPr>
      </w:pPr>
      <w:r w:rsidRPr="003B291E">
        <w:rPr>
          <w:rFonts w:ascii="Arial" w:eastAsia="Times New Roman" w:hAnsi="Arial" w:cs="Arial"/>
          <w:b/>
          <w:bCs/>
          <w:sz w:val="24"/>
          <w:szCs w:val="24"/>
          <w:rtl/>
        </w:rPr>
        <w:t>ج‌-  تغليب منطق الضغط والقوة</w:t>
      </w:r>
    </w:p>
    <w:p w:rsidR="003B291E" w:rsidRPr="003B291E" w:rsidRDefault="003B291E" w:rsidP="003B291E">
      <w:pPr>
        <w:shd w:val="clear" w:color="auto" w:fill="FFFFFF"/>
        <w:bidi/>
        <w:spacing w:after="0" w:line="240" w:lineRule="auto"/>
        <w:rPr>
          <w:rFonts w:ascii="Arial" w:eastAsia="Times New Roman" w:hAnsi="Arial" w:cs="Arial"/>
          <w:sz w:val="24"/>
          <w:szCs w:val="24"/>
          <w:rtl/>
        </w:rPr>
      </w:pPr>
      <w:r w:rsidRPr="003B291E">
        <w:rPr>
          <w:rFonts w:ascii="Arial" w:eastAsia="Times New Roman" w:hAnsi="Arial" w:cs="Arial"/>
          <w:sz w:val="24"/>
          <w:szCs w:val="24"/>
          <w:rtl/>
        </w:rPr>
        <w:t>يدافع البعض عن نشاط الجماعات الضاغطة بالقول: إنّ المنافسة العادلة تؤدي بالنهاية إلى تحييد ما هو متطرّف ومضرّ وإلغائه. البعض ينسى أنّ المنافسة لا تتم أحيانًا في جو من المساواة، فهناك تفاوت في التمثيل وقوة الجماعات المتنافسة، ما يجعل التنظيمات القوية والمنظّمة أكثر تأثيرًا وفعالية</w:t>
      </w:r>
      <w:bookmarkStart w:id="54" w:name="_ftnref55"/>
      <w:r w:rsidRPr="003B291E">
        <w:rPr>
          <w:rFonts w:ascii="Arial" w:eastAsia="Times New Roman" w:hAnsi="Arial" w:cs="Arial"/>
          <w:sz w:val="24"/>
          <w:szCs w:val="24"/>
          <w:rtl/>
        </w:rPr>
        <w:fldChar w:fldCharType="begin"/>
      </w:r>
      <w:r w:rsidRPr="003B291E">
        <w:rPr>
          <w:rFonts w:ascii="Arial" w:eastAsia="Times New Roman" w:hAnsi="Arial" w:cs="Arial"/>
          <w:sz w:val="24"/>
          <w:szCs w:val="24"/>
          <w:rtl/>
        </w:rPr>
        <w:instrText xml:space="preserve"> </w:instrText>
      </w:r>
      <w:r w:rsidRPr="003B291E">
        <w:rPr>
          <w:rFonts w:ascii="Arial" w:eastAsia="Times New Roman" w:hAnsi="Arial" w:cs="Arial"/>
          <w:sz w:val="24"/>
          <w:szCs w:val="24"/>
        </w:rPr>
        <w:instrText>HYPERLINK "https://www.lebarmy.gov.lb/ar/content/%D9%85%D8%AC%D9%85%D9%88%D8%B9%D8%A9-%D8%A7%D9%84%D8%B6%D8%BA%D8%B7-%D9%83%D8%B9%D8%A7%D9%85%D9%84-%D9%85%D8%A4%D8%AB%D8%B1-%D9%81%D9%8A-%D8%A7%D9%84%D9%82%D8%B1%D8%A7%D8%B1-%D8%A7%D9%84%D8%B3%D9%8A%D8%A7%D8%B3%D9%8A" \l "_ftn55" \o</w:instrText>
      </w:r>
      <w:r w:rsidRPr="003B291E">
        <w:rPr>
          <w:rFonts w:ascii="Arial" w:eastAsia="Times New Roman" w:hAnsi="Arial" w:cs="Arial"/>
          <w:sz w:val="24"/>
          <w:szCs w:val="24"/>
          <w:rtl/>
        </w:rPr>
        <w:instrText xml:space="preserve"> "" </w:instrText>
      </w:r>
      <w:r w:rsidRPr="003B291E">
        <w:rPr>
          <w:rFonts w:ascii="Arial" w:eastAsia="Times New Roman" w:hAnsi="Arial" w:cs="Arial"/>
          <w:sz w:val="24"/>
          <w:szCs w:val="24"/>
          <w:rtl/>
        </w:rPr>
        <w:fldChar w:fldCharType="separate"/>
      </w:r>
      <w:r w:rsidRPr="003B291E">
        <w:rPr>
          <w:rFonts w:ascii="Arial" w:eastAsia="Times New Roman" w:hAnsi="Arial" w:cs="Arial"/>
          <w:color w:val="940002"/>
          <w:sz w:val="12"/>
          <w:szCs w:val="12"/>
          <w:vertAlign w:val="superscript"/>
          <w:rtl/>
        </w:rPr>
        <w:t>[55]</w:t>
      </w:r>
      <w:r w:rsidRPr="003B291E">
        <w:rPr>
          <w:rFonts w:ascii="Arial" w:eastAsia="Times New Roman" w:hAnsi="Arial" w:cs="Arial"/>
          <w:sz w:val="24"/>
          <w:szCs w:val="24"/>
          <w:rtl/>
        </w:rPr>
        <w:fldChar w:fldCharType="end"/>
      </w:r>
      <w:bookmarkEnd w:id="54"/>
      <w:r w:rsidRPr="003B291E">
        <w:rPr>
          <w:rFonts w:ascii="Arial" w:eastAsia="Times New Roman" w:hAnsi="Arial" w:cs="Arial"/>
          <w:sz w:val="24"/>
          <w:szCs w:val="24"/>
          <w:rtl/>
        </w:rPr>
        <w:t>. وربما يكون اللجوء للسلطة نفسها هو السبيل الوحيد لمعالجة حالة عدم المساواة ونتائجها. لا يبدو أنّ رجال الأعمال الطامحين إلى المناصب السياسية يخطون اتجاهات سياسية واضحة، الأمر الذي يجعلهم بغضّ النظر عن الأحزاب التي ينتمون إليها يشكلون كتلة ذات مصالح متشابهة في مواجهة الفئات الأخرى</w:t>
      </w:r>
      <w:bookmarkStart w:id="55" w:name="_ftnref56"/>
      <w:r w:rsidRPr="003B291E">
        <w:rPr>
          <w:rFonts w:ascii="Arial" w:eastAsia="Times New Roman" w:hAnsi="Arial" w:cs="Arial"/>
          <w:sz w:val="24"/>
          <w:szCs w:val="24"/>
          <w:rtl/>
        </w:rPr>
        <w:fldChar w:fldCharType="begin"/>
      </w:r>
      <w:r w:rsidRPr="003B291E">
        <w:rPr>
          <w:rFonts w:ascii="Arial" w:eastAsia="Times New Roman" w:hAnsi="Arial" w:cs="Arial"/>
          <w:sz w:val="24"/>
          <w:szCs w:val="24"/>
          <w:rtl/>
        </w:rPr>
        <w:instrText xml:space="preserve"> </w:instrText>
      </w:r>
      <w:r w:rsidRPr="003B291E">
        <w:rPr>
          <w:rFonts w:ascii="Arial" w:eastAsia="Times New Roman" w:hAnsi="Arial" w:cs="Arial"/>
          <w:sz w:val="24"/>
          <w:szCs w:val="24"/>
        </w:rPr>
        <w:instrText>HYPERLINK "https://www.lebarmy.gov.lb/ar/content/%D9%85%D8%AC%D9%85%D9%88%D8%B9%D8%A9-%D8%A7%D9%84%D8%B6%D8%BA%D8%B7-%D9%83%D8%B9%D8%A7%D9%85%D9%84-%D9%85%D8%A4%D8%AB%D8%B1-%D9%81%D9%8A-%D8%A7%D9%84%D9%82%D8%B1%D8%A7%D8%B1-%D8%A7%D9%84%D8%B3%D9%8A%D8%A7%D8%B3%D9%8A" \l "_ftn56" \o</w:instrText>
      </w:r>
      <w:r w:rsidRPr="003B291E">
        <w:rPr>
          <w:rFonts w:ascii="Arial" w:eastAsia="Times New Roman" w:hAnsi="Arial" w:cs="Arial"/>
          <w:sz w:val="24"/>
          <w:szCs w:val="24"/>
          <w:rtl/>
        </w:rPr>
        <w:instrText xml:space="preserve"> "" </w:instrText>
      </w:r>
      <w:r w:rsidRPr="003B291E">
        <w:rPr>
          <w:rFonts w:ascii="Arial" w:eastAsia="Times New Roman" w:hAnsi="Arial" w:cs="Arial"/>
          <w:sz w:val="24"/>
          <w:szCs w:val="24"/>
          <w:rtl/>
        </w:rPr>
        <w:fldChar w:fldCharType="separate"/>
      </w:r>
      <w:r w:rsidRPr="003B291E">
        <w:rPr>
          <w:rFonts w:ascii="Arial" w:eastAsia="Times New Roman" w:hAnsi="Arial" w:cs="Arial"/>
          <w:color w:val="940002"/>
          <w:sz w:val="12"/>
          <w:szCs w:val="12"/>
          <w:vertAlign w:val="superscript"/>
          <w:rtl/>
        </w:rPr>
        <w:t>[56]</w:t>
      </w:r>
      <w:r w:rsidRPr="003B291E">
        <w:rPr>
          <w:rFonts w:ascii="Arial" w:eastAsia="Times New Roman" w:hAnsi="Arial" w:cs="Arial"/>
          <w:sz w:val="24"/>
          <w:szCs w:val="24"/>
          <w:rtl/>
        </w:rPr>
        <w:fldChar w:fldCharType="end"/>
      </w:r>
      <w:bookmarkEnd w:id="55"/>
      <w:r w:rsidRPr="003B291E">
        <w:rPr>
          <w:rFonts w:ascii="Arial" w:eastAsia="Times New Roman" w:hAnsi="Arial" w:cs="Arial"/>
          <w:sz w:val="24"/>
          <w:szCs w:val="24"/>
          <w:rtl/>
        </w:rPr>
        <w:t>.</w:t>
      </w:r>
    </w:p>
    <w:p w:rsidR="003B291E" w:rsidRPr="003B291E" w:rsidRDefault="003B291E" w:rsidP="003B291E">
      <w:pPr>
        <w:shd w:val="clear" w:color="auto" w:fill="FFFFFF"/>
        <w:bidi/>
        <w:spacing w:after="0" w:line="240" w:lineRule="auto"/>
        <w:rPr>
          <w:rFonts w:ascii="Arial" w:eastAsia="Times New Roman" w:hAnsi="Arial" w:cs="Arial"/>
          <w:sz w:val="24"/>
          <w:szCs w:val="24"/>
          <w:rtl/>
        </w:rPr>
      </w:pPr>
      <w:r w:rsidRPr="003B291E">
        <w:rPr>
          <w:rFonts w:ascii="Arial" w:eastAsia="Times New Roman" w:hAnsi="Arial" w:cs="Arial"/>
          <w:sz w:val="24"/>
          <w:szCs w:val="24"/>
          <w:rtl/>
        </w:rPr>
        <w:t> </w:t>
      </w:r>
    </w:p>
    <w:p w:rsidR="003B291E" w:rsidRPr="003B291E" w:rsidRDefault="003B291E" w:rsidP="003B291E">
      <w:pPr>
        <w:shd w:val="clear" w:color="auto" w:fill="FFFFFF"/>
        <w:bidi/>
        <w:spacing w:after="0" w:line="240" w:lineRule="auto"/>
        <w:rPr>
          <w:rFonts w:ascii="Arial" w:eastAsia="Times New Roman" w:hAnsi="Arial" w:cs="Arial"/>
          <w:sz w:val="24"/>
          <w:szCs w:val="24"/>
          <w:rtl/>
        </w:rPr>
      </w:pPr>
      <w:r w:rsidRPr="003B291E">
        <w:rPr>
          <w:rFonts w:ascii="Arial" w:eastAsia="Times New Roman" w:hAnsi="Arial" w:cs="Arial"/>
          <w:b/>
          <w:bCs/>
          <w:sz w:val="24"/>
          <w:szCs w:val="24"/>
          <w:rtl/>
        </w:rPr>
        <w:t>د‌-   الضرر اللاحق بعامة الشعب</w:t>
      </w:r>
    </w:p>
    <w:p w:rsidR="003B291E" w:rsidRPr="003B291E" w:rsidRDefault="003B291E" w:rsidP="003B291E">
      <w:pPr>
        <w:shd w:val="clear" w:color="auto" w:fill="FFFFFF"/>
        <w:bidi/>
        <w:spacing w:after="0" w:line="240" w:lineRule="auto"/>
        <w:rPr>
          <w:rFonts w:ascii="Arial" w:eastAsia="Times New Roman" w:hAnsi="Arial" w:cs="Arial"/>
          <w:sz w:val="24"/>
          <w:szCs w:val="24"/>
          <w:rtl/>
        </w:rPr>
      </w:pPr>
      <w:r w:rsidRPr="003B291E">
        <w:rPr>
          <w:rFonts w:ascii="Arial" w:eastAsia="Times New Roman" w:hAnsi="Arial" w:cs="Arial"/>
          <w:sz w:val="24"/>
          <w:szCs w:val="24"/>
          <w:rtl/>
        </w:rPr>
        <w:t>تستعمل الجماعات في بعض الأحيان أساليب قد تضرّ بحياة الأفراد والجماعات وتؤثّر عليها مثل الإضرابات وشلّ حركة النقل، وهذا ما يجعلها تخسر الرأي العام وتسبّب ربّما انقسامات قوية بين شرائح المجتمع الواحد، دافعة إيّاها للوقوف بالمواجهة مع شيء من الضغينة. مثلًا، إنّ مسألة تجارة الأسلحة في الولايات المتحدة الأميركية تسبّبت بانقسام كبير في المجتمع جراء تزايد حالات القتل الجماعي للطلاب في المدارس</w:t>
      </w:r>
      <w:bookmarkStart w:id="56" w:name="_ftnref57"/>
      <w:r w:rsidRPr="003B291E">
        <w:rPr>
          <w:rFonts w:ascii="Arial" w:eastAsia="Times New Roman" w:hAnsi="Arial" w:cs="Arial"/>
          <w:sz w:val="24"/>
          <w:szCs w:val="24"/>
          <w:rtl/>
        </w:rPr>
        <w:fldChar w:fldCharType="begin"/>
      </w:r>
      <w:r w:rsidRPr="003B291E">
        <w:rPr>
          <w:rFonts w:ascii="Arial" w:eastAsia="Times New Roman" w:hAnsi="Arial" w:cs="Arial"/>
          <w:sz w:val="24"/>
          <w:szCs w:val="24"/>
          <w:rtl/>
        </w:rPr>
        <w:instrText xml:space="preserve"> </w:instrText>
      </w:r>
      <w:r w:rsidRPr="003B291E">
        <w:rPr>
          <w:rFonts w:ascii="Arial" w:eastAsia="Times New Roman" w:hAnsi="Arial" w:cs="Arial"/>
          <w:sz w:val="24"/>
          <w:szCs w:val="24"/>
        </w:rPr>
        <w:instrText>HYPERLINK "https://www.lebarmy.gov.lb/ar/content/%D9%85%D8%AC%D9%85%D9%88%D8%B9%D8%A9-%D8%A7%D9%84%D8%B6%D8%BA%D8%B7-%D9%83%D8%B9%D8%A7%D9%85%D9%84-%D9%85%D8%A4%D8%AB%D8%B1-%D9%81%D9%8A-%D8%A7%D9%84%D9%82%D8%B1%D8%A7%D8%B1-%D8%A7%D9%84%D8%B3%D9%8A%D8%A7%D8%B3%D9%8A" \l "_ftn57" \o</w:instrText>
      </w:r>
      <w:r w:rsidRPr="003B291E">
        <w:rPr>
          <w:rFonts w:ascii="Arial" w:eastAsia="Times New Roman" w:hAnsi="Arial" w:cs="Arial"/>
          <w:sz w:val="24"/>
          <w:szCs w:val="24"/>
          <w:rtl/>
        </w:rPr>
        <w:instrText xml:space="preserve"> "" </w:instrText>
      </w:r>
      <w:r w:rsidRPr="003B291E">
        <w:rPr>
          <w:rFonts w:ascii="Arial" w:eastAsia="Times New Roman" w:hAnsi="Arial" w:cs="Arial"/>
          <w:sz w:val="24"/>
          <w:szCs w:val="24"/>
          <w:rtl/>
        </w:rPr>
        <w:fldChar w:fldCharType="separate"/>
      </w:r>
      <w:r w:rsidRPr="003B291E">
        <w:rPr>
          <w:rFonts w:ascii="Arial" w:eastAsia="Times New Roman" w:hAnsi="Arial" w:cs="Arial"/>
          <w:color w:val="940002"/>
          <w:sz w:val="12"/>
          <w:szCs w:val="12"/>
          <w:vertAlign w:val="superscript"/>
          <w:rtl/>
        </w:rPr>
        <w:t>[57]</w:t>
      </w:r>
      <w:r w:rsidRPr="003B291E">
        <w:rPr>
          <w:rFonts w:ascii="Arial" w:eastAsia="Times New Roman" w:hAnsi="Arial" w:cs="Arial"/>
          <w:sz w:val="24"/>
          <w:szCs w:val="24"/>
          <w:rtl/>
        </w:rPr>
        <w:fldChar w:fldCharType="end"/>
      </w:r>
      <w:bookmarkEnd w:id="56"/>
      <w:r w:rsidRPr="003B291E">
        <w:rPr>
          <w:rFonts w:ascii="Arial" w:eastAsia="Times New Roman" w:hAnsi="Arial" w:cs="Arial"/>
          <w:sz w:val="24"/>
          <w:szCs w:val="24"/>
          <w:rtl/>
        </w:rPr>
        <w:t>.</w:t>
      </w:r>
    </w:p>
    <w:p w:rsidR="003B291E" w:rsidRPr="003B291E" w:rsidRDefault="003B291E" w:rsidP="003B291E">
      <w:pPr>
        <w:shd w:val="clear" w:color="auto" w:fill="FFFFFF"/>
        <w:bidi/>
        <w:spacing w:after="0" w:line="240" w:lineRule="auto"/>
        <w:rPr>
          <w:rFonts w:ascii="Arial" w:eastAsia="Times New Roman" w:hAnsi="Arial" w:cs="Arial"/>
          <w:sz w:val="24"/>
          <w:szCs w:val="24"/>
          <w:rtl/>
        </w:rPr>
      </w:pPr>
      <w:r w:rsidRPr="003B291E">
        <w:rPr>
          <w:rFonts w:ascii="Arial" w:eastAsia="Times New Roman" w:hAnsi="Arial" w:cs="Arial"/>
          <w:sz w:val="24"/>
          <w:szCs w:val="24"/>
          <w:rtl/>
        </w:rPr>
        <w:t>إذا كان التنافس بين فئات المجتمع ظاهرة صحيّة بصفة عامة، فإنّ هناك قدرة لفئة معيّنة على فرض وجهة نظرها لعوامل تتعلّق بقدرتها على التأثير، وليس لأسباب موضوعية في إطار المنافسة للوصول إلى أفضل القرارات.</w:t>
      </w:r>
    </w:p>
    <w:p w:rsidR="003B291E" w:rsidRPr="003B291E" w:rsidRDefault="003B291E" w:rsidP="003B291E">
      <w:pPr>
        <w:shd w:val="clear" w:color="auto" w:fill="FFFFFF"/>
        <w:bidi/>
        <w:spacing w:after="0" w:line="240" w:lineRule="auto"/>
        <w:rPr>
          <w:rFonts w:ascii="Arial" w:eastAsia="Times New Roman" w:hAnsi="Arial" w:cs="Arial"/>
          <w:sz w:val="24"/>
          <w:szCs w:val="24"/>
          <w:rtl/>
        </w:rPr>
      </w:pPr>
      <w:r w:rsidRPr="003B291E">
        <w:rPr>
          <w:rFonts w:ascii="Arial" w:eastAsia="Times New Roman" w:hAnsi="Arial" w:cs="Arial"/>
          <w:sz w:val="24"/>
          <w:szCs w:val="24"/>
          <w:rtl/>
        </w:rPr>
        <w:t> </w:t>
      </w:r>
    </w:p>
    <w:p w:rsidR="003B291E" w:rsidRPr="003B291E" w:rsidRDefault="003B291E" w:rsidP="003B291E">
      <w:pPr>
        <w:shd w:val="clear" w:color="auto" w:fill="FFFFFF"/>
        <w:bidi/>
        <w:spacing w:after="0" w:line="240" w:lineRule="auto"/>
        <w:rPr>
          <w:rFonts w:ascii="Arial" w:eastAsia="Times New Roman" w:hAnsi="Arial" w:cs="Arial"/>
          <w:sz w:val="24"/>
          <w:szCs w:val="24"/>
          <w:rtl/>
        </w:rPr>
      </w:pPr>
      <w:r w:rsidRPr="003B291E">
        <w:rPr>
          <w:rFonts w:ascii="Arial" w:eastAsia="Times New Roman" w:hAnsi="Arial" w:cs="Arial"/>
          <w:b/>
          <w:bCs/>
          <w:sz w:val="24"/>
          <w:szCs w:val="24"/>
          <w:rtl/>
        </w:rPr>
        <w:t>هـ- اهتزاز مفهوم الشفافية</w:t>
      </w:r>
    </w:p>
    <w:p w:rsidR="003B291E" w:rsidRPr="003B291E" w:rsidRDefault="003B291E" w:rsidP="003B291E">
      <w:pPr>
        <w:shd w:val="clear" w:color="auto" w:fill="FFFFFF"/>
        <w:bidi/>
        <w:spacing w:after="0" w:line="240" w:lineRule="auto"/>
        <w:rPr>
          <w:rFonts w:ascii="Arial" w:eastAsia="Times New Roman" w:hAnsi="Arial" w:cs="Arial"/>
          <w:sz w:val="24"/>
          <w:szCs w:val="24"/>
          <w:rtl/>
        </w:rPr>
      </w:pPr>
      <w:r w:rsidRPr="003B291E">
        <w:rPr>
          <w:rFonts w:ascii="Arial" w:eastAsia="Times New Roman" w:hAnsi="Arial" w:cs="Arial"/>
          <w:sz w:val="24"/>
          <w:szCs w:val="24"/>
          <w:rtl/>
        </w:rPr>
        <w:t>تلجأ بعض الجماعات القوية لاستعمال أساليب خفية، مخالفة للشرعية والقوانين أو مناقضة لمبادىء الأخلاق والعمل النظيف. تتشوّه صورة هذه الجماعات من خلال عدم شفافيتها وعدم إعلانها عن كل النشاطات التي تقوم بها، والتي يعتقد الرأي العام أنّها شرعية، ما يفقد الثقة بها ."فالمرء لا يشعر بالحرية على حد قول غاندي إلّا عندما يطيع القوانين وينفّذها بصدق وإخلاص"</w:t>
      </w:r>
      <w:bookmarkStart w:id="57" w:name="_ftnref58"/>
      <w:r w:rsidRPr="003B291E">
        <w:rPr>
          <w:rFonts w:ascii="Arial" w:eastAsia="Times New Roman" w:hAnsi="Arial" w:cs="Arial"/>
          <w:sz w:val="24"/>
          <w:szCs w:val="24"/>
          <w:rtl/>
        </w:rPr>
        <w:fldChar w:fldCharType="begin"/>
      </w:r>
      <w:r w:rsidRPr="003B291E">
        <w:rPr>
          <w:rFonts w:ascii="Arial" w:eastAsia="Times New Roman" w:hAnsi="Arial" w:cs="Arial"/>
          <w:sz w:val="24"/>
          <w:szCs w:val="24"/>
          <w:rtl/>
        </w:rPr>
        <w:instrText xml:space="preserve"> </w:instrText>
      </w:r>
      <w:r w:rsidRPr="003B291E">
        <w:rPr>
          <w:rFonts w:ascii="Arial" w:eastAsia="Times New Roman" w:hAnsi="Arial" w:cs="Arial"/>
          <w:sz w:val="24"/>
          <w:szCs w:val="24"/>
        </w:rPr>
        <w:instrText>HYPERLINK "https://www.lebarmy.gov.lb/ar/content/%D9%85%D8%AC%D9%85%D9%88%D8%B9%D8%A9-%D8%A7%D9%84%D8%B6%D8%BA%D8%B7-%D9%83%D8%B9%D8%A7%D9%85%D9%84-%D9%85%D8%A4%D8%AB%D8%B1-%D9%81%D9%8A-%D8%A7%D9%84%D9%82%D8%B1%D8%A7%D8%B1-%D8%A7%D9%84%D8%B3%D9%8A%D8%A7%D8%B3%D9%8A" \l "_ftn58" \o</w:instrText>
      </w:r>
      <w:r w:rsidRPr="003B291E">
        <w:rPr>
          <w:rFonts w:ascii="Arial" w:eastAsia="Times New Roman" w:hAnsi="Arial" w:cs="Arial"/>
          <w:sz w:val="24"/>
          <w:szCs w:val="24"/>
          <w:rtl/>
        </w:rPr>
        <w:instrText xml:space="preserve"> "" </w:instrText>
      </w:r>
      <w:r w:rsidRPr="003B291E">
        <w:rPr>
          <w:rFonts w:ascii="Arial" w:eastAsia="Times New Roman" w:hAnsi="Arial" w:cs="Arial"/>
          <w:sz w:val="24"/>
          <w:szCs w:val="24"/>
          <w:rtl/>
        </w:rPr>
        <w:fldChar w:fldCharType="separate"/>
      </w:r>
      <w:r w:rsidRPr="003B291E">
        <w:rPr>
          <w:rFonts w:ascii="Arial" w:eastAsia="Times New Roman" w:hAnsi="Arial" w:cs="Arial"/>
          <w:color w:val="940002"/>
          <w:sz w:val="12"/>
          <w:szCs w:val="12"/>
          <w:vertAlign w:val="superscript"/>
          <w:rtl/>
        </w:rPr>
        <w:t>[58]</w:t>
      </w:r>
      <w:r w:rsidRPr="003B291E">
        <w:rPr>
          <w:rFonts w:ascii="Arial" w:eastAsia="Times New Roman" w:hAnsi="Arial" w:cs="Arial"/>
          <w:sz w:val="24"/>
          <w:szCs w:val="24"/>
          <w:rtl/>
        </w:rPr>
        <w:fldChar w:fldCharType="end"/>
      </w:r>
      <w:bookmarkEnd w:id="57"/>
      <w:r w:rsidRPr="003B291E">
        <w:rPr>
          <w:rFonts w:ascii="Arial" w:eastAsia="Times New Roman" w:hAnsi="Arial" w:cs="Arial"/>
          <w:sz w:val="24"/>
          <w:szCs w:val="24"/>
          <w:rtl/>
        </w:rPr>
        <w:t>.</w:t>
      </w:r>
    </w:p>
    <w:p w:rsidR="003B291E" w:rsidRPr="003B291E" w:rsidRDefault="003B291E" w:rsidP="003B291E">
      <w:pPr>
        <w:shd w:val="clear" w:color="auto" w:fill="FFFFFF"/>
        <w:bidi/>
        <w:spacing w:after="0" w:line="240" w:lineRule="auto"/>
        <w:rPr>
          <w:rFonts w:ascii="Arial" w:eastAsia="Times New Roman" w:hAnsi="Arial" w:cs="Arial"/>
          <w:sz w:val="24"/>
          <w:szCs w:val="24"/>
          <w:rtl/>
        </w:rPr>
      </w:pPr>
      <w:r w:rsidRPr="003B291E">
        <w:rPr>
          <w:rFonts w:ascii="Arial" w:eastAsia="Times New Roman" w:hAnsi="Arial" w:cs="Arial"/>
          <w:sz w:val="24"/>
          <w:szCs w:val="24"/>
          <w:rtl/>
        </w:rPr>
        <w:t>إنّ استمرار سيطرة جهاز الدولة على أجهزة القمع واحتكار القرارات المهمة وغياب الشفافية يعطي المسؤولين السياسيين قدرة غير محدودة على مقايضة القرارات السياسية بالمصالح الاقتصادية</w:t>
      </w:r>
      <w:bookmarkStart w:id="58" w:name="_ftnref59"/>
      <w:r w:rsidRPr="003B291E">
        <w:rPr>
          <w:rFonts w:ascii="Arial" w:eastAsia="Times New Roman" w:hAnsi="Arial" w:cs="Arial"/>
          <w:sz w:val="24"/>
          <w:szCs w:val="24"/>
          <w:rtl/>
        </w:rPr>
        <w:fldChar w:fldCharType="begin"/>
      </w:r>
      <w:r w:rsidRPr="003B291E">
        <w:rPr>
          <w:rFonts w:ascii="Arial" w:eastAsia="Times New Roman" w:hAnsi="Arial" w:cs="Arial"/>
          <w:sz w:val="24"/>
          <w:szCs w:val="24"/>
          <w:rtl/>
        </w:rPr>
        <w:instrText xml:space="preserve"> </w:instrText>
      </w:r>
      <w:r w:rsidRPr="003B291E">
        <w:rPr>
          <w:rFonts w:ascii="Arial" w:eastAsia="Times New Roman" w:hAnsi="Arial" w:cs="Arial"/>
          <w:sz w:val="24"/>
          <w:szCs w:val="24"/>
        </w:rPr>
        <w:instrText>HYPERLINK "https://www.lebarmy.gov.lb/ar/content/%D9%85%D8%AC%D9%85%D9%88%D8%B9%D8%A9-%D8%A7%D9%84%D8%B6%D8%BA%D8%B7-%D9%83%D8%B9%D8%A7%D9%85%D9%84-%D9%85%D8%A4%D8%AB%D8%B1-%D9%81%D9%8A-%D8%A7%D9%84%D9%82%D8%B1%D8%A7%D8%B1-%D8%A7%D9%84%D8%B3%D9%8A%D8%A7%D8%B3%D9%8A" \l "_ftn59" \o</w:instrText>
      </w:r>
      <w:r w:rsidRPr="003B291E">
        <w:rPr>
          <w:rFonts w:ascii="Arial" w:eastAsia="Times New Roman" w:hAnsi="Arial" w:cs="Arial"/>
          <w:sz w:val="24"/>
          <w:szCs w:val="24"/>
          <w:rtl/>
        </w:rPr>
        <w:instrText xml:space="preserve"> "" </w:instrText>
      </w:r>
      <w:r w:rsidRPr="003B291E">
        <w:rPr>
          <w:rFonts w:ascii="Arial" w:eastAsia="Times New Roman" w:hAnsi="Arial" w:cs="Arial"/>
          <w:sz w:val="24"/>
          <w:szCs w:val="24"/>
          <w:rtl/>
        </w:rPr>
        <w:fldChar w:fldCharType="separate"/>
      </w:r>
      <w:r w:rsidRPr="003B291E">
        <w:rPr>
          <w:rFonts w:ascii="Arial" w:eastAsia="Times New Roman" w:hAnsi="Arial" w:cs="Arial"/>
          <w:color w:val="940002"/>
          <w:sz w:val="12"/>
          <w:szCs w:val="12"/>
          <w:vertAlign w:val="superscript"/>
          <w:rtl/>
        </w:rPr>
        <w:t>[59]</w:t>
      </w:r>
      <w:r w:rsidRPr="003B291E">
        <w:rPr>
          <w:rFonts w:ascii="Arial" w:eastAsia="Times New Roman" w:hAnsi="Arial" w:cs="Arial"/>
          <w:sz w:val="24"/>
          <w:szCs w:val="24"/>
          <w:rtl/>
        </w:rPr>
        <w:fldChar w:fldCharType="end"/>
      </w:r>
      <w:bookmarkEnd w:id="58"/>
      <w:r w:rsidRPr="003B291E">
        <w:rPr>
          <w:rFonts w:ascii="Arial" w:eastAsia="Times New Roman" w:hAnsi="Arial" w:cs="Arial"/>
          <w:sz w:val="24"/>
          <w:szCs w:val="24"/>
          <w:rtl/>
        </w:rPr>
        <w:t>.</w:t>
      </w:r>
    </w:p>
    <w:p w:rsidR="003B291E" w:rsidRPr="003B291E" w:rsidRDefault="003B291E" w:rsidP="003B291E">
      <w:pPr>
        <w:shd w:val="clear" w:color="auto" w:fill="FFFFFF"/>
        <w:bidi/>
        <w:spacing w:after="0" w:line="240" w:lineRule="auto"/>
        <w:rPr>
          <w:rFonts w:ascii="Arial" w:eastAsia="Times New Roman" w:hAnsi="Arial" w:cs="Arial"/>
          <w:sz w:val="24"/>
          <w:szCs w:val="24"/>
          <w:rtl/>
        </w:rPr>
      </w:pPr>
      <w:r w:rsidRPr="003B291E">
        <w:rPr>
          <w:rFonts w:ascii="Arial" w:eastAsia="Times New Roman" w:hAnsi="Arial" w:cs="Arial"/>
          <w:sz w:val="24"/>
          <w:szCs w:val="24"/>
          <w:rtl/>
        </w:rPr>
        <w:t>أخيرًا، يمكن القول إنّه على الرغم من صحة بعض الانتقادات التي يجب السعي لمعالجة ما تشير إليه من نواقص، لا نستطيع تصوّر مجتمعاتنا الحديثة من دون جمعيات ومؤسسات المجتمع المدني ومنها الجماعات الضاغطة التي تضطلع بدور كبير في المجتمع</w:t>
      </w:r>
      <w:bookmarkStart w:id="59" w:name="_ftnref60"/>
      <w:r w:rsidRPr="003B291E">
        <w:rPr>
          <w:rFonts w:ascii="Arial" w:eastAsia="Times New Roman" w:hAnsi="Arial" w:cs="Arial"/>
          <w:sz w:val="24"/>
          <w:szCs w:val="24"/>
          <w:rtl/>
        </w:rPr>
        <w:fldChar w:fldCharType="begin"/>
      </w:r>
      <w:r w:rsidRPr="003B291E">
        <w:rPr>
          <w:rFonts w:ascii="Arial" w:eastAsia="Times New Roman" w:hAnsi="Arial" w:cs="Arial"/>
          <w:sz w:val="24"/>
          <w:szCs w:val="24"/>
          <w:rtl/>
        </w:rPr>
        <w:instrText xml:space="preserve"> </w:instrText>
      </w:r>
      <w:r w:rsidRPr="003B291E">
        <w:rPr>
          <w:rFonts w:ascii="Arial" w:eastAsia="Times New Roman" w:hAnsi="Arial" w:cs="Arial"/>
          <w:sz w:val="24"/>
          <w:szCs w:val="24"/>
        </w:rPr>
        <w:instrText>HYPERLINK "https://www.lebarmy.gov.lb/ar/content/%D9%85%D8%AC%D9%85%D9%88%D8%B9%D8%A9-%D8%A7%D9%84%D8%B6%D8%BA%D8%B7-%D9%83%D8%B9%D8%A7%D9%85%D9%84-%D9%85%D8%A4%D8%AB%D8%B1-%D9%81%D9%8A-%D8%A7%D9%84%D9%82%D8%B1%D8%A7%D8%B1-%D8%A7%D9%84%D8%B3%D9%8A%D8%A7%D8%B3%D9%8A" \l "_ftn60" \o</w:instrText>
      </w:r>
      <w:r w:rsidRPr="003B291E">
        <w:rPr>
          <w:rFonts w:ascii="Arial" w:eastAsia="Times New Roman" w:hAnsi="Arial" w:cs="Arial"/>
          <w:sz w:val="24"/>
          <w:szCs w:val="24"/>
          <w:rtl/>
        </w:rPr>
        <w:instrText xml:space="preserve"> "" </w:instrText>
      </w:r>
      <w:r w:rsidRPr="003B291E">
        <w:rPr>
          <w:rFonts w:ascii="Arial" w:eastAsia="Times New Roman" w:hAnsi="Arial" w:cs="Arial"/>
          <w:sz w:val="24"/>
          <w:szCs w:val="24"/>
          <w:rtl/>
        </w:rPr>
        <w:fldChar w:fldCharType="separate"/>
      </w:r>
      <w:r w:rsidRPr="003B291E">
        <w:rPr>
          <w:rFonts w:ascii="Arial" w:eastAsia="Times New Roman" w:hAnsi="Arial" w:cs="Arial"/>
          <w:color w:val="940002"/>
          <w:sz w:val="12"/>
          <w:szCs w:val="12"/>
          <w:vertAlign w:val="superscript"/>
          <w:rtl/>
        </w:rPr>
        <w:t>[60]</w:t>
      </w:r>
      <w:r w:rsidRPr="003B291E">
        <w:rPr>
          <w:rFonts w:ascii="Arial" w:eastAsia="Times New Roman" w:hAnsi="Arial" w:cs="Arial"/>
          <w:sz w:val="24"/>
          <w:szCs w:val="24"/>
          <w:rtl/>
        </w:rPr>
        <w:fldChar w:fldCharType="end"/>
      </w:r>
      <w:bookmarkEnd w:id="59"/>
      <w:r w:rsidRPr="003B291E">
        <w:rPr>
          <w:rFonts w:ascii="Arial" w:eastAsia="Times New Roman" w:hAnsi="Arial" w:cs="Arial"/>
          <w:sz w:val="24"/>
          <w:szCs w:val="24"/>
          <w:rtl/>
        </w:rPr>
        <w:t>، وتنأى في أهدافها وبرامجها ومواقفها عن أي اصطفاف طائفي ومناطقي.</w:t>
      </w:r>
    </w:p>
    <w:p w:rsidR="003B291E" w:rsidRPr="003B291E" w:rsidRDefault="003B291E" w:rsidP="003B291E">
      <w:pPr>
        <w:shd w:val="clear" w:color="auto" w:fill="FFFFFF"/>
        <w:bidi/>
        <w:spacing w:after="0" w:line="240" w:lineRule="auto"/>
        <w:rPr>
          <w:rFonts w:ascii="Arial" w:eastAsia="Times New Roman" w:hAnsi="Arial" w:cs="Arial"/>
          <w:sz w:val="24"/>
          <w:szCs w:val="24"/>
          <w:rtl/>
        </w:rPr>
      </w:pPr>
      <w:r w:rsidRPr="003B291E">
        <w:rPr>
          <w:rFonts w:ascii="Arial" w:eastAsia="Times New Roman" w:hAnsi="Arial" w:cs="Arial"/>
          <w:sz w:val="24"/>
          <w:szCs w:val="24"/>
          <w:rtl/>
        </w:rPr>
        <w:t> </w:t>
      </w:r>
    </w:p>
    <w:p w:rsidR="003B291E" w:rsidRPr="003B291E" w:rsidRDefault="003B291E" w:rsidP="003B291E">
      <w:pPr>
        <w:shd w:val="clear" w:color="auto" w:fill="FFFFFF"/>
        <w:bidi/>
        <w:spacing w:after="0" w:line="240" w:lineRule="auto"/>
        <w:rPr>
          <w:rFonts w:ascii="Arial" w:eastAsia="Times New Roman" w:hAnsi="Arial" w:cs="Arial"/>
          <w:sz w:val="24"/>
          <w:szCs w:val="24"/>
          <w:rtl/>
        </w:rPr>
      </w:pPr>
      <w:r w:rsidRPr="003B291E">
        <w:rPr>
          <w:rFonts w:ascii="Arial" w:eastAsia="Times New Roman" w:hAnsi="Arial" w:cs="Arial"/>
          <w:b/>
          <w:bCs/>
          <w:sz w:val="24"/>
          <w:szCs w:val="24"/>
          <w:rtl/>
        </w:rPr>
        <w:t>الخاتمة</w:t>
      </w:r>
    </w:p>
    <w:p w:rsidR="003B291E" w:rsidRPr="003B291E" w:rsidRDefault="003B291E" w:rsidP="003B291E">
      <w:pPr>
        <w:shd w:val="clear" w:color="auto" w:fill="FFFFFF"/>
        <w:bidi/>
        <w:spacing w:after="0" w:line="240" w:lineRule="auto"/>
        <w:rPr>
          <w:rFonts w:ascii="Arial" w:eastAsia="Times New Roman" w:hAnsi="Arial" w:cs="Arial"/>
          <w:sz w:val="24"/>
          <w:szCs w:val="24"/>
          <w:rtl/>
        </w:rPr>
      </w:pPr>
      <w:r w:rsidRPr="003B291E">
        <w:rPr>
          <w:rFonts w:ascii="Arial" w:eastAsia="Times New Roman" w:hAnsi="Arial" w:cs="Arial"/>
          <w:sz w:val="24"/>
          <w:szCs w:val="24"/>
          <w:rtl/>
        </w:rPr>
        <w:t>بعد تبيان الأطر الكفيلة بتحديد صورة جماعات الضغط ومدى تأثيرها على القرار الإداري، يمكن القول: على الرغم من اختلاف المقاربات لهذه الجماعات، فقد تمّ الاعتراف بالدور الذي تؤديه من داخل النظام السياسي. هذا الدور الفاعل يبقى رهنًا بالزمان والمكان. إنّ مختلف المدارس الفكرية لم تتّفق حول ما إذا  كانت هذه الجماعات تؤدي دورًا سلبيًا وتمارس خطرًا على الديمقراطية أم هي مدرسة ديمقراطية بحد ذاتها. ولكن، من غير المفاجئ أنّ هذه الجماعات كما شغلت عددًا كبيرًا من المفكرين، ستشكّل أيضًا عامل دراسة للمفكرين الجدد حتى يفهموا هذه الظاهرة بشكل أفضل ممّا هي عليه اليوم.</w:t>
      </w:r>
    </w:p>
    <w:p w:rsidR="003B291E" w:rsidRPr="003B291E" w:rsidRDefault="003B291E" w:rsidP="003B291E">
      <w:pPr>
        <w:shd w:val="clear" w:color="auto" w:fill="FFFFFF"/>
        <w:bidi/>
        <w:spacing w:after="0" w:line="240" w:lineRule="auto"/>
        <w:rPr>
          <w:rFonts w:ascii="Arial" w:eastAsia="Times New Roman" w:hAnsi="Arial" w:cs="Arial"/>
          <w:sz w:val="24"/>
          <w:szCs w:val="24"/>
          <w:rtl/>
        </w:rPr>
      </w:pPr>
      <w:r w:rsidRPr="003B291E">
        <w:rPr>
          <w:rFonts w:ascii="Arial" w:eastAsia="Times New Roman" w:hAnsi="Arial" w:cs="Arial"/>
          <w:sz w:val="24"/>
          <w:szCs w:val="24"/>
          <w:rtl/>
        </w:rPr>
        <w:t xml:space="preserve">نشير إلى أنّ أحزابنا تعاني طلاقًا بين المبادىء والأفعال لأنّها لا تلتزم بمبادئها وقراراتها، إذ إنّ هناك هوّة بين المبادىء والعمل السياسي، وقد تتحوّل الصراعات بين الأحزاب إلى داخل الحزب الواحد نفسه، "ولدى الجماعة </w:t>
      </w:r>
      <w:r w:rsidRPr="003B291E">
        <w:rPr>
          <w:rFonts w:ascii="Arial" w:eastAsia="Times New Roman" w:hAnsi="Arial" w:cs="Arial"/>
          <w:sz w:val="24"/>
          <w:szCs w:val="24"/>
          <w:rtl/>
        </w:rPr>
        <w:lastRenderedPageBreak/>
        <w:t>الواحدة وفقًا للمصالح والاتجاهات والطروحات الشخصية"</w:t>
      </w:r>
      <w:bookmarkStart w:id="60" w:name="_ftnref61"/>
      <w:r w:rsidRPr="003B291E">
        <w:rPr>
          <w:rFonts w:ascii="Arial" w:eastAsia="Times New Roman" w:hAnsi="Arial" w:cs="Arial"/>
          <w:sz w:val="24"/>
          <w:szCs w:val="24"/>
          <w:rtl/>
        </w:rPr>
        <w:fldChar w:fldCharType="begin"/>
      </w:r>
      <w:r w:rsidRPr="003B291E">
        <w:rPr>
          <w:rFonts w:ascii="Arial" w:eastAsia="Times New Roman" w:hAnsi="Arial" w:cs="Arial"/>
          <w:sz w:val="24"/>
          <w:szCs w:val="24"/>
          <w:rtl/>
        </w:rPr>
        <w:instrText xml:space="preserve"> </w:instrText>
      </w:r>
      <w:r w:rsidRPr="003B291E">
        <w:rPr>
          <w:rFonts w:ascii="Arial" w:eastAsia="Times New Roman" w:hAnsi="Arial" w:cs="Arial"/>
          <w:sz w:val="24"/>
          <w:szCs w:val="24"/>
        </w:rPr>
        <w:instrText>HYPERLINK "https://www.lebarmy.gov.lb/ar/content/%D9%85%D8%AC%D9%85%D9%88%D8%B9%D8%A9-%D8%A7%D9%84%D8%B6%D8%BA%D8%B7-%D9%83%D8%B9%D8%A7%D9%85%D9%84-%D9%85%D8%A4%D8%AB%D8%B1-%D9%81%D9%8A-%D8%A7%D9%84%D9%82%D8%B1%D8%A7%D8%B1-%D8%A7%D9%84%D8%B3%D9%8A%D8%A7%D8%B3%D9%8A" \l "_ftn61" \o</w:instrText>
      </w:r>
      <w:r w:rsidRPr="003B291E">
        <w:rPr>
          <w:rFonts w:ascii="Arial" w:eastAsia="Times New Roman" w:hAnsi="Arial" w:cs="Arial"/>
          <w:sz w:val="24"/>
          <w:szCs w:val="24"/>
          <w:rtl/>
        </w:rPr>
        <w:instrText xml:space="preserve"> "" </w:instrText>
      </w:r>
      <w:r w:rsidRPr="003B291E">
        <w:rPr>
          <w:rFonts w:ascii="Arial" w:eastAsia="Times New Roman" w:hAnsi="Arial" w:cs="Arial"/>
          <w:sz w:val="24"/>
          <w:szCs w:val="24"/>
          <w:rtl/>
        </w:rPr>
        <w:fldChar w:fldCharType="separate"/>
      </w:r>
      <w:r w:rsidRPr="003B291E">
        <w:rPr>
          <w:rFonts w:ascii="Arial" w:eastAsia="Times New Roman" w:hAnsi="Arial" w:cs="Arial"/>
          <w:color w:val="940002"/>
          <w:sz w:val="12"/>
          <w:szCs w:val="12"/>
          <w:vertAlign w:val="superscript"/>
          <w:rtl/>
        </w:rPr>
        <w:t>[61]</w:t>
      </w:r>
      <w:r w:rsidRPr="003B291E">
        <w:rPr>
          <w:rFonts w:ascii="Arial" w:eastAsia="Times New Roman" w:hAnsi="Arial" w:cs="Arial"/>
          <w:sz w:val="24"/>
          <w:szCs w:val="24"/>
          <w:rtl/>
        </w:rPr>
        <w:fldChar w:fldCharType="end"/>
      </w:r>
      <w:bookmarkEnd w:id="60"/>
      <w:r w:rsidRPr="003B291E">
        <w:rPr>
          <w:rFonts w:ascii="Arial" w:eastAsia="Times New Roman" w:hAnsi="Arial" w:cs="Arial"/>
          <w:sz w:val="24"/>
          <w:szCs w:val="24"/>
          <w:rtl/>
        </w:rPr>
        <w:t>. "هي في الواقع جمعيات سياسية طائفية(...) وكان من أثر سريان الطائفية في الأحزاب وَهْن الأحزاب ووَهْن السلطات في الدولة"</w:t>
      </w:r>
      <w:bookmarkStart w:id="61" w:name="_ftnref62"/>
      <w:r w:rsidRPr="003B291E">
        <w:rPr>
          <w:rFonts w:ascii="Arial" w:eastAsia="Times New Roman" w:hAnsi="Arial" w:cs="Arial"/>
          <w:sz w:val="24"/>
          <w:szCs w:val="24"/>
          <w:rtl/>
        </w:rPr>
        <w:fldChar w:fldCharType="begin"/>
      </w:r>
      <w:r w:rsidRPr="003B291E">
        <w:rPr>
          <w:rFonts w:ascii="Arial" w:eastAsia="Times New Roman" w:hAnsi="Arial" w:cs="Arial"/>
          <w:sz w:val="24"/>
          <w:szCs w:val="24"/>
          <w:rtl/>
        </w:rPr>
        <w:instrText xml:space="preserve"> </w:instrText>
      </w:r>
      <w:r w:rsidRPr="003B291E">
        <w:rPr>
          <w:rFonts w:ascii="Arial" w:eastAsia="Times New Roman" w:hAnsi="Arial" w:cs="Arial"/>
          <w:sz w:val="24"/>
          <w:szCs w:val="24"/>
        </w:rPr>
        <w:instrText>HYPERLINK "https://www.lebarmy.gov.lb/ar/content/%D9%85%D8%AC%D9%85%D9%88%D8%B9%D8%A9-%D8%A7%D9%84%D8%B6%D8%BA%D8%B7-%D9%83%D8%B9%D8%A7%D9%85%D9%84-%D9%85%D8%A4%D8%AB%D8%B1-%D9%81%D9%8A-%D8%A7%D9%84%D9%82%D8%B1%D8%A7%D8%B1-%D8%A7%D9%84%D8%B3%D9%8A%D8%A7%D8%B3%D9%8A" \l "_ftn62" \o</w:instrText>
      </w:r>
      <w:r w:rsidRPr="003B291E">
        <w:rPr>
          <w:rFonts w:ascii="Arial" w:eastAsia="Times New Roman" w:hAnsi="Arial" w:cs="Arial"/>
          <w:sz w:val="24"/>
          <w:szCs w:val="24"/>
          <w:rtl/>
        </w:rPr>
        <w:instrText xml:space="preserve"> "" </w:instrText>
      </w:r>
      <w:r w:rsidRPr="003B291E">
        <w:rPr>
          <w:rFonts w:ascii="Arial" w:eastAsia="Times New Roman" w:hAnsi="Arial" w:cs="Arial"/>
          <w:sz w:val="24"/>
          <w:szCs w:val="24"/>
          <w:rtl/>
        </w:rPr>
        <w:fldChar w:fldCharType="separate"/>
      </w:r>
      <w:r w:rsidRPr="003B291E">
        <w:rPr>
          <w:rFonts w:ascii="Arial" w:eastAsia="Times New Roman" w:hAnsi="Arial" w:cs="Arial"/>
          <w:color w:val="940002"/>
          <w:sz w:val="12"/>
          <w:szCs w:val="12"/>
          <w:vertAlign w:val="superscript"/>
          <w:rtl/>
        </w:rPr>
        <w:t>[62]</w:t>
      </w:r>
      <w:r w:rsidRPr="003B291E">
        <w:rPr>
          <w:rFonts w:ascii="Arial" w:eastAsia="Times New Roman" w:hAnsi="Arial" w:cs="Arial"/>
          <w:sz w:val="24"/>
          <w:szCs w:val="24"/>
          <w:rtl/>
        </w:rPr>
        <w:fldChar w:fldCharType="end"/>
      </w:r>
      <w:bookmarkEnd w:id="61"/>
      <w:r w:rsidRPr="003B291E">
        <w:rPr>
          <w:rFonts w:ascii="Arial" w:eastAsia="Times New Roman" w:hAnsi="Arial" w:cs="Arial"/>
          <w:sz w:val="24"/>
          <w:szCs w:val="24"/>
          <w:rtl/>
        </w:rPr>
        <w:t>.</w:t>
      </w:r>
    </w:p>
    <w:p w:rsidR="003B291E" w:rsidRPr="003B291E" w:rsidRDefault="003B291E" w:rsidP="003B291E">
      <w:pPr>
        <w:shd w:val="clear" w:color="auto" w:fill="FFFFFF"/>
        <w:bidi/>
        <w:spacing w:after="0" w:line="240" w:lineRule="auto"/>
        <w:rPr>
          <w:rFonts w:ascii="Arial" w:eastAsia="Times New Roman" w:hAnsi="Arial" w:cs="Arial"/>
          <w:sz w:val="24"/>
          <w:szCs w:val="24"/>
          <w:rtl/>
        </w:rPr>
      </w:pPr>
      <w:r w:rsidRPr="003B291E">
        <w:rPr>
          <w:rFonts w:ascii="Arial" w:eastAsia="Times New Roman" w:hAnsi="Arial" w:cs="Arial"/>
          <w:sz w:val="24"/>
          <w:szCs w:val="24"/>
          <w:rtl/>
        </w:rPr>
        <w:t xml:space="preserve">إنّ تطوّر دور الإنسان يختلف حسب المكان والزمان. كذلك بالنسبة للدولة وأكثر تحديدًا للنظام السياسي، الدور الذي يمسكه كل من مكوّناته، فقد يتطوّر كما عندما تدخل عليه مكوّنات جديدة، فظاهرة الأحزاب انتقلت من فكرة الشيع </w:t>
      </w:r>
      <w:r w:rsidRPr="003B291E">
        <w:rPr>
          <w:rFonts w:ascii="Arial" w:eastAsia="Times New Roman" w:hAnsi="Arial" w:cs="Arial"/>
          <w:sz w:val="24"/>
          <w:szCs w:val="24"/>
        </w:rPr>
        <w:t>Faction</w:t>
      </w:r>
      <w:r w:rsidRPr="003B291E">
        <w:rPr>
          <w:rFonts w:ascii="Arial" w:eastAsia="Times New Roman" w:hAnsi="Arial" w:cs="Arial"/>
          <w:sz w:val="24"/>
          <w:szCs w:val="24"/>
          <w:rtl/>
        </w:rPr>
        <w:t xml:space="preserve"> إلى فكرة الحزب المنظم، من فكرة الخوف من وجود الأحزاب التي تمثّل آنذاك الشرذمة إلى فكرة ضرورة وجود الأحزاب، لأنّها تمثّل ديمقراطية النظام السياسي. فهل ستنتقل هذه الجماعات من خانة الخطر على القرار داخل النظام أو ضرورة ديمقراطية، علمًا أنّ ذلك يبقى رهن كيفية  استخدام الضغط بطريقة سلبية أم إيجابية؟</w:t>
      </w:r>
    </w:p>
    <w:p w:rsidR="003B291E" w:rsidRPr="003B291E" w:rsidRDefault="003B291E" w:rsidP="003B291E">
      <w:pPr>
        <w:shd w:val="clear" w:color="auto" w:fill="FFFFFF"/>
        <w:bidi/>
        <w:spacing w:after="0" w:line="240" w:lineRule="auto"/>
        <w:rPr>
          <w:rFonts w:ascii="Arial" w:eastAsia="Times New Roman" w:hAnsi="Arial" w:cs="Arial"/>
          <w:sz w:val="24"/>
          <w:szCs w:val="24"/>
          <w:rtl/>
        </w:rPr>
      </w:pPr>
      <w:r w:rsidRPr="003B291E">
        <w:rPr>
          <w:rFonts w:ascii="Arial" w:eastAsia="Times New Roman" w:hAnsi="Arial" w:cs="Arial"/>
          <w:sz w:val="24"/>
          <w:szCs w:val="24"/>
          <w:rtl/>
        </w:rPr>
        <w:t>الظاهرة السياسية حدث متحرّك ومتطوّر باستمرار، وجماعات المصالح ستبقى موجودة طالما أنّ المحيط الذي هي بداخله يؤمّن لها هذه الاستمرارية وحرية التحرك. وهذه الجماعات ستضغط إذا شعرت أنّ مصالحها في خطر، كما يضغط المواطن أيضًا. المشكلة هنا هي في توازن القوى بين هذين الاثنين. فإمّا يربح الأوّل ويخسر الثاني، وإمّا العكس أو لا قرار. قد نشهد في فترات معيّنة وجود طرف آخر يطرح نفسه بالمشاركة بالقرار أكان سياسيًا أو إداريًا... فالعبرة تبقى أنّ كل طرف يشعر بأنّ القرار يطاله، سيحاول جاهدًا الوصول عبر آليات يراها مناسبة للدخول في عملية صياغة القرار، وذلك حتى لا يتضرّر منه ويكون لمصلحته ولو على حساب مصالح أخرى.</w:t>
      </w:r>
    </w:p>
    <w:p w:rsidR="003B291E" w:rsidRPr="003B291E" w:rsidRDefault="003B291E" w:rsidP="003B291E">
      <w:pPr>
        <w:shd w:val="clear" w:color="auto" w:fill="FFFFFF"/>
        <w:bidi/>
        <w:spacing w:after="0" w:line="240" w:lineRule="auto"/>
        <w:rPr>
          <w:rFonts w:ascii="Arial" w:eastAsia="Times New Roman" w:hAnsi="Arial" w:cs="Arial"/>
          <w:sz w:val="24"/>
          <w:szCs w:val="24"/>
          <w:rtl/>
        </w:rPr>
      </w:pPr>
      <w:r w:rsidRPr="003B291E">
        <w:rPr>
          <w:rFonts w:ascii="Arial" w:eastAsia="Times New Roman" w:hAnsi="Arial" w:cs="Arial"/>
          <w:sz w:val="24"/>
          <w:szCs w:val="24"/>
          <w:rtl/>
        </w:rPr>
        <w:t> </w:t>
      </w:r>
    </w:p>
    <w:p w:rsidR="003B291E" w:rsidRPr="003B291E" w:rsidRDefault="003B291E" w:rsidP="003B291E">
      <w:pPr>
        <w:shd w:val="clear" w:color="auto" w:fill="FFFFFF"/>
        <w:bidi/>
        <w:spacing w:after="0" w:line="240" w:lineRule="auto"/>
        <w:rPr>
          <w:rFonts w:ascii="Arial" w:eastAsia="Times New Roman" w:hAnsi="Arial" w:cs="Arial"/>
          <w:sz w:val="24"/>
          <w:szCs w:val="24"/>
          <w:rtl/>
        </w:rPr>
      </w:pPr>
      <w:r w:rsidRPr="003B291E">
        <w:rPr>
          <w:rFonts w:ascii="Arial" w:eastAsia="Times New Roman" w:hAnsi="Arial" w:cs="Arial"/>
          <w:b/>
          <w:bCs/>
          <w:sz w:val="24"/>
          <w:szCs w:val="24"/>
          <w:rtl/>
        </w:rPr>
        <w:t>قائمة المراجع</w:t>
      </w:r>
    </w:p>
    <w:p w:rsidR="003B291E" w:rsidRPr="003B291E" w:rsidRDefault="003B291E" w:rsidP="003B291E">
      <w:pPr>
        <w:shd w:val="clear" w:color="auto" w:fill="FFFFFF"/>
        <w:bidi/>
        <w:spacing w:after="0" w:line="240" w:lineRule="auto"/>
        <w:rPr>
          <w:rFonts w:ascii="Arial" w:eastAsia="Times New Roman" w:hAnsi="Arial" w:cs="Arial"/>
          <w:sz w:val="24"/>
          <w:szCs w:val="24"/>
          <w:rtl/>
        </w:rPr>
      </w:pPr>
      <w:r w:rsidRPr="003B291E">
        <w:rPr>
          <w:rFonts w:ascii="Arial" w:eastAsia="Times New Roman" w:hAnsi="Arial" w:cs="Arial"/>
          <w:b/>
          <w:bCs/>
          <w:sz w:val="24"/>
          <w:szCs w:val="24"/>
          <w:rtl/>
        </w:rPr>
        <w:t>أوّلًا: في اللغة العربية</w:t>
      </w:r>
    </w:p>
    <w:p w:rsidR="003B291E" w:rsidRPr="003B291E" w:rsidRDefault="003B291E" w:rsidP="003B291E">
      <w:pPr>
        <w:shd w:val="clear" w:color="auto" w:fill="FFFFFF"/>
        <w:bidi/>
        <w:spacing w:after="0" w:line="240" w:lineRule="auto"/>
        <w:rPr>
          <w:rFonts w:ascii="Arial" w:eastAsia="Times New Roman" w:hAnsi="Arial" w:cs="Arial"/>
          <w:sz w:val="24"/>
          <w:szCs w:val="24"/>
          <w:rtl/>
        </w:rPr>
      </w:pPr>
      <w:r w:rsidRPr="003B291E">
        <w:rPr>
          <w:rFonts w:ascii="Arial" w:eastAsia="Times New Roman" w:hAnsi="Arial" w:cs="Arial"/>
          <w:sz w:val="24"/>
          <w:szCs w:val="24"/>
          <w:rtl/>
        </w:rPr>
        <w:t>- بولس الصياح، ينبوع الحكم الطبعة الأولى، 1970.</w:t>
      </w:r>
    </w:p>
    <w:p w:rsidR="003B291E" w:rsidRPr="003B291E" w:rsidRDefault="003B291E" w:rsidP="003B291E">
      <w:pPr>
        <w:shd w:val="clear" w:color="auto" w:fill="FFFFFF"/>
        <w:bidi/>
        <w:spacing w:after="0" w:line="240" w:lineRule="auto"/>
        <w:rPr>
          <w:rFonts w:ascii="Arial" w:eastAsia="Times New Roman" w:hAnsi="Arial" w:cs="Arial"/>
          <w:sz w:val="24"/>
          <w:szCs w:val="24"/>
          <w:rtl/>
        </w:rPr>
      </w:pPr>
      <w:r w:rsidRPr="003B291E">
        <w:rPr>
          <w:rFonts w:ascii="Arial" w:eastAsia="Times New Roman" w:hAnsi="Arial" w:cs="Arial"/>
          <w:sz w:val="24"/>
          <w:szCs w:val="24"/>
          <w:rtl/>
        </w:rPr>
        <w:t>- د. محمد المجذوب: دراسات في السياسة والأحزاب: منشورات عويدات 1972.</w:t>
      </w:r>
    </w:p>
    <w:p w:rsidR="003B291E" w:rsidRPr="003B291E" w:rsidRDefault="003B291E" w:rsidP="003B291E">
      <w:pPr>
        <w:shd w:val="clear" w:color="auto" w:fill="FFFFFF"/>
        <w:bidi/>
        <w:spacing w:after="0" w:line="240" w:lineRule="auto"/>
        <w:rPr>
          <w:rFonts w:ascii="Arial" w:eastAsia="Times New Roman" w:hAnsi="Arial" w:cs="Arial"/>
          <w:sz w:val="24"/>
          <w:szCs w:val="24"/>
          <w:rtl/>
        </w:rPr>
      </w:pPr>
      <w:r w:rsidRPr="003B291E">
        <w:rPr>
          <w:rFonts w:ascii="Arial" w:eastAsia="Times New Roman" w:hAnsi="Arial" w:cs="Arial"/>
          <w:sz w:val="24"/>
          <w:szCs w:val="24"/>
          <w:rtl/>
        </w:rPr>
        <w:t>- د. محمد المجذوب: الوسيط في القانون الدستوري اللبناني وأهم النظم السياسية المعاصرة في العالم، منشورات الحلبي الحقوقية 2018.</w:t>
      </w:r>
    </w:p>
    <w:p w:rsidR="003B291E" w:rsidRPr="003B291E" w:rsidRDefault="003B291E" w:rsidP="003B291E">
      <w:pPr>
        <w:shd w:val="clear" w:color="auto" w:fill="FFFFFF"/>
        <w:bidi/>
        <w:spacing w:after="0" w:line="240" w:lineRule="auto"/>
        <w:rPr>
          <w:rFonts w:ascii="Arial" w:eastAsia="Times New Roman" w:hAnsi="Arial" w:cs="Arial"/>
          <w:sz w:val="24"/>
          <w:szCs w:val="24"/>
          <w:rtl/>
        </w:rPr>
      </w:pPr>
      <w:r w:rsidRPr="003B291E">
        <w:rPr>
          <w:rFonts w:ascii="Arial" w:eastAsia="Times New Roman" w:hAnsi="Arial" w:cs="Arial"/>
          <w:sz w:val="24"/>
          <w:szCs w:val="24"/>
          <w:rtl/>
        </w:rPr>
        <w:t>- د. ساسين عساف، مأزق الفكر السياسي – مسألة العيش المشترك، دار مختارات 1988.</w:t>
      </w:r>
    </w:p>
    <w:p w:rsidR="003B291E" w:rsidRPr="003B291E" w:rsidRDefault="003B291E" w:rsidP="003B291E">
      <w:pPr>
        <w:shd w:val="clear" w:color="auto" w:fill="FFFFFF"/>
        <w:bidi/>
        <w:spacing w:after="0" w:line="240" w:lineRule="auto"/>
        <w:rPr>
          <w:rFonts w:ascii="Arial" w:eastAsia="Times New Roman" w:hAnsi="Arial" w:cs="Arial"/>
          <w:sz w:val="24"/>
          <w:szCs w:val="24"/>
          <w:rtl/>
        </w:rPr>
      </w:pPr>
      <w:r w:rsidRPr="003B291E">
        <w:rPr>
          <w:rFonts w:ascii="Arial" w:eastAsia="Times New Roman" w:hAnsi="Arial" w:cs="Arial"/>
          <w:sz w:val="24"/>
          <w:szCs w:val="24"/>
          <w:rtl/>
        </w:rPr>
        <w:t>- د. محسن خليل، الطائفية والنظام الدستوري في لبنان، الدار الجامعية، 1992.</w:t>
      </w:r>
    </w:p>
    <w:p w:rsidR="003B291E" w:rsidRPr="003B291E" w:rsidRDefault="003B291E" w:rsidP="003B291E">
      <w:pPr>
        <w:shd w:val="clear" w:color="auto" w:fill="FFFFFF"/>
        <w:bidi/>
        <w:spacing w:after="0" w:line="240" w:lineRule="auto"/>
        <w:rPr>
          <w:rFonts w:ascii="Arial" w:eastAsia="Times New Roman" w:hAnsi="Arial" w:cs="Arial"/>
          <w:sz w:val="24"/>
          <w:szCs w:val="24"/>
          <w:rtl/>
        </w:rPr>
      </w:pPr>
      <w:r w:rsidRPr="003B291E">
        <w:rPr>
          <w:rFonts w:ascii="Arial" w:eastAsia="Times New Roman" w:hAnsi="Arial" w:cs="Arial"/>
          <w:sz w:val="24"/>
          <w:szCs w:val="24"/>
          <w:rtl/>
        </w:rPr>
        <w:t>- د.أنطوان مسرة:"السياسة اللبنانية نظامًا وممارسات وجديد الأبحاث الجامعية" في اتجاهات البحث في العلوم الاجتماعية.</w:t>
      </w:r>
    </w:p>
    <w:p w:rsidR="003B291E" w:rsidRPr="003B291E" w:rsidRDefault="003B291E" w:rsidP="003B291E">
      <w:pPr>
        <w:shd w:val="clear" w:color="auto" w:fill="FFFFFF"/>
        <w:bidi/>
        <w:spacing w:after="0" w:line="240" w:lineRule="auto"/>
        <w:rPr>
          <w:rFonts w:ascii="Arial" w:eastAsia="Times New Roman" w:hAnsi="Arial" w:cs="Arial"/>
          <w:sz w:val="24"/>
          <w:szCs w:val="24"/>
          <w:rtl/>
        </w:rPr>
      </w:pPr>
      <w:r w:rsidRPr="003B291E">
        <w:rPr>
          <w:rFonts w:ascii="Arial" w:eastAsia="Times New Roman" w:hAnsi="Arial" w:cs="Arial"/>
          <w:sz w:val="24"/>
          <w:szCs w:val="24"/>
          <w:rtl/>
        </w:rPr>
        <w:t>حاجات المجتمع اللبناني – اللجنة الوطنية اللبنانية للتربية والعلم والثقافة (اليونسكو)، 2002.</w:t>
      </w:r>
    </w:p>
    <w:p w:rsidR="003B291E" w:rsidRPr="003B291E" w:rsidRDefault="003B291E" w:rsidP="003B291E">
      <w:pPr>
        <w:shd w:val="clear" w:color="auto" w:fill="FFFFFF"/>
        <w:bidi/>
        <w:spacing w:after="0" w:line="240" w:lineRule="auto"/>
        <w:rPr>
          <w:rFonts w:ascii="Arial" w:eastAsia="Times New Roman" w:hAnsi="Arial" w:cs="Arial"/>
          <w:sz w:val="24"/>
          <w:szCs w:val="24"/>
          <w:rtl/>
        </w:rPr>
      </w:pPr>
      <w:r w:rsidRPr="003B291E">
        <w:rPr>
          <w:rFonts w:ascii="Arial" w:eastAsia="Times New Roman" w:hAnsi="Arial" w:cs="Arial"/>
          <w:sz w:val="24"/>
          <w:szCs w:val="24"/>
          <w:rtl/>
        </w:rPr>
        <w:t>- قانون الجمعيات الصادر في 13/8/1909.</w:t>
      </w:r>
    </w:p>
    <w:p w:rsidR="003B291E" w:rsidRPr="003B291E" w:rsidRDefault="003B291E" w:rsidP="003B291E">
      <w:pPr>
        <w:shd w:val="clear" w:color="auto" w:fill="FFFFFF"/>
        <w:bidi/>
        <w:spacing w:after="0" w:line="240" w:lineRule="auto"/>
        <w:rPr>
          <w:rFonts w:ascii="Arial" w:eastAsia="Times New Roman" w:hAnsi="Arial" w:cs="Arial"/>
          <w:sz w:val="24"/>
          <w:szCs w:val="24"/>
          <w:rtl/>
        </w:rPr>
      </w:pPr>
      <w:r w:rsidRPr="003B291E">
        <w:rPr>
          <w:rFonts w:ascii="Arial" w:eastAsia="Times New Roman" w:hAnsi="Arial" w:cs="Arial"/>
          <w:sz w:val="24"/>
          <w:szCs w:val="24"/>
          <w:rtl/>
        </w:rPr>
        <w:t> </w:t>
      </w:r>
    </w:p>
    <w:p w:rsidR="003B291E" w:rsidRPr="003B291E" w:rsidRDefault="003B291E" w:rsidP="003B291E">
      <w:pPr>
        <w:shd w:val="clear" w:color="auto" w:fill="FFFFFF"/>
        <w:bidi/>
        <w:spacing w:after="0" w:line="240" w:lineRule="auto"/>
        <w:rPr>
          <w:rFonts w:ascii="Arial" w:eastAsia="Times New Roman" w:hAnsi="Arial" w:cs="Arial"/>
          <w:sz w:val="24"/>
          <w:szCs w:val="24"/>
          <w:rtl/>
        </w:rPr>
      </w:pPr>
      <w:r w:rsidRPr="003B291E">
        <w:rPr>
          <w:rFonts w:ascii="Arial" w:eastAsia="Times New Roman" w:hAnsi="Arial" w:cs="Arial"/>
          <w:b/>
          <w:bCs/>
          <w:sz w:val="24"/>
          <w:szCs w:val="24"/>
          <w:rtl/>
        </w:rPr>
        <w:t>ثانيًا: في اللغة الأجنبية</w:t>
      </w:r>
    </w:p>
    <w:p w:rsidR="003B291E" w:rsidRPr="003B291E" w:rsidRDefault="003B291E" w:rsidP="003B291E">
      <w:pPr>
        <w:shd w:val="clear" w:color="auto" w:fill="FFFFFF"/>
        <w:spacing w:after="0" w:line="240" w:lineRule="auto"/>
        <w:rPr>
          <w:rFonts w:ascii="Arial" w:eastAsia="Times New Roman" w:hAnsi="Arial" w:cs="Arial"/>
          <w:sz w:val="24"/>
          <w:szCs w:val="24"/>
          <w:rtl/>
        </w:rPr>
      </w:pPr>
      <w:r w:rsidRPr="003B291E">
        <w:rPr>
          <w:rFonts w:ascii="Arial" w:eastAsia="Times New Roman" w:hAnsi="Arial" w:cs="Arial"/>
          <w:sz w:val="24"/>
          <w:szCs w:val="24"/>
        </w:rPr>
        <w:t>•  Arrian, The Campaigns of Alexander, Penguin Books, London, 1971.</w:t>
      </w:r>
    </w:p>
    <w:p w:rsidR="003B291E" w:rsidRPr="003B291E" w:rsidRDefault="003B291E" w:rsidP="003B291E">
      <w:pPr>
        <w:shd w:val="clear" w:color="auto" w:fill="FFFFFF"/>
        <w:spacing w:after="0" w:line="240" w:lineRule="auto"/>
        <w:rPr>
          <w:rFonts w:ascii="Arial" w:eastAsia="Times New Roman" w:hAnsi="Arial" w:cs="Arial"/>
          <w:sz w:val="24"/>
          <w:szCs w:val="24"/>
        </w:rPr>
      </w:pPr>
      <w:r w:rsidRPr="003B291E">
        <w:rPr>
          <w:rFonts w:ascii="Arial" w:eastAsia="Times New Roman" w:hAnsi="Arial" w:cs="Arial"/>
          <w:sz w:val="24"/>
          <w:szCs w:val="24"/>
        </w:rPr>
        <w:t>C.C.ALLAN, le défi économique du Japon, éd. A.Colin 1983</w:t>
      </w:r>
    </w:p>
    <w:p w:rsidR="003B291E" w:rsidRPr="003B291E" w:rsidRDefault="003B291E" w:rsidP="003B291E">
      <w:pPr>
        <w:shd w:val="clear" w:color="auto" w:fill="FFFFFF"/>
        <w:spacing w:after="0" w:line="240" w:lineRule="auto"/>
        <w:rPr>
          <w:rFonts w:ascii="Arial" w:eastAsia="Times New Roman" w:hAnsi="Arial" w:cs="Arial"/>
          <w:sz w:val="24"/>
          <w:szCs w:val="24"/>
        </w:rPr>
      </w:pPr>
      <w:r w:rsidRPr="003B291E">
        <w:rPr>
          <w:rFonts w:ascii="Arial" w:eastAsia="Times New Roman" w:hAnsi="Arial" w:cs="Arial"/>
          <w:sz w:val="24"/>
          <w:szCs w:val="24"/>
        </w:rPr>
        <w:t>• ARTHAUD Denise, KASPI André: histoire des Etats Unis, éd. A. Colin 1969 .</w:t>
      </w:r>
    </w:p>
    <w:p w:rsidR="003B291E" w:rsidRPr="003B291E" w:rsidRDefault="003B291E" w:rsidP="003B291E">
      <w:pPr>
        <w:shd w:val="clear" w:color="auto" w:fill="FFFFFF"/>
        <w:spacing w:after="0" w:line="240" w:lineRule="auto"/>
        <w:rPr>
          <w:rFonts w:ascii="Arial" w:eastAsia="Times New Roman" w:hAnsi="Arial" w:cs="Arial"/>
          <w:sz w:val="24"/>
          <w:szCs w:val="24"/>
        </w:rPr>
      </w:pPr>
      <w:r w:rsidRPr="003B291E">
        <w:rPr>
          <w:rFonts w:ascii="Arial" w:eastAsia="Times New Roman" w:hAnsi="Arial" w:cs="Arial"/>
          <w:sz w:val="24"/>
          <w:szCs w:val="24"/>
        </w:rPr>
        <w:t>• Frank R. Baumgartner, Jeffrey M. Berry, Marie Hojnacki, David C. Kimball, Beth L. Leech, Lobbying and Policy Change: Who Wins, Who Loses, and Why, University of Chicago Press, Spring 2009.</w:t>
      </w:r>
    </w:p>
    <w:p w:rsidR="003B291E" w:rsidRPr="003B291E" w:rsidRDefault="003B291E" w:rsidP="003B291E">
      <w:pPr>
        <w:shd w:val="clear" w:color="auto" w:fill="FFFFFF"/>
        <w:spacing w:after="0" w:line="240" w:lineRule="auto"/>
        <w:rPr>
          <w:rFonts w:ascii="Arial" w:eastAsia="Times New Roman" w:hAnsi="Arial" w:cs="Arial"/>
          <w:sz w:val="24"/>
          <w:szCs w:val="24"/>
        </w:rPr>
      </w:pPr>
      <w:r w:rsidRPr="003B291E">
        <w:rPr>
          <w:rFonts w:ascii="Arial" w:eastAsia="Times New Roman" w:hAnsi="Arial" w:cs="Arial"/>
          <w:sz w:val="24"/>
          <w:szCs w:val="24"/>
        </w:rPr>
        <w:t>• CALMEN Michel, Le lobbying et ses secrets, éd. Dunond 1995</w:t>
      </w:r>
    </w:p>
    <w:p w:rsidR="003B291E" w:rsidRPr="003B291E" w:rsidRDefault="003B291E" w:rsidP="003B291E">
      <w:pPr>
        <w:shd w:val="clear" w:color="auto" w:fill="FFFFFF"/>
        <w:spacing w:after="0" w:line="240" w:lineRule="auto"/>
        <w:rPr>
          <w:rFonts w:ascii="Arial" w:eastAsia="Times New Roman" w:hAnsi="Arial" w:cs="Arial"/>
          <w:sz w:val="24"/>
          <w:szCs w:val="24"/>
        </w:rPr>
      </w:pPr>
      <w:r w:rsidRPr="003B291E">
        <w:rPr>
          <w:rFonts w:ascii="Arial" w:eastAsia="Times New Roman" w:hAnsi="Arial" w:cs="Arial"/>
          <w:sz w:val="24"/>
          <w:szCs w:val="24"/>
        </w:rPr>
        <w:t>• CARAMANI Daniele, Comparative Politics, Oxford University Press, United States of America, 2011.</w:t>
      </w:r>
    </w:p>
    <w:p w:rsidR="003B291E" w:rsidRPr="003B291E" w:rsidRDefault="003B291E" w:rsidP="003B291E">
      <w:pPr>
        <w:shd w:val="clear" w:color="auto" w:fill="FFFFFF"/>
        <w:spacing w:after="0" w:line="240" w:lineRule="auto"/>
        <w:rPr>
          <w:rFonts w:ascii="Arial" w:eastAsia="Times New Roman" w:hAnsi="Arial" w:cs="Arial"/>
          <w:sz w:val="24"/>
          <w:szCs w:val="24"/>
        </w:rPr>
      </w:pPr>
      <w:r w:rsidRPr="003B291E">
        <w:rPr>
          <w:rFonts w:ascii="Arial" w:eastAsia="Times New Roman" w:hAnsi="Arial" w:cs="Arial"/>
          <w:sz w:val="24"/>
          <w:szCs w:val="24"/>
        </w:rPr>
        <w:t>• CHARIÉ Jean-Paul, Livre bleu du lobbying en France, Rapport présenté a l’Assemblée Nationale, Commission des Affaires Économiques, 2008.</w:t>
      </w:r>
    </w:p>
    <w:p w:rsidR="003B291E" w:rsidRPr="003B291E" w:rsidRDefault="003B291E" w:rsidP="003B291E">
      <w:pPr>
        <w:shd w:val="clear" w:color="auto" w:fill="FFFFFF"/>
        <w:spacing w:after="0" w:line="240" w:lineRule="auto"/>
        <w:rPr>
          <w:rFonts w:ascii="Arial" w:eastAsia="Times New Roman" w:hAnsi="Arial" w:cs="Arial"/>
          <w:sz w:val="24"/>
          <w:szCs w:val="24"/>
        </w:rPr>
      </w:pPr>
      <w:r w:rsidRPr="003B291E">
        <w:rPr>
          <w:rFonts w:ascii="Arial" w:eastAsia="Times New Roman" w:hAnsi="Arial" w:cs="Arial"/>
          <w:sz w:val="24"/>
          <w:szCs w:val="24"/>
        </w:rPr>
        <w:t>• CHARLOTJean, les partis politiques éd. A Colin paris 1971</w:t>
      </w:r>
    </w:p>
    <w:p w:rsidR="003B291E" w:rsidRPr="003B291E" w:rsidRDefault="003B291E" w:rsidP="003B291E">
      <w:pPr>
        <w:shd w:val="clear" w:color="auto" w:fill="FFFFFF"/>
        <w:spacing w:after="0" w:line="240" w:lineRule="auto"/>
        <w:rPr>
          <w:rFonts w:ascii="Arial" w:eastAsia="Times New Roman" w:hAnsi="Arial" w:cs="Arial"/>
          <w:sz w:val="24"/>
          <w:szCs w:val="24"/>
        </w:rPr>
      </w:pPr>
      <w:r w:rsidRPr="003B291E">
        <w:rPr>
          <w:rFonts w:ascii="Arial" w:eastAsia="Times New Roman" w:hAnsi="Arial" w:cs="Arial"/>
          <w:sz w:val="24"/>
          <w:szCs w:val="24"/>
        </w:rPr>
        <w:t>• DONOVAN Todd, SMITH Daniel A., OSBORN Tracy, MOONEY Christopher Z., State and Local Politics: Institutions and Reform, 4th Edition, Cengage Learning, Stamford, USA, 2014</w:t>
      </w:r>
    </w:p>
    <w:p w:rsidR="003B291E" w:rsidRPr="003B291E" w:rsidRDefault="003B291E" w:rsidP="003B291E">
      <w:pPr>
        <w:shd w:val="clear" w:color="auto" w:fill="FFFFFF"/>
        <w:spacing w:after="0" w:line="240" w:lineRule="auto"/>
        <w:rPr>
          <w:rFonts w:ascii="Arial" w:eastAsia="Times New Roman" w:hAnsi="Arial" w:cs="Arial"/>
          <w:sz w:val="24"/>
          <w:szCs w:val="24"/>
        </w:rPr>
      </w:pPr>
      <w:r w:rsidRPr="003B291E">
        <w:rPr>
          <w:rFonts w:ascii="Arial" w:eastAsia="Times New Roman" w:hAnsi="Arial" w:cs="Arial"/>
          <w:sz w:val="24"/>
          <w:szCs w:val="24"/>
        </w:rPr>
        <w:t>• GAWANDE Kishore, KRISHNA Pravin, OLARREAGA Marcelo, “Lobbying Competition Over Trade Policy”, Working Paper 11371, National Bureau of Economic Research, Massachusetts, May 2005.</w:t>
      </w:r>
    </w:p>
    <w:p w:rsidR="003B291E" w:rsidRPr="003B291E" w:rsidRDefault="003B291E" w:rsidP="003B291E">
      <w:pPr>
        <w:shd w:val="clear" w:color="auto" w:fill="FFFFFF"/>
        <w:spacing w:after="0" w:line="240" w:lineRule="auto"/>
        <w:rPr>
          <w:rFonts w:ascii="Arial" w:eastAsia="Times New Roman" w:hAnsi="Arial" w:cs="Arial"/>
          <w:sz w:val="24"/>
          <w:szCs w:val="24"/>
        </w:rPr>
      </w:pPr>
      <w:r w:rsidRPr="003B291E">
        <w:rPr>
          <w:rFonts w:ascii="Arial" w:eastAsia="Times New Roman" w:hAnsi="Arial" w:cs="Arial"/>
          <w:sz w:val="24"/>
          <w:szCs w:val="24"/>
        </w:rPr>
        <w:t>• Gilles Lamarque, le lobbying P.U.F, 1994</w:t>
      </w:r>
    </w:p>
    <w:p w:rsidR="003B291E" w:rsidRPr="003B291E" w:rsidRDefault="003B291E" w:rsidP="003B291E">
      <w:pPr>
        <w:shd w:val="clear" w:color="auto" w:fill="FFFFFF"/>
        <w:spacing w:after="0" w:line="240" w:lineRule="auto"/>
        <w:rPr>
          <w:rFonts w:ascii="Arial" w:eastAsia="Times New Roman" w:hAnsi="Arial" w:cs="Arial"/>
          <w:sz w:val="24"/>
          <w:szCs w:val="24"/>
        </w:rPr>
      </w:pPr>
      <w:r w:rsidRPr="003B291E">
        <w:rPr>
          <w:rFonts w:ascii="Arial" w:eastAsia="Times New Roman" w:hAnsi="Arial" w:cs="Arial"/>
          <w:sz w:val="24"/>
          <w:szCs w:val="24"/>
        </w:rPr>
        <w:lastRenderedPageBreak/>
        <w:t>• KNIGHTS David, WILLMOTT Hugh, Introducing Organizational Behaviour and Management, Thomson Learning, London, 2006.</w:t>
      </w:r>
    </w:p>
    <w:p w:rsidR="003B291E" w:rsidRPr="003B291E" w:rsidRDefault="003B291E" w:rsidP="003B291E">
      <w:pPr>
        <w:shd w:val="clear" w:color="auto" w:fill="FFFFFF"/>
        <w:spacing w:after="0" w:line="240" w:lineRule="auto"/>
        <w:rPr>
          <w:rFonts w:ascii="Arial" w:eastAsia="Times New Roman" w:hAnsi="Arial" w:cs="Arial"/>
          <w:sz w:val="24"/>
          <w:szCs w:val="24"/>
        </w:rPr>
      </w:pPr>
      <w:r w:rsidRPr="003B291E">
        <w:rPr>
          <w:rFonts w:ascii="Arial" w:eastAsia="Times New Roman" w:hAnsi="Arial" w:cs="Arial"/>
          <w:sz w:val="24"/>
          <w:szCs w:val="24"/>
        </w:rPr>
        <w:t>•MEYNAUD Jean, Les Groupes De Pression, Les Presses Universitaires de France, Collection : « Que Sais-Je ?» Le Point Des ConnaissancesActuelles, N° 895, Paris, 1965.</w:t>
      </w:r>
    </w:p>
    <w:p w:rsidR="003B291E" w:rsidRPr="003B291E" w:rsidRDefault="003B291E" w:rsidP="003B291E">
      <w:pPr>
        <w:shd w:val="clear" w:color="auto" w:fill="FFFFFF"/>
        <w:spacing w:after="0" w:line="240" w:lineRule="auto"/>
        <w:rPr>
          <w:rFonts w:ascii="Arial" w:eastAsia="Times New Roman" w:hAnsi="Arial" w:cs="Arial"/>
          <w:sz w:val="24"/>
          <w:szCs w:val="24"/>
        </w:rPr>
      </w:pPr>
      <w:r w:rsidRPr="003B291E">
        <w:rPr>
          <w:rFonts w:ascii="Arial" w:eastAsia="Times New Roman" w:hAnsi="Arial" w:cs="Arial"/>
          <w:sz w:val="24"/>
          <w:szCs w:val="24"/>
        </w:rPr>
        <w:t>• MOUSSE Jean: éthique et entreprise, éd Vuibert Paris 1993.</w:t>
      </w:r>
    </w:p>
    <w:p w:rsidR="003B291E" w:rsidRPr="003B291E" w:rsidRDefault="003B291E" w:rsidP="003B291E">
      <w:pPr>
        <w:shd w:val="clear" w:color="auto" w:fill="FFFFFF"/>
        <w:spacing w:after="0" w:line="240" w:lineRule="auto"/>
        <w:rPr>
          <w:rFonts w:ascii="Arial" w:eastAsia="Times New Roman" w:hAnsi="Arial" w:cs="Arial"/>
          <w:sz w:val="24"/>
          <w:szCs w:val="24"/>
        </w:rPr>
      </w:pPr>
      <w:r w:rsidRPr="003B291E">
        <w:rPr>
          <w:rFonts w:ascii="Arial" w:eastAsia="Times New Roman" w:hAnsi="Arial" w:cs="Arial"/>
          <w:sz w:val="24"/>
          <w:szCs w:val="24"/>
        </w:rPr>
        <w:t>• PATEL Fay, SOOKNANAN Prahalad, RAMPERSAD Giselle, MUNDKUR Anuradha, Information Technology, Development, and Social Change, 1st Edition, Routledge Studies in Development and Society, New York and London, 2014.</w:t>
      </w:r>
    </w:p>
    <w:p w:rsidR="003B291E" w:rsidRPr="003B291E" w:rsidRDefault="003B291E" w:rsidP="003B291E">
      <w:pPr>
        <w:shd w:val="clear" w:color="auto" w:fill="FFFFFF"/>
        <w:spacing w:after="0" w:line="240" w:lineRule="auto"/>
        <w:rPr>
          <w:rFonts w:ascii="Arial" w:eastAsia="Times New Roman" w:hAnsi="Arial" w:cs="Arial"/>
          <w:sz w:val="24"/>
          <w:szCs w:val="24"/>
        </w:rPr>
      </w:pPr>
      <w:r w:rsidRPr="003B291E">
        <w:rPr>
          <w:rFonts w:ascii="Arial" w:eastAsia="Times New Roman" w:hAnsi="Arial" w:cs="Arial"/>
          <w:sz w:val="24"/>
          <w:szCs w:val="24"/>
        </w:rPr>
        <w:t>• SCHWARTZENBERG Roger-Gérard, Sociologie Politique, Sociologie Politique, Édition Montchrestien, paris, 1974.</w:t>
      </w:r>
    </w:p>
    <w:p w:rsidR="003B291E" w:rsidRPr="003B291E" w:rsidRDefault="003B291E" w:rsidP="003B291E">
      <w:pPr>
        <w:shd w:val="clear" w:color="auto" w:fill="FFFFFF"/>
        <w:spacing w:after="0" w:line="240" w:lineRule="auto"/>
        <w:rPr>
          <w:rFonts w:ascii="Arial" w:eastAsia="Times New Roman" w:hAnsi="Arial" w:cs="Arial"/>
          <w:sz w:val="24"/>
          <w:szCs w:val="24"/>
        </w:rPr>
      </w:pPr>
      <w:r w:rsidRPr="003B291E">
        <w:rPr>
          <w:rFonts w:ascii="Arial" w:eastAsia="Times New Roman" w:hAnsi="Arial" w:cs="Arial"/>
          <w:sz w:val="24"/>
          <w:szCs w:val="24"/>
        </w:rPr>
        <w:t>• Yves SCHMEIL: sociologie du système politique libanais, pub de l’université de Grenoble 1976</w:t>
      </w:r>
    </w:p>
    <w:p w:rsidR="003B291E" w:rsidRPr="003B291E" w:rsidRDefault="003B291E" w:rsidP="003B291E">
      <w:pPr>
        <w:shd w:val="clear" w:color="auto" w:fill="FFFFFF"/>
        <w:spacing w:after="0" w:line="240" w:lineRule="auto"/>
        <w:rPr>
          <w:rFonts w:ascii="Arial" w:eastAsia="Times New Roman" w:hAnsi="Arial" w:cs="Arial"/>
          <w:sz w:val="24"/>
          <w:szCs w:val="24"/>
        </w:rPr>
      </w:pPr>
      <w:r w:rsidRPr="003B291E">
        <w:rPr>
          <w:rFonts w:ascii="Arial" w:eastAsia="Times New Roman" w:hAnsi="Arial" w:cs="Arial"/>
          <w:sz w:val="24"/>
          <w:szCs w:val="24"/>
        </w:rPr>
        <w:t>• Steffen SCHMIDT, SHELLEY Mack, BARDES Barbara, American Government and Politics Today: The Essentials, in 15thEdition, Cengage Learning, Stamford, USA, 2008</w:t>
      </w:r>
    </w:p>
    <w:p w:rsidR="003B291E" w:rsidRPr="003B291E" w:rsidRDefault="003B291E" w:rsidP="003B291E">
      <w:pPr>
        <w:shd w:val="clear" w:color="auto" w:fill="FFFFFF"/>
        <w:spacing w:after="0" w:line="240" w:lineRule="auto"/>
        <w:rPr>
          <w:rFonts w:ascii="Arial" w:eastAsia="Times New Roman" w:hAnsi="Arial" w:cs="Arial"/>
          <w:sz w:val="24"/>
          <w:szCs w:val="24"/>
        </w:rPr>
      </w:pPr>
      <w:r w:rsidRPr="003B291E">
        <w:rPr>
          <w:rFonts w:ascii="Arial" w:eastAsia="Times New Roman" w:hAnsi="Arial" w:cs="Arial"/>
          <w:sz w:val="24"/>
          <w:szCs w:val="24"/>
        </w:rPr>
        <w:t>• SLOOF Randolph, Game-Theoretic Models of the Political Influence of Interest Groups, Springer, USA, 1998</w:t>
      </w:r>
    </w:p>
    <w:p w:rsidR="003B291E" w:rsidRPr="003B291E" w:rsidRDefault="003B291E" w:rsidP="003B291E">
      <w:pPr>
        <w:shd w:val="clear" w:color="auto" w:fill="FFFFFF"/>
        <w:spacing w:after="0" w:line="240" w:lineRule="auto"/>
        <w:rPr>
          <w:rFonts w:ascii="Arial" w:eastAsia="Times New Roman" w:hAnsi="Arial" w:cs="Arial"/>
          <w:sz w:val="24"/>
          <w:szCs w:val="24"/>
        </w:rPr>
      </w:pPr>
      <w:r w:rsidRPr="003B291E">
        <w:rPr>
          <w:rFonts w:ascii="Arial" w:eastAsia="Times New Roman" w:hAnsi="Arial" w:cs="Arial"/>
          <w:sz w:val="24"/>
          <w:szCs w:val="24"/>
        </w:rPr>
        <w:t>• SPECK Bruno Wilhelm, OLABE Paloma Baena, Money in Politics: Sound Political Competition and Trust in Government, OECD, Paris, 14-15 November 2013</w:t>
      </w:r>
    </w:p>
    <w:p w:rsidR="003B291E" w:rsidRPr="003B291E" w:rsidRDefault="003B291E" w:rsidP="003B291E">
      <w:pPr>
        <w:shd w:val="clear" w:color="auto" w:fill="FFFFFF"/>
        <w:spacing w:after="0" w:line="240" w:lineRule="auto"/>
        <w:rPr>
          <w:rFonts w:ascii="Arial" w:eastAsia="Times New Roman" w:hAnsi="Arial" w:cs="Arial"/>
          <w:sz w:val="24"/>
          <w:szCs w:val="24"/>
        </w:rPr>
      </w:pPr>
      <w:r w:rsidRPr="003B291E">
        <w:rPr>
          <w:rFonts w:ascii="Arial" w:eastAsia="Times New Roman" w:hAnsi="Arial" w:cs="Arial"/>
          <w:sz w:val="24"/>
          <w:szCs w:val="24"/>
        </w:rPr>
        <w:t>• TILES J. E., John Dewey: Political Theory and Social Practice, Routledge, New York and London, 1992</w:t>
      </w:r>
    </w:p>
    <w:p w:rsidR="003B291E" w:rsidRPr="003B291E" w:rsidRDefault="003B291E" w:rsidP="003B291E">
      <w:pPr>
        <w:shd w:val="clear" w:color="auto" w:fill="FFFFFF"/>
        <w:spacing w:after="0" w:line="240" w:lineRule="auto"/>
        <w:rPr>
          <w:rFonts w:ascii="Arial" w:eastAsia="Times New Roman" w:hAnsi="Arial" w:cs="Arial"/>
          <w:sz w:val="24"/>
          <w:szCs w:val="24"/>
        </w:rPr>
      </w:pPr>
      <w:r w:rsidRPr="003B291E">
        <w:rPr>
          <w:rFonts w:ascii="Arial" w:eastAsia="Times New Roman" w:hAnsi="Arial" w:cs="Arial"/>
          <w:sz w:val="24"/>
          <w:szCs w:val="24"/>
        </w:rPr>
        <w:t>• WALKER Jr. Jack L., Mobilizing Interest Groups in America: Patrons, Professions, and Social Movements, University of Michigan Press, Michigan, 1991</w:t>
      </w:r>
    </w:p>
    <w:p w:rsidR="003B291E" w:rsidRPr="003B291E" w:rsidRDefault="003B291E" w:rsidP="003B291E">
      <w:pPr>
        <w:shd w:val="clear" w:color="auto" w:fill="FFFFFF"/>
        <w:spacing w:after="0" w:line="240" w:lineRule="auto"/>
        <w:rPr>
          <w:rFonts w:ascii="Arial" w:eastAsia="Times New Roman" w:hAnsi="Arial" w:cs="Arial"/>
          <w:sz w:val="24"/>
          <w:szCs w:val="24"/>
        </w:rPr>
      </w:pPr>
      <w:r w:rsidRPr="003B291E">
        <w:rPr>
          <w:rFonts w:ascii="Arial" w:eastAsia="Times New Roman" w:hAnsi="Arial" w:cs="Arial"/>
          <w:sz w:val="24"/>
          <w:szCs w:val="24"/>
        </w:rPr>
        <w:t> </w:t>
      </w:r>
    </w:p>
    <w:p w:rsidR="003B291E" w:rsidRPr="003B291E" w:rsidRDefault="003B291E" w:rsidP="003B291E">
      <w:pPr>
        <w:shd w:val="clear" w:color="auto" w:fill="FFFFFF"/>
        <w:bidi/>
        <w:spacing w:after="0" w:line="240" w:lineRule="auto"/>
        <w:rPr>
          <w:rFonts w:ascii="Arial" w:eastAsia="Times New Roman" w:hAnsi="Arial" w:cs="Arial"/>
          <w:sz w:val="24"/>
          <w:szCs w:val="24"/>
        </w:rPr>
      </w:pPr>
      <w:r w:rsidRPr="003B291E">
        <w:rPr>
          <w:rFonts w:ascii="Arial" w:eastAsia="Times New Roman" w:hAnsi="Arial" w:cs="Arial"/>
          <w:b/>
          <w:bCs/>
          <w:sz w:val="24"/>
          <w:szCs w:val="24"/>
          <w:rtl/>
        </w:rPr>
        <w:t>ثالثًا: الأبحاث والمقالات في اللغة الأجنبية:</w:t>
      </w:r>
    </w:p>
    <w:p w:rsidR="003B291E" w:rsidRPr="003B291E" w:rsidRDefault="003B291E" w:rsidP="003B291E">
      <w:pPr>
        <w:shd w:val="clear" w:color="auto" w:fill="FFFFFF"/>
        <w:spacing w:after="0" w:line="240" w:lineRule="auto"/>
        <w:rPr>
          <w:rFonts w:ascii="Arial" w:eastAsia="Times New Roman" w:hAnsi="Arial" w:cs="Arial"/>
          <w:sz w:val="24"/>
          <w:szCs w:val="24"/>
          <w:rtl/>
        </w:rPr>
      </w:pPr>
      <w:r w:rsidRPr="003B291E">
        <w:rPr>
          <w:rFonts w:ascii="Arial" w:eastAsia="Times New Roman" w:hAnsi="Arial" w:cs="Arial"/>
          <w:sz w:val="24"/>
          <w:szCs w:val="24"/>
        </w:rPr>
        <w:t>•  Barney JOPSON, Patti WALDMEIR, “Delta faces backlash for cutting NRA ties after school shooting,”in The Financial Times, 28 February 2018.</w:t>
      </w:r>
    </w:p>
    <w:p w:rsidR="003B291E" w:rsidRPr="003B291E" w:rsidRDefault="003B291E" w:rsidP="003B291E">
      <w:pPr>
        <w:shd w:val="clear" w:color="auto" w:fill="FFFFFF"/>
        <w:spacing w:after="0" w:line="240" w:lineRule="auto"/>
        <w:rPr>
          <w:rFonts w:ascii="Arial" w:eastAsia="Times New Roman" w:hAnsi="Arial" w:cs="Arial"/>
          <w:sz w:val="24"/>
          <w:szCs w:val="24"/>
        </w:rPr>
      </w:pPr>
      <w:r w:rsidRPr="003B291E">
        <w:rPr>
          <w:rFonts w:ascii="Arial" w:eastAsia="Times New Roman" w:hAnsi="Arial" w:cs="Arial"/>
          <w:sz w:val="24"/>
          <w:szCs w:val="24"/>
        </w:rPr>
        <w:t>•  Brian PHILLIPS, “Lobbying and Political Power,” in Capitalism Magazine, 04 March 2013.</w:t>
      </w:r>
    </w:p>
    <w:p w:rsidR="003B291E" w:rsidRPr="003B291E" w:rsidRDefault="003B291E" w:rsidP="003B291E">
      <w:pPr>
        <w:shd w:val="clear" w:color="auto" w:fill="FFFFFF"/>
        <w:spacing w:after="0" w:line="240" w:lineRule="auto"/>
        <w:rPr>
          <w:rFonts w:ascii="Arial" w:eastAsia="Times New Roman" w:hAnsi="Arial" w:cs="Arial"/>
          <w:sz w:val="24"/>
          <w:szCs w:val="24"/>
        </w:rPr>
      </w:pPr>
      <w:r w:rsidRPr="003B291E">
        <w:rPr>
          <w:rFonts w:ascii="Arial" w:eastAsia="Times New Roman" w:hAnsi="Arial" w:cs="Arial"/>
          <w:sz w:val="24"/>
          <w:szCs w:val="24"/>
        </w:rPr>
        <w:t>•  Kyle PETERSON, Marc PFITZER, “Lobbying for Good,”in Stanford Social Innovation Review Winter, 2009.</w:t>
      </w:r>
    </w:p>
    <w:p w:rsidR="003B291E" w:rsidRPr="003B291E" w:rsidRDefault="003B291E" w:rsidP="003B291E">
      <w:pPr>
        <w:shd w:val="clear" w:color="auto" w:fill="FFFFFF"/>
        <w:spacing w:after="0" w:line="240" w:lineRule="auto"/>
        <w:rPr>
          <w:rFonts w:ascii="Arial" w:eastAsia="Times New Roman" w:hAnsi="Arial" w:cs="Arial"/>
          <w:sz w:val="24"/>
          <w:szCs w:val="24"/>
        </w:rPr>
      </w:pPr>
      <w:r w:rsidRPr="003B291E">
        <w:rPr>
          <w:rFonts w:ascii="Arial" w:eastAsia="Times New Roman" w:hAnsi="Arial" w:cs="Arial"/>
          <w:sz w:val="24"/>
          <w:szCs w:val="24"/>
        </w:rPr>
        <w:t>•  RICHARD PÉREZ-PEÑA, “Gun Control Explained,”inThe New York Times, 07 October 2015.</w:t>
      </w:r>
    </w:p>
    <w:p w:rsidR="003B291E" w:rsidRPr="003B291E" w:rsidRDefault="003B291E" w:rsidP="003B291E">
      <w:pPr>
        <w:shd w:val="clear" w:color="auto" w:fill="FFFFFF"/>
        <w:spacing w:after="0" w:line="240" w:lineRule="auto"/>
        <w:rPr>
          <w:rFonts w:ascii="Arial" w:eastAsia="Times New Roman" w:hAnsi="Arial" w:cs="Arial"/>
          <w:sz w:val="24"/>
          <w:szCs w:val="24"/>
        </w:rPr>
      </w:pPr>
      <w:r w:rsidRPr="003B291E">
        <w:rPr>
          <w:rFonts w:ascii="Arial" w:eastAsia="Times New Roman" w:hAnsi="Arial" w:cs="Arial"/>
          <w:sz w:val="24"/>
          <w:szCs w:val="24"/>
        </w:rPr>
        <w:t>•  ROBERT Patrice , Revue Gestion Novembre 1990.</w:t>
      </w:r>
    </w:p>
    <w:p w:rsidR="003B291E" w:rsidRPr="003B291E" w:rsidRDefault="003B291E" w:rsidP="003B291E">
      <w:pPr>
        <w:shd w:val="clear" w:color="auto" w:fill="FFFFFF"/>
        <w:spacing w:after="0" w:line="240" w:lineRule="auto"/>
        <w:rPr>
          <w:rFonts w:ascii="Arial" w:eastAsia="Times New Roman" w:hAnsi="Arial" w:cs="Arial"/>
          <w:sz w:val="24"/>
          <w:szCs w:val="24"/>
        </w:rPr>
      </w:pPr>
      <w:r w:rsidRPr="003B291E">
        <w:rPr>
          <w:rFonts w:ascii="Arial" w:eastAsia="Times New Roman" w:hAnsi="Arial" w:cs="Arial"/>
          <w:sz w:val="24"/>
          <w:szCs w:val="24"/>
        </w:rPr>
        <w:t>•  Roberta RAMPTON, Makini BRICE, “U.S. gun lobby slams anti-gun 'elites' after Florida school massacre,”in Reuters, 22 February 2018.</w:t>
      </w:r>
    </w:p>
    <w:p w:rsidR="003B291E" w:rsidRPr="003B291E" w:rsidRDefault="003B291E" w:rsidP="003B291E">
      <w:pPr>
        <w:shd w:val="clear" w:color="auto" w:fill="FFFFFF"/>
        <w:spacing w:after="0" w:line="240" w:lineRule="auto"/>
        <w:rPr>
          <w:rFonts w:ascii="Arial" w:eastAsia="Times New Roman" w:hAnsi="Arial" w:cs="Arial"/>
          <w:sz w:val="24"/>
          <w:szCs w:val="24"/>
        </w:rPr>
      </w:pPr>
      <w:r w:rsidRPr="003B291E">
        <w:rPr>
          <w:rFonts w:ascii="Arial" w:eastAsia="Times New Roman" w:hAnsi="Arial" w:cs="Arial"/>
          <w:sz w:val="24"/>
          <w:szCs w:val="24"/>
        </w:rPr>
        <w:t> </w:t>
      </w:r>
    </w:p>
    <w:p w:rsidR="003B291E" w:rsidRPr="003B291E" w:rsidRDefault="003B291E" w:rsidP="003B291E">
      <w:pPr>
        <w:shd w:val="clear" w:color="auto" w:fill="FFFFFF"/>
        <w:bidi/>
        <w:spacing w:after="0" w:line="240" w:lineRule="auto"/>
        <w:rPr>
          <w:rFonts w:ascii="Arial" w:eastAsia="Times New Roman" w:hAnsi="Arial" w:cs="Arial"/>
          <w:sz w:val="24"/>
          <w:szCs w:val="24"/>
        </w:rPr>
      </w:pPr>
      <w:r w:rsidRPr="003B291E">
        <w:rPr>
          <w:rFonts w:ascii="Arial" w:eastAsia="Times New Roman" w:hAnsi="Arial" w:cs="Arial"/>
          <w:b/>
          <w:bCs/>
          <w:sz w:val="24"/>
          <w:szCs w:val="24"/>
          <w:rtl/>
        </w:rPr>
        <w:t>رابعًا: مواقع الإنترنت:</w:t>
      </w:r>
    </w:p>
    <w:p w:rsidR="003B291E" w:rsidRPr="003B291E" w:rsidRDefault="003B291E" w:rsidP="003B291E">
      <w:pPr>
        <w:shd w:val="clear" w:color="auto" w:fill="FFFFFF"/>
        <w:spacing w:after="0" w:line="240" w:lineRule="auto"/>
        <w:rPr>
          <w:rFonts w:ascii="Arial" w:eastAsia="Times New Roman" w:hAnsi="Arial" w:cs="Arial"/>
          <w:sz w:val="24"/>
          <w:szCs w:val="24"/>
          <w:rtl/>
        </w:rPr>
      </w:pPr>
      <w:r w:rsidRPr="003B291E">
        <w:rPr>
          <w:rFonts w:ascii="Arial" w:eastAsia="Times New Roman" w:hAnsi="Arial" w:cs="Arial"/>
          <w:sz w:val="24"/>
          <w:szCs w:val="24"/>
        </w:rPr>
        <w:t>-   http://brises.org/notion.php/groupe-de-pression/lobby/notId/81/notBranch/81/</w:t>
      </w:r>
    </w:p>
    <w:p w:rsidR="003B291E" w:rsidRPr="003B291E" w:rsidRDefault="003B291E" w:rsidP="003B291E">
      <w:pPr>
        <w:shd w:val="clear" w:color="auto" w:fill="FFFFFF"/>
        <w:spacing w:after="0" w:line="240" w:lineRule="auto"/>
        <w:rPr>
          <w:rFonts w:ascii="Arial" w:eastAsia="Times New Roman" w:hAnsi="Arial" w:cs="Arial"/>
          <w:sz w:val="24"/>
          <w:szCs w:val="24"/>
        </w:rPr>
      </w:pPr>
      <w:r w:rsidRPr="003B291E">
        <w:rPr>
          <w:rFonts w:ascii="Arial" w:eastAsia="Times New Roman" w:hAnsi="Arial" w:cs="Arial"/>
          <w:sz w:val="24"/>
          <w:szCs w:val="24"/>
        </w:rPr>
        <w:t>-   http://www.thecanadianencyclopedia.com/articles/fr/groupe-de-pression</w:t>
      </w:r>
    </w:p>
    <w:p w:rsidR="003B291E" w:rsidRPr="003B291E" w:rsidRDefault="003B291E" w:rsidP="003B291E">
      <w:pPr>
        <w:shd w:val="clear" w:color="auto" w:fill="FFFFFF"/>
        <w:spacing w:after="0" w:line="240" w:lineRule="auto"/>
        <w:rPr>
          <w:rFonts w:ascii="Arial" w:eastAsia="Times New Roman" w:hAnsi="Arial" w:cs="Arial"/>
          <w:sz w:val="24"/>
          <w:szCs w:val="24"/>
        </w:rPr>
      </w:pPr>
      <w:r w:rsidRPr="003B291E">
        <w:rPr>
          <w:rFonts w:ascii="Arial" w:eastAsia="Times New Roman" w:hAnsi="Arial" w:cs="Arial"/>
          <w:sz w:val="24"/>
          <w:szCs w:val="24"/>
        </w:rPr>
        <w:t>-   http://perspective.usherbrooke.ca/bilan/servlet/BMDictionnaire?iddictionnaire=1632</w:t>
      </w:r>
    </w:p>
    <w:p w:rsidR="003B291E" w:rsidRPr="003B291E" w:rsidRDefault="003B291E" w:rsidP="003B291E">
      <w:pPr>
        <w:shd w:val="clear" w:color="auto" w:fill="FFFFFF"/>
        <w:spacing w:after="0" w:line="240" w:lineRule="auto"/>
        <w:rPr>
          <w:rFonts w:ascii="Arial" w:eastAsia="Times New Roman" w:hAnsi="Arial" w:cs="Arial"/>
          <w:sz w:val="24"/>
          <w:szCs w:val="24"/>
        </w:rPr>
      </w:pPr>
      <w:r w:rsidRPr="003B291E">
        <w:rPr>
          <w:rFonts w:ascii="Arial" w:eastAsia="Times New Roman" w:hAnsi="Arial" w:cs="Arial"/>
          <w:sz w:val="24"/>
          <w:szCs w:val="24"/>
        </w:rPr>
        <w:t> </w:t>
      </w:r>
    </w:p>
    <w:p w:rsidR="003B291E" w:rsidRPr="003B291E" w:rsidRDefault="003B291E" w:rsidP="003B291E">
      <w:pPr>
        <w:shd w:val="clear" w:color="auto" w:fill="FFFFFF"/>
        <w:spacing w:before="300" w:after="300" w:line="240" w:lineRule="auto"/>
        <w:rPr>
          <w:rFonts w:ascii="Arial" w:eastAsia="Times New Roman" w:hAnsi="Arial" w:cs="Arial"/>
          <w:sz w:val="24"/>
          <w:szCs w:val="24"/>
        </w:rPr>
      </w:pPr>
      <w:r w:rsidRPr="003B291E">
        <w:rPr>
          <w:rFonts w:ascii="Arial" w:eastAsia="Times New Roman" w:hAnsi="Arial" w:cs="Arial"/>
          <w:sz w:val="24"/>
          <w:szCs w:val="24"/>
        </w:rPr>
        <w:lastRenderedPageBreak/>
        <w:pict>
          <v:rect id="_x0000_i1025" style="width:0;height:0" o:hralign="center" o:hrstd="t" o:hr="t" fillcolor="#a0a0a0" stroked="f"/>
        </w:pict>
      </w:r>
    </w:p>
    <w:bookmarkStart w:id="62" w:name="_ftn1"/>
    <w:p w:rsidR="003B291E" w:rsidRPr="003B291E" w:rsidRDefault="003B291E" w:rsidP="003B291E">
      <w:pPr>
        <w:shd w:val="clear" w:color="auto" w:fill="FFFFFF"/>
        <w:bidi/>
        <w:spacing w:after="0" w:line="240" w:lineRule="auto"/>
        <w:rPr>
          <w:rFonts w:ascii="Arial" w:eastAsia="Times New Roman" w:hAnsi="Arial" w:cs="Arial"/>
          <w:sz w:val="24"/>
          <w:szCs w:val="24"/>
        </w:rPr>
      </w:pPr>
      <w:r w:rsidRPr="003B291E">
        <w:rPr>
          <w:rFonts w:ascii="Arial" w:eastAsia="Times New Roman" w:hAnsi="Arial" w:cs="Arial"/>
          <w:sz w:val="24"/>
          <w:szCs w:val="24"/>
          <w:rtl/>
        </w:rPr>
        <w:fldChar w:fldCharType="begin"/>
      </w:r>
      <w:r w:rsidRPr="003B291E">
        <w:rPr>
          <w:rFonts w:ascii="Arial" w:eastAsia="Times New Roman" w:hAnsi="Arial" w:cs="Arial"/>
          <w:sz w:val="24"/>
          <w:szCs w:val="24"/>
          <w:rtl/>
        </w:rPr>
        <w:instrText xml:space="preserve"> </w:instrText>
      </w:r>
      <w:r w:rsidRPr="003B291E">
        <w:rPr>
          <w:rFonts w:ascii="Arial" w:eastAsia="Times New Roman" w:hAnsi="Arial" w:cs="Arial"/>
          <w:sz w:val="24"/>
          <w:szCs w:val="24"/>
        </w:rPr>
        <w:instrText>HYPERLINK "https://www.lebarmy.gov.lb/ar/content/%D9%85%D8%AC%D9%85%D9%88%D8%B9%D8%A9-%D8%A7%D9%84%D8%B6%D8%BA%D8%B7-%D9%83%D8%B9%D8%A7%D9%85%D9%84-%D9%85%D8%A4%D8%AB%D8%B1-%D9%81%D9%8A-%D8%A7%D9%84%D9%82%D8%B1%D8%A7%D8%B1-%D8%A7%D9%84%D8%B3%D9%8A%D8%A7%D8%B3%D9%8A" \l "_ftnref1" \o</w:instrText>
      </w:r>
      <w:r w:rsidRPr="003B291E">
        <w:rPr>
          <w:rFonts w:ascii="Arial" w:eastAsia="Times New Roman" w:hAnsi="Arial" w:cs="Arial"/>
          <w:sz w:val="24"/>
          <w:szCs w:val="24"/>
          <w:rtl/>
        </w:rPr>
        <w:instrText xml:space="preserve"> "" </w:instrText>
      </w:r>
      <w:r w:rsidRPr="003B291E">
        <w:rPr>
          <w:rFonts w:ascii="Arial" w:eastAsia="Times New Roman" w:hAnsi="Arial" w:cs="Arial"/>
          <w:sz w:val="24"/>
          <w:szCs w:val="24"/>
          <w:rtl/>
        </w:rPr>
        <w:fldChar w:fldCharType="separate"/>
      </w:r>
      <w:r w:rsidRPr="003B291E">
        <w:rPr>
          <w:rFonts w:ascii="Arial" w:eastAsia="Times New Roman" w:hAnsi="Arial" w:cs="Arial"/>
          <w:color w:val="940002"/>
          <w:sz w:val="12"/>
          <w:szCs w:val="12"/>
          <w:vertAlign w:val="superscript"/>
          <w:rtl/>
        </w:rPr>
        <w:t>[1]</w:t>
      </w:r>
      <w:r w:rsidRPr="003B291E">
        <w:rPr>
          <w:rFonts w:ascii="Arial" w:eastAsia="Times New Roman" w:hAnsi="Arial" w:cs="Arial"/>
          <w:sz w:val="24"/>
          <w:szCs w:val="24"/>
          <w:rtl/>
        </w:rPr>
        <w:fldChar w:fldCharType="end"/>
      </w:r>
      <w:bookmarkEnd w:id="62"/>
      <w:r w:rsidRPr="003B291E">
        <w:rPr>
          <w:rFonts w:ascii="Arial" w:eastAsia="Times New Roman" w:hAnsi="Arial" w:cs="Arial"/>
          <w:sz w:val="24"/>
          <w:szCs w:val="24"/>
          <w:rtl/>
        </w:rPr>
        <w:t>-     قانون الجمعيات الصادر في 13/8/1909 أي في العهد العثماني.</w:t>
      </w:r>
    </w:p>
    <w:bookmarkStart w:id="63" w:name="_ftn2"/>
    <w:p w:rsidR="003B291E" w:rsidRPr="003B291E" w:rsidRDefault="003B291E" w:rsidP="003B291E">
      <w:pPr>
        <w:shd w:val="clear" w:color="auto" w:fill="FFFFFF"/>
        <w:bidi/>
        <w:spacing w:after="0" w:line="240" w:lineRule="auto"/>
        <w:rPr>
          <w:rFonts w:ascii="Arial" w:eastAsia="Times New Roman" w:hAnsi="Arial" w:cs="Arial"/>
          <w:sz w:val="24"/>
          <w:szCs w:val="24"/>
          <w:rtl/>
        </w:rPr>
      </w:pPr>
      <w:r w:rsidRPr="003B291E">
        <w:rPr>
          <w:rFonts w:ascii="Arial" w:eastAsia="Times New Roman" w:hAnsi="Arial" w:cs="Arial"/>
          <w:sz w:val="24"/>
          <w:szCs w:val="24"/>
          <w:rtl/>
        </w:rPr>
        <w:fldChar w:fldCharType="begin"/>
      </w:r>
      <w:r w:rsidRPr="003B291E">
        <w:rPr>
          <w:rFonts w:ascii="Arial" w:eastAsia="Times New Roman" w:hAnsi="Arial" w:cs="Arial"/>
          <w:sz w:val="24"/>
          <w:szCs w:val="24"/>
          <w:rtl/>
        </w:rPr>
        <w:instrText xml:space="preserve"> </w:instrText>
      </w:r>
      <w:r w:rsidRPr="003B291E">
        <w:rPr>
          <w:rFonts w:ascii="Arial" w:eastAsia="Times New Roman" w:hAnsi="Arial" w:cs="Arial"/>
          <w:sz w:val="24"/>
          <w:szCs w:val="24"/>
        </w:rPr>
        <w:instrText>HYPERLINK "https://www.lebarmy.gov.lb/ar/content/%D9%85%D8%AC%D9%85%D9%88%D8%B9%D8%A9-%D8%A7%D9%84%D8%B6%D8%BA%D8%B7-%D9%83%D8%B9%D8%A7%D9%85%D9%84-%D9%85%D8%A4%D8%AB%D8%B1-%D9%81%D9%8A-%D8%A7%D9%84%D9%82%D8%B1%D8%A7%D8%B1-%D8%A7%D9%84%D8%B3%D9%8A%D8%A7%D8%B3%D9%8A" \l "_ftnref2" \o</w:instrText>
      </w:r>
      <w:r w:rsidRPr="003B291E">
        <w:rPr>
          <w:rFonts w:ascii="Arial" w:eastAsia="Times New Roman" w:hAnsi="Arial" w:cs="Arial"/>
          <w:sz w:val="24"/>
          <w:szCs w:val="24"/>
          <w:rtl/>
        </w:rPr>
        <w:instrText xml:space="preserve"> "" </w:instrText>
      </w:r>
      <w:r w:rsidRPr="003B291E">
        <w:rPr>
          <w:rFonts w:ascii="Arial" w:eastAsia="Times New Roman" w:hAnsi="Arial" w:cs="Arial"/>
          <w:sz w:val="24"/>
          <w:szCs w:val="24"/>
          <w:rtl/>
        </w:rPr>
        <w:fldChar w:fldCharType="separate"/>
      </w:r>
      <w:r w:rsidRPr="003B291E">
        <w:rPr>
          <w:rFonts w:ascii="Arial" w:eastAsia="Times New Roman" w:hAnsi="Arial" w:cs="Arial"/>
          <w:color w:val="940002"/>
          <w:sz w:val="12"/>
          <w:szCs w:val="12"/>
          <w:vertAlign w:val="superscript"/>
          <w:rtl/>
        </w:rPr>
        <w:t>[2]</w:t>
      </w:r>
      <w:r w:rsidRPr="003B291E">
        <w:rPr>
          <w:rFonts w:ascii="Arial" w:eastAsia="Times New Roman" w:hAnsi="Arial" w:cs="Arial"/>
          <w:sz w:val="24"/>
          <w:szCs w:val="24"/>
          <w:rtl/>
        </w:rPr>
        <w:fldChar w:fldCharType="end"/>
      </w:r>
      <w:bookmarkEnd w:id="63"/>
      <w:r w:rsidRPr="003B291E">
        <w:rPr>
          <w:rFonts w:ascii="Arial" w:eastAsia="Times New Roman" w:hAnsi="Arial" w:cs="Arial"/>
          <w:sz w:val="24"/>
          <w:szCs w:val="24"/>
          <w:rtl/>
        </w:rPr>
        <w:t>-     د. محمد المجذوب: دراسات في السياسة والأحزاب: منشورات عويدات 1972، ص 49.</w:t>
      </w:r>
    </w:p>
    <w:bookmarkStart w:id="64" w:name="_ftn3"/>
    <w:p w:rsidR="003B291E" w:rsidRPr="003B291E" w:rsidRDefault="003B291E" w:rsidP="003B291E">
      <w:pPr>
        <w:shd w:val="clear" w:color="auto" w:fill="FFFFFF"/>
        <w:bidi/>
        <w:spacing w:after="0" w:line="240" w:lineRule="auto"/>
        <w:rPr>
          <w:rFonts w:ascii="Arial" w:eastAsia="Times New Roman" w:hAnsi="Arial" w:cs="Arial"/>
          <w:sz w:val="24"/>
          <w:szCs w:val="24"/>
          <w:rtl/>
        </w:rPr>
      </w:pPr>
      <w:r w:rsidRPr="003B291E">
        <w:rPr>
          <w:rFonts w:ascii="Arial" w:eastAsia="Times New Roman" w:hAnsi="Arial" w:cs="Arial"/>
          <w:sz w:val="24"/>
          <w:szCs w:val="24"/>
          <w:rtl/>
        </w:rPr>
        <w:fldChar w:fldCharType="begin"/>
      </w:r>
      <w:r w:rsidRPr="003B291E">
        <w:rPr>
          <w:rFonts w:ascii="Arial" w:eastAsia="Times New Roman" w:hAnsi="Arial" w:cs="Arial"/>
          <w:sz w:val="24"/>
          <w:szCs w:val="24"/>
          <w:rtl/>
        </w:rPr>
        <w:instrText xml:space="preserve"> </w:instrText>
      </w:r>
      <w:r w:rsidRPr="003B291E">
        <w:rPr>
          <w:rFonts w:ascii="Arial" w:eastAsia="Times New Roman" w:hAnsi="Arial" w:cs="Arial"/>
          <w:sz w:val="24"/>
          <w:szCs w:val="24"/>
        </w:rPr>
        <w:instrText>HYPERLINK "https://www.lebarmy.gov.lb/ar/content/%D9%85%D8%AC%D9%85%D9%88%D8%B9%D8%A9-%D8%A7%D9%84%D8%B6%D8%BA%D8%B7-%D9%83%D8%B9%D8%A7%D9%85%D9%84-%D9%85%D8%A4%D8%AB%D8%B1-%D9%81%D9%8A-%D8%A7%D9%84%D9%82%D8%B1%D8%A7%D8%B1-%D8%A7%D9%84%D8%B3%D9%8A%D8%A7%D8%B3%D9%8A" \l "_ftnref3" \o</w:instrText>
      </w:r>
      <w:r w:rsidRPr="003B291E">
        <w:rPr>
          <w:rFonts w:ascii="Arial" w:eastAsia="Times New Roman" w:hAnsi="Arial" w:cs="Arial"/>
          <w:sz w:val="24"/>
          <w:szCs w:val="24"/>
          <w:rtl/>
        </w:rPr>
        <w:instrText xml:space="preserve"> "" </w:instrText>
      </w:r>
      <w:r w:rsidRPr="003B291E">
        <w:rPr>
          <w:rFonts w:ascii="Arial" w:eastAsia="Times New Roman" w:hAnsi="Arial" w:cs="Arial"/>
          <w:sz w:val="24"/>
          <w:szCs w:val="24"/>
          <w:rtl/>
        </w:rPr>
        <w:fldChar w:fldCharType="separate"/>
      </w:r>
      <w:r w:rsidRPr="003B291E">
        <w:rPr>
          <w:rFonts w:ascii="Arial" w:eastAsia="Times New Roman" w:hAnsi="Arial" w:cs="Arial"/>
          <w:color w:val="940002"/>
          <w:sz w:val="12"/>
          <w:szCs w:val="12"/>
          <w:vertAlign w:val="superscript"/>
          <w:rtl/>
        </w:rPr>
        <w:t>[3]</w:t>
      </w:r>
      <w:r w:rsidRPr="003B291E">
        <w:rPr>
          <w:rFonts w:ascii="Arial" w:eastAsia="Times New Roman" w:hAnsi="Arial" w:cs="Arial"/>
          <w:sz w:val="24"/>
          <w:szCs w:val="24"/>
          <w:rtl/>
        </w:rPr>
        <w:fldChar w:fldCharType="end"/>
      </w:r>
      <w:bookmarkEnd w:id="64"/>
      <w:r w:rsidRPr="003B291E">
        <w:rPr>
          <w:rFonts w:ascii="Arial" w:eastAsia="Times New Roman" w:hAnsi="Arial" w:cs="Arial"/>
          <w:sz w:val="24"/>
          <w:szCs w:val="24"/>
          <w:rtl/>
        </w:rPr>
        <w:t>-     د. محمد المجذوب: الوسيط في القانون الدستوري اللبناني وأهم النظم السياسية المعاصرة في العالم ، منشورات الحلبي الحقوقية 2018، ص 649.</w:t>
      </w:r>
    </w:p>
    <w:bookmarkStart w:id="65" w:name="_ftn4"/>
    <w:p w:rsidR="003B291E" w:rsidRPr="003B291E" w:rsidRDefault="003B291E" w:rsidP="003B291E">
      <w:pPr>
        <w:shd w:val="clear" w:color="auto" w:fill="FFFFFF"/>
        <w:bidi/>
        <w:spacing w:after="0" w:line="240" w:lineRule="auto"/>
        <w:rPr>
          <w:rFonts w:ascii="Arial" w:eastAsia="Times New Roman" w:hAnsi="Arial" w:cs="Arial"/>
          <w:sz w:val="24"/>
          <w:szCs w:val="24"/>
          <w:rtl/>
        </w:rPr>
      </w:pPr>
      <w:r w:rsidRPr="003B291E">
        <w:rPr>
          <w:rFonts w:ascii="Arial" w:eastAsia="Times New Roman" w:hAnsi="Arial" w:cs="Arial"/>
          <w:sz w:val="24"/>
          <w:szCs w:val="24"/>
          <w:rtl/>
        </w:rPr>
        <w:fldChar w:fldCharType="begin"/>
      </w:r>
      <w:r w:rsidRPr="003B291E">
        <w:rPr>
          <w:rFonts w:ascii="Arial" w:eastAsia="Times New Roman" w:hAnsi="Arial" w:cs="Arial"/>
          <w:sz w:val="24"/>
          <w:szCs w:val="24"/>
          <w:rtl/>
        </w:rPr>
        <w:instrText xml:space="preserve"> </w:instrText>
      </w:r>
      <w:r w:rsidRPr="003B291E">
        <w:rPr>
          <w:rFonts w:ascii="Arial" w:eastAsia="Times New Roman" w:hAnsi="Arial" w:cs="Arial"/>
          <w:sz w:val="24"/>
          <w:szCs w:val="24"/>
        </w:rPr>
        <w:instrText>HYPERLINK "https://www.lebarmy.gov.lb/ar/content/%D9%85%D8%AC%D9%85%D9%88%D8%B9%D8%A9-%D8%A7%D9%84%D8%B6%D8%BA%D8%B7-%D9%83%D8%B9%D8%A7%D9%85%D9%84-%D9%85%D8%A4%D8%AB%D8%B1-%D9%81%D9%8A-%D8%A7%D9%84%D9%82%D8%B1%D8%A7%D8%B1-%D8%A7%D9%84%D8%B3%D9%8A%D8%A7%D8%B3%D9%8A" \l "_ftnref4" \o</w:instrText>
      </w:r>
      <w:r w:rsidRPr="003B291E">
        <w:rPr>
          <w:rFonts w:ascii="Arial" w:eastAsia="Times New Roman" w:hAnsi="Arial" w:cs="Arial"/>
          <w:sz w:val="24"/>
          <w:szCs w:val="24"/>
          <w:rtl/>
        </w:rPr>
        <w:instrText xml:space="preserve"> "" </w:instrText>
      </w:r>
      <w:r w:rsidRPr="003B291E">
        <w:rPr>
          <w:rFonts w:ascii="Arial" w:eastAsia="Times New Roman" w:hAnsi="Arial" w:cs="Arial"/>
          <w:sz w:val="24"/>
          <w:szCs w:val="24"/>
          <w:rtl/>
        </w:rPr>
        <w:fldChar w:fldCharType="separate"/>
      </w:r>
      <w:r w:rsidRPr="003B291E">
        <w:rPr>
          <w:rFonts w:ascii="Arial" w:eastAsia="Times New Roman" w:hAnsi="Arial" w:cs="Arial"/>
          <w:color w:val="940002"/>
          <w:sz w:val="12"/>
          <w:szCs w:val="12"/>
          <w:vertAlign w:val="superscript"/>
          <w:rtl/>
        </w:rPr>
        <w:t>[4]</w:t>
      </w:r>
      <w:r w:rsidRPr="003B291E">
        <w:rPr>
          <w:rFonts w:ascii="Arial" w:eastAsia="Times New Roman" w:hAnsi="Arial" w:cs="Arial"/>
          <w:sz w:val="24"/>
          <w:szCs w:val="24"/>
          <w:rtl/>
        </w:rPr>
        <w:fldChar w:fldCharType="end"/>
      </w:r>
      <w:bookmarkEnd w:id="65"/>
      <w:r w:rsidRPr="003B291E">
        <w:rPr>
          <w:rFonts w:ascii="Arial" w:eastAsia="Times New Roman" w:hAnsi="Arial" w:cs="Arial"/>
          <w:sz w:val="24"/>
          <w:szCs w:val="24"/>
          <w:rtl/>
        </w:rPr>
        <w:t>-     .</w:t>
      </w:r>
      <w:r w:rsidRPr="003B291E">
        <w:rPr>
          <w:rFonts w:ascii="Arial" w:eastAsia="Times New Roman" w:hAnsi="Arial" w:cs="Arial"/>
          <w:sz w:val="24"/>
          <w:szCs w:val="24"/>
        </w:rPr>
        <w:t>Yves SCHMEIL: sociologie du système politique libanais, pub de l’université de Grenoble 1976 p. 106 et s</w:t>
      </w:r>
    </w:p>
    <w:bookmarkStart w:id="66" w:name="_ftn5"/>
    <w:p w:rsidR="003B291E" w:rsidRPr="003B291E" w:rsidRDefault="003B291E" w:rsidP="003B291E">
      <w:pPr>
        <w:shd w:val="clear" w:color="auto" w:fill="FFFFFF"/>
        <w:bidi/>
        <w:spacing w:after="0" w:line="240" w:lineRule="auto"/>
        <w:rPr>
          <w:rFonts w:ascii="Arial" w:eastAsia="Times New Roman" w:hAnsi="Arial" w:cs="Arial"/>
          <w:sz w:val="24"/>
          <w:szCs w:val="24"/>
          <w:rtl/>
        </w:rPr>
      </w:pPr>
      <w:r w:rsidRPr="003B291E">
        <w:rPr>
          <w:rFonts w:ascii="Arial" w:eastAsia="Times New Roman" w:hAnsi="Arial" w:cs="Arial"/>
          <w:sz w:val="24"/>
          <w:szCs w:val="24"/>
          <w:rtl/>
        </w:rPr>
        <w:fldChar w:fldCharType="begin"/>
      </w:r>
      <w:r w:rsidRPr="003B291E">
        <w:rPr>
          <w:rFonts w:ascii="Arial" w:eastAsia="Times New Roman" w:hAnsi="Arial" w:cs="Arial"/>
          <w:sz w:val="24"/>
          <w:szCs w:val="24"/>
          <w:rtl/>
        </w:rPr>
        <w:instrText xml:space="preserve"> </w:instrText>
      </w:r>
      <w:r w:rsidRPr="003B291E">
        <w:rPr>
          <w:rFonts w:ascii="Arial" w:eastAsia="Times New Roman" w:hAnsi="Arial" w:cs="Arial"/>
          <w:sz w:val="24"/>
          <w:szCs w:val="24"/>
        </w:rPr>
        <w:instrText>HYPERLINK "https://www.lebarmy.gov.lb/ar/content/%D9%85%D8%AC%D9%85%D9%88%D8%B9%D8%A9-%D8%A7%D9%84%D8%B6%D8%BA%D8%B7-%D9%83%D8%B9%D8%A7%D9%85%D9%84-%D9%85%D8%A4%D8%AB%D8%B1-%D9%81%D9%8A-%D8%A7%D9%84%D9%82%D8%B1%D8%A7%D8%B1-%D8%A7%D9%84%D8%B3%D9%8A%D8%A7%D8%B3%D9%8A" \l "_ftnref5" \o</w:instrText>
      </w:r>
      <w:r w:rsidRPr="003B291E">
        <w:rPr>
          <w:rFonts w:ascii="Arial" w:eastAsia="Times New Roman" w:hAnsi="Arial" w:cs="Arial"/>
          <w:sz w:val="24"/>
          <w:szCs w:val="24"/>
          <w:rtl/>
        </w:rPr>
        <w:instrText xml:space="preserve"> "" </w:instrText>
      </w:r>
      <w:r w:rsidRPr="003B291E">
        <w:rPr>
          <w:rFonts w:ascii="Arial" w:eastAsia="Times New Roman" w:hAnsi="Arial" w:cs="Arial"/>
          <w:sz w:val="24"/>
          <w:szCs w:val="24"/>
          <w:rtl/>
        </w:rPr>
        <w:fldChar w:fldCharType="separate"/>
      </w:r>
      <w:r w:rsidRPr="003B291E">
        <w:rPr>
          <w:rFonts w:ascii="Arial" w:eastAsia="Times New Roman" w:hAnsi="Arial" w:cs="Arial"/>
          <w:color w:val="940002"/>
          <w:sz w:val="12"/>
          <w:szCs w:val="12"/>
          <w:vertAlign w:val="superscript"/>
          <w:rtl/>
        </w:rPr>
        <w:t>[5]</w:t>
      </w:r>
      <w:r w:rsidRPr="003B291E">
        <w:rPr>
          <w:rFonts w:ascii="Arial" w:eastAsia="Times New Roman" w:hAnsi="Arial" w:cs="Arial"/>
          <w:sz w:val="24"/>
          <w:szCs w:val="24"/>
          <w:rtl/>
        </w:rPr>
        <w:fldChar w:fldCharType="end"/>
      </w:r>
      <w:bookmarkEnd w:id="66"/>
      <w:r w:rsidRPr="003B291E">
        <w:rPr>
          <w:rFonts w:ascii="Arial" w:eastAsia="Times New Roman" w:hAnsi="Arial" w:cs="Arial"/>
          <w:sz w:val="24"/>
          <w:szCs w:val="24"/>
          <w:rtl/>
        </w:rPr>
        <w:t>-     .</w:t>
      </w:r>
      <w:r w:rsidRPr="003B291E">
        <w:rPr>
          <w:rFonts w:ascii="Arial" w:eastAsia="Times New Roman" w:hAnsi="Arial" w:cs="Arial"/>
          <w:sz w:val="24"/>
          <w:szCs w:val="24"/>
        </w:rPr>
        <w:t>Jean CHARLOT, les partis politiques éd. A Colin paris 1971 p. 49</w:t>
      </w:r>
    </w:p>
    <w:bookmarkStart w:id="67" w:name="_ftn6"/>
    <w:p w:rsidR="003B291E" w:rsidRPr="003B291E" w:rsidRDefault="003B291E" w:rsidP="003B291E">
      <w:pPr>
        <w:shd w:val="clear" w:color="auto" w:fill="FFFFFF"/>
        <w:bidi/>
        <w:spacing w:after="0" w:line="240" w:lineRule="auto"/>
        <w:rPr>
          <w:rFonts w:ascii="Arial" w:eastAsia="Times New Roman" w:hAnsi="Arial" w:cs="Arial"/>
          <w:sz w:val="24"/>
          <w:szCs w:val="24"/>
          <w:rtl/>
        </w:rPr>
      </w:pPr>
      <w:r w:rsidRPr="003B291E">
        <w:rPr>
          <w:rFonts w:ascii="Arial" w:eastAsia="Times New Roman" w:hAnsi="Arial" w:cs="Arial"/>
          <w:sz w:val="24"/>
          <w:szCs w:val="24"/>
          <w:rtl/>
        </w:rPr>
        <w:fldChar w:fldCharType="begin"/>
      </w:r>
      <w:r w:rsidRPr="003B291E">
        <w:rPr>
          <w:rFonts w:ascii="Arial" w:eastAsia="Times New Roman" w:hAnsi="Arial" w:cs="Arial"/>
          <w:sz w:val="24"/>
          <w:szCs w:val="24"/>
          <w:rtl/>
        </w:rPr>
        <w:instrText xml:space="preserve"> </w:instrText>
      </w:r>
      <w:r w:rsidRPr="003B291E">
        <w:rPr>
          <w:rFonts w:ascii="Arial" w:eastAsia="Times New Roman" w:hAnsi="Arial" w:cs="Arial"/>
          <w:sz w:val="24"/>
          <w:szCs w:val="24"/>
        </w:rPr>
        <w:instrText>HYPERLINK "https://www.lebarmy.gov.lb/ar/content/%D9%85%D8%AC%D9%85%D9%88%D8%B9%D8%A9-%D8%A7%D9%84%D8%B6%D8%BA%D8%B7-%D9%83%D8%B9%D8%A7%D9%85%D9%84-%D9%85%D8%A4%D8%AB%D8%B1-%D9%81%D9%8A-%D8%A7%D9%84%D9%82%D8%B1%D8%A7%D8%B1-%D8%A7%D9%84%D8%B3%D9%8A%D8%A7%D8%B3%D9%8A" \l "_ftnref6" \o</w:instrText>
      </w:r>
      <w:r w:rsidRPr="003B291E">
        <w:rPr>
          <w:rFonts w:ascii="Arial" w:eastAsia="Times New Roman" w:hAnsi="Arial" w:cs="Arial"/>
          <w:sz w:val="24"/>
          <w:szCs w:val="24"/>
          <w:rtl/>
        </w:rPr>
        <w:instrText xml:space="preserve"> "" </w:instrText>
      </w:r>
      <w:r w:rsidRPr="003B291E">
        <w:rPr>
          <w:rFonts w:ascii="Arial" w:eastAsia="Times New Roman" w:hAnsi="Arial" w:cs="Arial"/>
          <w:sz w:val="24"/>
          <w:szCs w:val="24"/>
          <w:rtl/>
        </w:rPr>
        <w:fldChar w:fldCharType="separate"/>
      </w:r>
      <w:r w:rsidRPr="003B291E">
        <w:rPr>
          <w:rFonts w:ascii="Arial" w:eastAsia="Times New Roman" w:hAnsi="Arial" w:cs="Arial"/>
          <w:color w:val="940002"/>
          <w:sz w:val="12"/>
          <w:szCs w:val="12"/>
          <w:vertAlign w:val="superscript"/>
          <w:rtl/>
        </w:rPr>
        <w:t>[6]</w:t>
      </w:r>
      <w:r w:rsidRPr="003B291E">
        <w:rPr>
          <w:rFonts w:ascii="Arial" w:eastAsia="Times New Roman" w:hAnsi="Arial" w:cs="Arial"/>
          <w:sz w:val="24"/>
          <w:szCs w:val="24"/>
          <w:rtl/>
        </w:rPr>
        <w:fldChar w:fldCharType="end"/>
      </w:r>
      <w:bookmarkEnd w:id="67"/>
      <w:r w:rsidRPr="003B291E">
        <w:rPr>
          <w:rFonts w:ascii="Arial" w:eastAsia="Times New Roman" w:hAnsi="Arial" w:cs="Arial"/>
          <w:sz w:val="24"/>
          <w:szCs w:val="24"/>
          <w:rtl/>
        </w:rPr>
        <w:t>-     .</w:t>
      </w:r>
      <w:r w:rsidRPr="003B291E">
        <w:rPr>
          <w:rFonts w:ascii="Arial" w:eastAsia="Times New Roman" w:hAnsi="Arial" w:cs="Arial"/>
          <w:sz w:val="24"/>
          <w:szCs w:val="24"/>
        </w:rPr>
        <w:t>Patrice ROBERT, Revue Gestion Novembre 1990</w:t>
      </w:r>
    </w:p>
    <w:bookmarkStart w:id="68" w:name="_ftn7"/>
    <w:p w:rsidR="003B291E" w:rsidRPr="003B291E" w:rsidRDefault="003B291E" w:rsidP="003B291E">
      <w:pPr>
        <w:shd w:val="clear" w:color="auto" w:fill="FFFFFF"/>
        <w:bidi/>
        <w:spacing w:after="0" w:line="240" w:lineRule="auto"/>
        <w:rPr>
          <w:rFonts w:ascii="Arial" w:eastAsia="Times New Roman" w:hAnsi="Arial" w:cs="Arial"/>
          <w:sz w:val="24"/>
          <w:szCs w:val="24"/>
          <w:rtl/>
        </w:rPr>
      </w:pPr>
      <w:r w:rsidRPr="003B291E">
        <w:rPr>
          <w:rFonts w:ascii="Arial" w:eastAsia="Times New Roman" w:hAnsi="Arial" w:cs="Arial"/>
          <w:sz w:val="24"/>
          <w:szCs w:val="24"/>
          <w:rtl/>
        </w:rPr>
        <w:fldChar w:fldCharType="begin"/>
      </w:r>
      <w:r w:rsidRPr="003B291E">
        <w:rPr>
          <w:rFonts w:ascii="Arial" w:eastAsia="Times New Roman" w:hAnsi="Arial" w:cs="Arial"/>
          <w:sz w:val="24"/>
          <w:szCs w:val="24"/>
          <w:rtl/>
        </w:rPr>
        <w:instrText xml:space="preserve"> </w:instrText>
      </w:r>
      <w:r w:rsidRPr="003B291E">
        <w:rPr>
          <w:rFonts w:ascii="Arial" w:eastAsia="Times New Roman" w:hAnsi="Arial" w:cs="Arial"/>
          <w:sz w:val="24"/>
          <w:szCs w:val="24"/>
        </w:rPr>
        <w:instrText>HYPERLINK "https://www.lebarmy.gov.lb/ar/content/%D9%85%D8%AC%D9%85%D9%88%D8%B9%D8%A9-%D8%A7%D9%84%D8%B6%D8%BA%D8%B7-%D9%83%D8%B9%D8%A7%D9%85%D9%84-%D9%85%D8%A4%D8%AB%D8%B1-%D9%81%D9%8A-%D8%A7%D9%84%D9%82%D8%B1%D8%A7%D8%B1-%D8%A7%D9%84%D8%B3%D9%8A%D8%A7%D8%B3%D9%8A" \l "_ftnref7" \o</w:instrText>
      </w:r>
      <w:r w:rsidRPr="003B291E">
        <w:rPr>
          <w:rFonts w:ascii="Arial" w:eastAsia="Times New Roman" w:hAnsi="Arial" w:cs="Arial"/>
          <w:sz w:val="24"/>
          <w:szCs w:val="24"/>
          <w:rtl/>
        </w:rPr>
        <w:instrText xml:space="preserve"> "" </w:instrText>
      </w:r>
      <w:r w:rsidRPr="003B291E">
        <w:rPr>
          <w:rFonts w:ascii="Arial" w:eastAsia="Times New Roman" w:hAnsi="Arial" w:cs="Arial"/>
          <w:sz w:val="24"/>
          <w:szCs w:val="24"/>
          <w:rtl/>
        </w:rPr>
        <w:fldChar w:fldCharType="separate"/>
      </w:r>
      <w:r w:rsidRPr="003B291E">
        <w:rPr>
          <w:rFonts w:ascii="Arial" w:eastAsia="Times New Roman" w:hAnsi="Arial" w:cs="Arial"/>
          <w:color w:val="940002"/>
          <w:sz w:val="12"/>
          <w:szCs w:val="12"/>
          <w:vertAlign w:val="superscript"/>
          <w:rtl/>
        </w:rPr>
        <w:t>[7]</w:t>
      </w:r>
      <w:r w:rsidRPr="003B291E">
        <w:rPr>
          <w:rFonts w:ascii="Arial" w:eastAsia="Times New Roman" w:hAnsi="Arial" w:cs="Arial"/>
          <w:sz w:val="24"/>
          <w:szCs w:val="24"/>
          <w:rtl/>
        </w:rPr>
        <w:fldChar w:fldCharType="end"/>
      </w:r>
      <w:bookmarkEnd w:id="68"/>
      <w:r w:rsidRPr="003B291E">
        <w:rPr>
          <w:rFonts w:ascii="Arial" w:eastAsia="Times New Roman" w:hAnsi="Arial" w:cs="Arial"/>
          <w:sz w:val="24"/>
          <w:szCs w:val="24"/>
          <w:rtl/>
        </w:rPr>
        <w:t>-     .</w:t>
      </w:r>
      <w:r w:rsidRPr="003B291E">
        <w:rPr>
          <w:rFonts w:ascii="Arial" w:eastAsia="Times New Roman" w:hAnsi="Arial" w:cs="Arial"/>
          <w:sz w:val="24"/>
          <w:szCs w:val="24"/>
        </w:rPr>
        <w:t>Denise ARTHAUD , Andre KASPI : histoire des Etats Unis, éd. Armand Colin 1969</w:t>
      </w:r>
    </w:p>
    <w:bookmarkStart w:id="69" w:name="_ftn8"/>
    <w:p w:rsidR="003B291E" w:rsidRPr="003B291E" w:rsidRDefault="003B291E" w:rsidP="003B291E">
      <w:pPr>
        <w:shd w:val="clear" w:color="auto" w:fill="FFFFFF"/>
        <w:bidi/>
        <w:spacing w:after="0" w:line="240" w:lineRule="auto"/>
        <w:rPr>
          <w:rFonts w:ascii="Arial" w:eastAsia="Times New Roman" w:hAnsi="Arial" w:cs="Arial"/>
          <w:sz w:val="24"/>
          <w:szCs w:val="24"/>
          <w:rtl/>
        </w:rPr>
      </w:pPr>
      <w:r w:rsidRPr="003B291E">
        <w:rPr>
          <w:rFonts w:ascii="Arial" w:eastAsia="Times New Roman" w:hAnsi="Arial" w:cs="Arial"/>
          <w:sz w:val="24"/>
          <w:szCs w:val="24"/>
          <w:rtl/>
        </w:rPr>
        <w:fldChar w:fldCharType="begin"/>
      </w:r>
      <w:r w:rsidRPr="003B291E">
        <w:rPr>
          <w:rFonts w:ascii="Arial" w:eastAsia="Times New Roman" w:hAnsi="Arial" w:cs="Arial"/>
          <w:sz w:val="24"/>
          <w:szCs w:val="24"/>
          <w:rtl/>
        </w:rPr>
        <w:instrText xml:space="preserve"> </w:instrText>
      </w:r>
      <w:r w:rsidRPr="003B291E">
        <w:rPr>
          <w:rFonts w:ascii="Arial" w:eastAsia="Times New Roman" w:hAnsi="Arial" w:cs="Arial"/>
          <w:sz w:val="24"/>
          <w:szCs w:val="24"/>
        </w:rPr>
        <w:instrText>HYPERLINK "https://www.lebarmy.gov.lb/ar/content/%D9%85%D8%AC%D9%85%D9%88%D8%B9%D8%A9-%D8%A7%D9%84%D8%B6%D8%BA%D8%B7-%D9%83%D8%B9%D8%A7%D9%85%D9%84-%D9%85%D8%A4%D8%AB%D8%B1-%D9%81%D9%8A-%D8%A7%D9%84%D9%82%D8%B1%D8%A7%D8%B1-%D8%A7%D9%84%D8%B3%D9%8A%D8%A7%D8%B3%D9%8A" \l "_ftnref8" \o</w:instrText>
      </w:r>
      <w:r w:rsidRPr="003B291E">
        <w:rPr>
          <w:rFonts w:ascii="Arial" w:eastAsia="Times New Roman" w:hAnsi="Arial" w:cs="Arial"/>
          <w:sz w:val="24"/>
          <w:szCs w:val="24"/>
          <w:rtl/>
        </w:rPr>
        <w:instrText xml:space="preserve"> "" </w:instrText>
      </w:r>
      <w:r w:rsidRPr="003B291E">
        <w:rPr>
          <w:rFonts w:ascii="Arial" w:eastAsia="Times New Roman" w:hAnsi="Arial" w:cs="Arial"/>
          <w:sz w:val="24"/>
          <w:szCs w:val="24"/>
          <w:rtl/>
        </w:rPr>
        <w:fldChar w:fldCharType="separate"/>
      </w:r>
      <w:r w:rsidRPr="003B291E">
        <w:rPr>
          <w:rFonts w:ascii="Arial" w:eastAsia="Times New Roman" w:hAnsi="Arial" w:cs="Arial"/>
          <w:color w:val="940002"/>
          <w:sz w:val="12"/>
          <w:szCs w:val="12"/>
          <w:vertAlign w:val="superscript"/>
          <w:rtl/>
        </w:rPr>
        <w:t>[8]</w:t>
      </w:r>
      <w:r w:rsidRPr="003B291E">
        <w:rPr>
          <w:rFonts w:ascii="Arial" w:eastAsia="Times New Roman" w:hAnsi="Arial" w:cs="Arial"/>
          <w:sz w:val="24"/>
          <w:szCs w:val="24"/>
          <w:rtl/>
        </w:rPr>
        <w:fldChar w:fldCharType="end"/>
      </w:r>
      <w:bookmarkEnd w:id="69"/>
      <w:r w:rsidRPr="003B291E">
        <w:rPr>
          <w:rFonts w:ascii="Arial" w:eastAsia="Times New Roman" w:hAnsi="Arial" w:cs="Arial"/>
          <w:sz w:val="24"/>
          <w:szCs w:val="24"/>
          <w:rtl/>
        </w:rPr>
        <w:t xml:space="preserve">-     </w:t>
      </w:r>
      <w:r w:rsidRPr="003B291E">
        <w:rPr>
          <w:rFonts w:ascii="Arial" w:eastAsia="Times New Roman" w:hAnsi="Arial" w:cs="Arial"/>
          <w:sz w:val="24"/>
          <w:szCs w:val="24"/>
        </w:rPr>
        <w:t>Jean-Paul CHARIÉ, Livre bleu du lobbying en France, Rapport présenté à l’Assemblée Nationale</w:t>
      </w:r>
      <w:r w:rsidRPr="003B291E">
        <w:rPr>
          <w:rFonts w:ascii="Arial" w:eastAsia="Times New Roman" w:hAnsi="Arial" w:cs="Arial"/>
          <w:sz w:val="24"/>
          <w:szCs w:val="24"/>
          <w:rtl/>
        </w:rPr>
        <w:t>,</w:t>
      </w:r>
    </w:p>
    <w:p w:rsidR="003B291E" w:rsidRPr="003B291E" w:rsidRDefault="003B291E" w:rsidP="003B291E">
      <w:pPr>
        <w:shd w:val="clear" w:color="auto" w:fill="FFFFFF"/>
        <w:bidi/>
        <w:spacing w:after="0" w:line="240" w:lineRule="auto"/>
        <w:rPr>
          <w:rFonts w:ascii="Arial" w:eastAsia="Times New Roman" w:hAnsi="Arial" w:cs="Arial"/>
          <w:sz w:val="24"/>
          <w:szCs w:val="24"/>
          <w:rtl/>
        </w:rPr>
      </w:pPr>
      <w:r w:rsidRPr="003B291E">
        <w:rPr>
          <w:rFonts w:ascii="Arial" w:eastAsia="Times New Roman" w:hAnsi="Arial" w:cs="Arial"/>
          <w:sz w:val="24"/>
          <w:szCs w:val="24"/>
          <w:rtl/>
        </w:rPr>
        <w:t>.</w:t>
      </w:r>
      <w:r w:rsidRPr="003B291E">
        <w:rPr>
          <w:rFonts w:ascii="Arial" w:eastAsia="Times New Roman" w:hAnsi="Arial" w:cs="Arial"/>
          <w:sz w:val="24"/>
          <w:szCs w:val="24"/>
        </w:rPr>
        <w:t>Commission   des Affaires Economiques, 2008</w:t>
      </w:r>
    </w:p>
    <w:bookmarkStart w:id="70" w:name="_ftn9"/>
    <w:p w:rsidR="003B291E" w:rsidRPr="003B291E" w:rsidRDefault="003B291E" w:rsidP="003B291E">
      <w:pPr>
        <w:shd w:val="clear" w:color="auto" w:fill="FFFFFF"/>
        <w:bidi/>
        <w:spacing w:after="0" w:line="240" w:lineRule="auto"/>
        <w:rPr>
          <w:rFonts w:ascii="Arial" w:eastAsia="Times New Roman" w:hAnsi="Arial" w:cs="Arial"/>
          <w:sz w:val="24"/>
          <w:szCs w:val="24"/>
          <w:rtl/>
        </w:rPr>
      </w:pPr>
      <w:r w:rsidRPr="003B291E">
        <w:rPr>
          <w:rFonts w:ascii="Arial" w:eastAsia="Times New Roman" w:hAnsi="Arial" w:cs="Arial"/>
          <w:sz w:val="24"/>
          <w:szCs w:val="24"/>
          <w:rtl/>
        </w:rPr>
        <w:fldChar w:fldCharType="begin"/>
      </w:r>
      <w:r w:rsidRPr="003B291E">
        <w:rPr>
          <w:rFonts w:ascii="Arial" w:eastAsia="Times New Roman" w:hAnsi="Arial" w:cs="Arial"/>
          <w:sz w:val="24"/>
          <w:szCs w:val="24"/>
          <w:rtl/>
        </w:rPr>
        <w:instrText xml:space="preserve"> </w:instrText>
      </w:r>
      <w:r w:rsidRPr="003B291E">
        <w:rPr>
          <w:rFonts w:ascii="Arial" w:eastAsia="Times New Roman" w:hAnsi="Arial" w:cs="Arial"/>
          <w:sz w:val="24"/>
          <w:szCs w:val="24"/>
        </w:rPr>
        <w:instrText>HYPERLINK "https://www.lebarmy.gov.lb/ar/content/%D9%85%D8%AC%D9%85%D9%88%D8%B9%D8%A9-%D8%A7%D9%84%D8%B6%D8%BA%D8%B7-%D9%83%D8%B9%D8%A7%D9%85%D9%84-%D9%85%D8%A4%D8%AB%D8%B1-%D9%81%D9%8A-%D8%A7%D9%84%D9%82%D8%B1%D8%A7%D8%B1-%D8%A7%D9%84%D8%B3%D9%8A%D8%A7%D8%B3%D9%8A" \l "_ftnref9" \o</w:instrText>
      </w:r>
      <w:r w:rsidRPr="003B291E">
        <w:rPr>
          <w:rFonts w:ascii="Arial" w:eastAsia="Times New Roman" w:hAnsi="Arial" w:cs="Arial"/>
          <w:sz w:val="24"/>
          <w:szCs w:val="24"/>
          <w:rtl/>
        </w:rPr>
        <w:instrText xml:space="preserve"> "" </w:instrText>
      </w:r>
      <w:r w:rsidRPr="003B291E">
        <w:rPr>
          <w:rFonts w:ascii="Arial" w:eastAsia="Times New Roman" w:hAnsi="Arial" w:cs="Arial"/>
          <w:sz w:val="24"/>
          <w:szCs w:val="24"/>
          <w:rtl/>
        </w:rPr>
        <w:fldChar w:fldCharType="separate"/>
      </w:r>
      <w:r w:rsidRPr="003B291E">
        <w:rPr>
          <w:rFonts w:ascii="Arial" w:eastAsia="Times New Roman" w:hAnsi="Arial" w:cs="Arial"/>
          <w:color w:val="940002"/>
          <w:sz w:val="12"/>
          <w:szCs w:val="12"/>
          <w:vertAlign w:val="superscript"/>
          <w:rtl/>
        </w:rPr>
        <w:t>[9]</w:t>
      </w:r>
      <w:r w:rsidRPr="003B291E">
        <w:rPr>
          <w:rFonts w:ascii="Arial" w:eastAsia="Times New Roman" w:hAnsi="Arial" w:cs="Arial"/>
          <w:sz w:val="24"/>
          <w:szCs w:val="24"/>
          <w:rtl/>
        </w:rPr>
        <w:fldChar w:fldCharType="end"/>
      </w:r>
      <w:bookmarkEnd w:id="70"/>
      <w:r w:rsidRPr="003B291E">
        <w:rPr>
          <w:rFonts w:ascii="Arial" w:eastAsia="Times New Roman" w:hAnsi="Arial" w:cs="Arial"/>
          <w:sz w:val="24"/>
          <w:szCs w:val="24"/>
          <w:rtl/>
        </w:rPr>
        <w:t>-     .</w:t>
      </w:r>
      <w:r w:rsidRPr="003B291E">
        <w:rPr>
          <w:rFonts w:ascii="Arial" w:eastAsia="Times New Roman" w:hAnsi="Arial" w:cs="Arial"/>
          <w:sz w:val="24"/>
          <w:szCs w:val="24"/>
        </w:rPr>
        <w:t>Michel CALMEN , Le lobbying et ses secrets, éd. Dunond 1995 p. 16</w:t>
      </w:r>
    </w:p>
    <w:bookmarkStart w:id="71" w:name="_ftn10"/>
    <w:p w:rsidR="003B291E" w:rsidRPr="003B291E" w:rsidRDefault="003B291E" w:rsidP="003B291E">
      <w:pPr>
        <w:shd w:val="clear" w:color="auto" w:fill="FFFFFF"/>
        <w:bidi/>
        <w:spacing w:after="0" w:line="240" w:lineRule="auto"/>
        <w:rPr>
          <w:rFonts w:ascii="Arial" w:eastAsia="Times New Roman" w:hAnsi="Arial" w:cs="Arial"/>
          <w:sz w:val="24"/>
          <w:szCs w:val="24"/>
          <w:rtl/>
        </w:rPr>
      </w:pPr>
      <w:r w:rsidRPr="003B291E">
        <w:rPr>
          <w:rFonts w:ascii="Arial" w:eastAsia="Times New Roman" w:hAnsi="Arial" w:cs="Arial"/>
          <w:sz w:val="24"/>
          <w:szCs w:val="24"/>
          <w:rtl/>
        </w:rPr>
        <w:fldChar w:fldCharType="begin"/>
      </w:r>
      <w:r w:rsidRPr="003B291E">
        <w:rPr>
          <w:rFonts w:ascii="Arial" w:eastAsia="Times New Roman" w:hAnsi="Arial" w:cs="Arial"/>
          <w:sz w:val="24"/>
          <w:szCs w:val="24"/>
          <w:rtl/>
        </w:rPr>
        <w:instrText xml:space="preserve"> </w:instrText>
      </w:r>
      <w:r w:rsidRPr="003B291E">
        <w:rPr>
          <w:rFonts w:ascii="Arial" w:eastAsia="Times New Roman" w:hAnsi="Arial" w:cs="Arial"/>
          <w:sz w:val="24"/>
          <w:szCs w:val="24"/>
        </w:rPr>
        <w:instrText>HYPERLINK "https://www.lebarmy.gov.lb/ar/content/%D9%85%D8%AC%D9%85%D9%88%D8%B9%D8%A9-%D8%A7%D9%84%D8%B6%D8%BA%D8%B7-%D9%83%D8%B9%D8%A7%D9%85%D9%84-%D9%85%D8%A4%D8%AB%D8%B1-%D9%81%D9%8A-%D8%A7%D9%84%D9%82%D8%B1%D8%A7%D8%B1-%D8%A7%D9%84%D8%B3%D9%8A%D8%A7%D8%B3%D9%8A" \l "_ftnref10" \o</w:instrText>
      </w:r>
      <w:r w:rsidRPr="003B291E">
        <w:rPr>
          <w:rFonts w:ascii="Arial" w:eastAsia="Times New Roman" w:hAnsi="Arial" w:cs="Arial"/>
          <w:sz w:val="24"/>
          <w:szCs w:val="24"/>
          <w:rtl/>
        </w:rPr>
        <w:instrText xml:space="preserve"> "" </w:instrText>
      </w:r>
      <w:r w:rsidRPr="003B291E">
        <w:rPr>
          <w:rFonts w:ascii="Arial" w:eastAsia="Times New Roman" w:hAnsi="Arial" w:cs="Arial"/>
          <w:sz w:val="24"/>
          <w:szCs w:val="24"/>
          <w:rtl/>
        </w:rPr>
        <w:fldChar w:fldCharType="separate"/>
      </w:r>
      <w:r w:rsidRPr="003B291E">
        <w:rPr>
          <w:rFonts w:ascii="Arial" w:eastAsia="Times New Roman" w:hAnsi="Arial" w:cs="Arial"/>
          <w:color w:val="940002"/>
          <w:sz w:val="12"/>
          <w:szCs w:val="12"/>
          <w:vertAlign w:val="superscript"/>
          <w:rtl/>
        </w:rPr>
        <w:t>[10]</w:t>
      </w:r>
      <w:r w:rsidRPr="003B291E">
        <w:rPr>
          <w:rFonts w:ascii="Arial" w:eastAsia="Times New Roman" w:hAnsi="Arial" w:cs="Arial"/>
          <w:sz w:val="24"/>
          <w:szCs w:val="24"/>
          <w:rtl/>
        </w:rPr>
        <w:fldChar w:fldCharType="end"/>
      </w:r>
      <w:bookmarkEnd w:id="71"/>
      <w:r w:rsidRPr="003B291E">
        <w:rPr>
          <w:rFonts w:ascii="Arial" w:eastAsia="Times New Roman" w:hAnsi="Arial" w:cs="Arial"/>
          <w:sz w:val="24"/>
          <w:szCs w:val="24"/>
          <w:rtl/>
        </w:rPr>
        <w:t>-    .</w:t>
      </w:r>
      <w:r w:rsidRPr="003B291E">
        <w:rPr>
          <w:rFonts w:ascii="Arial" w:eastAsia="Times New Roman" w:hAnsi="Arial" w:cs="Arial"/>
          <w:sz w:val="24"/>
          <w:szCs w:val="24"/>
        </w:rPr>
        <w:t>Jean MOUSSE: éthique et entreprise éd Vuibert Paris 1993</w:t>
      </w:r>
    </w:p>
    <w:bookmarkStart w:id="72" w:name="_ftn11"/>
    <w:p w:rsidR="003B291E" w:rsidRPr="003B291E" w:rsidRDefault="003B291E" w:rsidP="003B291E">
      <w:pPr>
        <w:shd w:val="clear" w:color="auto" w:fill="FFFFFF"/>
        <w:bidi/>
        <w:spacing w:after="0" w:line="240" w:lineRule="auto"/>
        <w:rPr>
          <w:rFonts w:ascii="Arial" w:eastAsia="Times New Roman" w:hAnsi="Arial" w:cs="Arial"/>
          <w:sz w:val="24"/>
          <w:szCs w:val="24"/>
          <w:rtl/>
        </w:rPr>
      </w:pPr>
      <w:r w:rsidRPr="003B291E">
        <w:rPr>
          <w:rFonts w:ascii="Arial" w:eastAsia="Times New Roman" w:hAnsi="Arial" w:cs="Arial"/>
          <w:sz w:val="24"/>
          <w:szCs w:val="24"/>
          <w:rtl/>
        </w:rPr>
        <w:fldChar w:fldCharType="begin"/>
      </w:r>
      <w:r w:rsidRPr="003B291E">
        <w:rPr>
          <w:rFonts w:ascii="Arial" w:eastAsia="Times New Roman" w:hAnsi="Arial" w:cs="Arial"/>
          <w:sz w:val="24"/>
          <w:szCs w:val="24"/>
          <w:rtl/>
        </w:rPr>
        <w:instrText xml:space="preserve"> </w:instrText>
      </w:r>
      <w:r w:rsidRPr="003B291E">
        <w:rPr>
          <w:rFonts w:ascii="Arial" w:eastAsia="Times New Roman" w:hAnsi="Arial" w:cs="Arial"/>
          <w:sz w:val="24"/>
          <w:szCs w:val="24"/>
        </w:rPr>
        <w:instrText>HYPERLINK "https://www.lebarmy.gov.lb/ar/content/%D9%85%D8%AC%D9%85%D9%88%D8%B9%D8%A9-%D8%A7%D9%84%D8%B6%D8%BA%D8%B7-%D9%83%D8%B9%D8%A7%D9%85%D9%84-%D9%85%D8%A4%D8%AB%D8%B1-%D9%81%D9%8A-%D8%A7%D9%84%D9%82%D8%B1%D8%A7%D8%B1-%D8%A7%D9%84%D8%B3%D9%8A%D8%A7%D8%B3%D9%8A" \l "_ftnref11" \o</w:instrText>
      </w:r>
      <w:r w:rsidRPr="003B291E">
        <w:rPr>
          <w:rFonts w:ascii="Arial" w:eastAsia="Times New Roman" w:hAnsi="Arial" w:cs="Arial"/>
          <w:sz w:val="24"/>
          <w:szCs w:val="24"/>
          <w:rtl/>
        </w:rPr>
        <w:instrText xml:space="preserve"> "" </w:instrText>
      </w:r>
      <w:r w:rsidRPr="003B291E">
        <w:rPr>
          <w:rFonts w:ascii="Arial" w:eastAsia="Times New Roman" w:hAnsi="Arial" w:cs="Arial"/>
          <w:sz w:val="24"/>
          <w:szCs w:val="24"/>
          <w:rtl/>
        </w:rPr>
        <w:fldChar w:fldCharType="separate"/>
      </w:r>
      <w:r w:rsidRPr="003B291E">
        <w:rPr>
          <w:rFonts w:ascii="Arial" w:eastAsia="Times New Roman" w:hAnsi="Arial" w:cs="Arial"/>
          <w:color w:val="940002"/>
          <w:sz w:val="12"/>
          <w:szCs w:val="12"/>
          <w:vertAlign w:val="superscript"/>
          <w:rtl/>
        </w:rPr>
        <w:t>[11]</w:t>
      </w:r>
      <w:r w:rsidRPr="003B291E">
        <w:rPr>
          <w:rFonts w:ascii="Arial" w:eastAsia="Times New Roman" w:hAnsi="Arial" w:cs="Arial"/>
          <w:sz w:val="24"/>
          <w:szCs w:val="24"/>
          <w:rtl/>
        </w:rPr>
        <w:fldChar w:fldCharType="end"/>
      </w:r>
      <w:bookmarkEnd w:id="72"/>
      <w:r w:rsidRPr="003B291E">
        <w:rPr>
          <w:rFonts w:ascii="Arial" w:eastAsia="Times New Roman" w:hAnsi="Arial" w:cs="Arial"/>
          <w:sz w:val="24"/>
          <w:szCs w:val="24"/>
          <w:rtl/>
        </w:rPr>
        <w:t>-    .</w:t>
      </w:r>
      <w:r w:rsidRPr="003B291E">
        <w:rPr>
          <w:rFonts w:ascii="Arial" w:eastAsia="Times New Roman" w:hAnsi="Arial" w:cs="Arial"/>
          <w:sz w:val="24"/>
          <w:szCs w:val="24"/>
        </w:rPr>
        <w:t>Roger-Gérard SCHWARTZENBERG, Sociologie Politique, éd Montchrestien, Paris, 1974, p.625</w:t>
      </w:r>
    </w:p>
    <w:bookmarkStart w:id="73" w:name="_ftn12"/>
    <w:p w:rsidR="003B291E" w:rsidRPr="003B291E" w:rsidRDefault="003B291E" w:rsidP="003B291E">
      <w:pPr>
        <w:shd w:val="clear" w:color="auto" w:fill="FFFFFF"/>
        <w:bidi/>
        <w:spacing w:after="0" w:line="240" w:lineRule="auto"/>
        <w:rPr>
          <w:rFonts w:ascii="Arial" w:eastAsia="Times New Roman" w:hAnsi="Arial" w:cs="Arial"/>
          <w:sz w:val="24"/>
          <w:szCs w:val="24"/>
          <w:rtl/>
        </w:rPr>
      </w:pPr>
      <w:r w:rsidRPr="003B291E">
        <w:rPr>
          <w:rFonts w:ascii="Arial" w:eastAsia="Times New Roman" w:hAnsi="Arial" w:cs="Arial"/>
          <w:sz w:val="24"/>
          <w:szCs w:val="24"/>
          <w:rtl/>
        </w:rPr>
        <w:fldChar w:fldCharType="begin"/>
      </w:r>
      <w:r w:rsidRPr="003B291E">
        <w:rPr>
          <w:rFonts w:ascii="Arial" w:eastAsia="Times New Roman" w:hAnsi="Arial" w:cs="Arial"/>
          <w:sz w:val="24"/>
          <w:szCs w:val="24"/>
          <w:rtl/>
        </w:rPr>
        <w:instrText xml:space="preserve"> </w:instrText>
      </w:r>
      <w:r w:rsidRPr="003B291E">
        <w:rPr>
          <w:rFonts w:ascii="Arial" w:eastAsia="Times New Roman" w:hAnsi="Arial" w:cs="Arial"/>
          <w:sz w:val="24"/>
          <w:szCs w:val="24"/>
        </w:rPr>
        <w:instrText>HYPERLINK "https://www.lebarmy.gov.lb/ar/content/%D9%85%D8%AC%D9%85%D9%88%D8%B9%D8%A9-%D8%A7%D9%84%D8%B6%D8%BA%D8%B7-%D9%83%D8%B9%D8%A7%D9%85%D9%84-%D9%85%D8%A4%D8%AB%D8%B1-%D9%81%D9%8A-%D8%A7%D9%84%D9%82%D8%B1%D8%A7%D8%B1-%D8%A7%D9%84%D8%B3%D9%8A%D8%A7%D8%B3%D9%8A" \l "_ftnref12" \o</w:instrText>
      </w:r>
      <w:r w:rsidRPr="003B291E">
        <w:rPr>
          <w:rFonts w:ascii="Arial" w:eastAsia="Times New Roman" w:hAnsi="Arial" w:cs="Arial"/>
          <w:sz w:val="24"/>
          <w:szCs w:val="24"/>
          <w:rtl/>
        </w:rPr>
        <w:instrText xml:space="preserve"> "" </w:instrText>
      </w:r>
      <w:r w:rsidRPr="003B291E">
        <w:rPr>
          <w:rFonts w:ascii="Arial" w:eastAsia="Times New Roman" w:hAnsi="Arial" w:cs="Arial"/>
          <w:sz w:val="24"/>
          <w:szCs w:val="24"/>
          <w:rtl/>
        </w:rPr>
        <w:fldChar w:fldCharType="separate"/>
      </w:r>
      <w:r w:rsidRPr="003B291E">
        <w:rPr>
          <w:rFonts w:ascii="Arial" w:eastAsia="Times New Roman" w:hAnsi="Arial" w:cs="Arial"/>
          <w:color w:val="940002"/>
          <w:sz w:val="12"/>
          <w:szCs w:val="12"/>
          <w:vertAlign w:val="superscript"/>
          <w:rtl/>
        </w:rPr>
        <w:t>[12]</w:t>
      </w:r>
      <w:r w:rsidRPr="003B291E">
        <w:rPr>
          <w:rFonts w:ascii="Arial" w:eastAsia="Times New Roman" w:hAnsi="Arial" w:cs="Arial"/>
          <w:sz w:val="24"/>
          <w:szCs w:val="24"/>
          <w:rtl/>
        </w:rPr>
        <w:fldChar w:fldCharType="end"/>
      </w:r>
      <w:bookmarkEnd w:id="73"/>
      <w:r w:rsidRPr="003B291E">
        <w:rPr>
          <w:rFonts w:ascii="Arial" w:eastAsia="Times New Roman" w:hAnsi="Arial" w:cs="Arial"/>
          <w:sz w:val="24"/>
          <w:szCs w:val="24"/>
          <w:rtl/>
        </w:rPr>
        <w:t>-    .</w:t>
      </w:r>
      <w:r w:rsidRPr="003B291E">
        <w:rPr>
          <w:rFonts w:ascii="Arial" w:eastAsia="Times New Roman" w:hAnsi="Arial" w:cs="Arial"/>
          <w:sz w:val="24"/>
          <w:szCs w:val="24"/>
        </w:rPr>
        <w:t>http://brises.org/notion.php/groupe-de-pression/lobby/notId/81/notBranch/81</w:t>
      </w:r>
      <w:r w:rsidRPr="003B291E">
        <w:rPr>
          <w:rFonts w:ascii="Arial" w:eastAsia="Times New Roman" w:hAnsi="Arial" w:cs="Arial"/>
          <w:sz w:val="24"/>
          <w:szCs w:val="24"/>
          <w:rtl/>
        </w:rPr>
        <w:t>/</w:t>
      </w:r>
    </w:p>
    <w:bookmarkStart w:id="74" w:name="_ftn13"/>
    <w:p w:rsidR="003B291E" w:rsidRPr="003B291E" w:rsidRDefault="003B291E" w:rsidP="003B291E">
      <w:pPr>
        <w:shd w:val="clear" w:color="auto" w:fill="FFFFFF"/>
        <w:bidi/>
        <w:spacing w:after="0" w:line="240" w:lineRule="auto"/>
        <w:rPr>
          <w:rFonts w:ascii="Arial" w:eastAsia="Times New Roman" w:hAnsi="Arial" w:cs="Arial"/>
          <w:sz w:val="24"/>
          <w:szCs w:val="24"/>
          <w:rtl/>
        </w:rPr>
      </w:pPr>
      <w:r w:rsidRPr="003B291E">
        <w:rPr>
          <w:rFonts w:ascii="Arial" w:eastAsia="Times New Roman" w:hAnsi="Arial" w:cs="Arial"/>
          <w:sz w:val="24"/>
          <w:szCs w:val="24"/>
          <w:rtl/>
        </w:rPr>
        <w:fldChar w:fldCharType="begin"/>
      </w:r>
      <w:r w:rsidRPr="003B291E">
        <w:rPr>
          <w:rFonts w:ascii="Arial" w:eastAsia="Times New Roman" w:hAnsi="Arial" w:cs="Arial"/>
          <w:sz w:val="24"/>
          <w:szCs w:val="24"/>
          <w:rtl/>
        </w:rPr>
        <w:instrText xml:space="preserve"> </w:instrText>
      </w:r>
      <w:r w:rsidRPr="003B291E">
        <w:rPr>
          <w:rFonts w:ascii="Arial" w:eastAsia="Times New Roman" w:hAnsi="Arial" w:cs="Arial"/>
          <w:sz w:val="24"/>
          <w:szCs w:val="24"/>
        </w:rPr>
        <w:instrText>HYPERLINK "https://www.lebarmy.gov.lb/ar/content/%D9%85%D8%AC%D9%85%D9%88%D8%B9%D8%A9-%D8%A7%D9%84%D8%B6%D8%BA%D8%B7-%D9%83%D8%B9%D8%A7%D9%85%D9%84-%D9%85%D8%A4%D8%AB%D8%B1-%D9%81%D9%8A-%D8%A7%D9%84%D9%82%D8%B1%D8%A7%D8%B1-%D8%A7%D9%84%D8%B3%D9%8A%D8%A7%D8%B3%D9%8A" \l "_ftnref13" \o</w:instrText>
      </w:r>
      <w:r w:rsidRPr="003B291E">
        <w:rPr>
          <w:rFonts w:ascii="Arial" w:eastAsia="Times New Roman" w:hAnsi="Arial" w:cs="Arial"/>
          <w:sz w:val="24"/>
          <w:szCs w:val="24"/>
          <w:rtl/>
        </w:rPr>
        <w:instrText xml:space="preserve"> "" </w:instrText>
      </w:r>
      <w:r w:rsidRPr="003B291E">
        <w:rPr>
          <w:rFonts w:ascii="Arial" w:eastAsia="Times New Roman" w:hAnsi="Arial" w:cs="Arial"/>
          <w:sz w:val="24"/>
          <w:szCs w:val="24"/>
          <w:rtl/>
        </w:rPr>
        <w:fldChar w:fldCharType="separate"/>
      </w:r>
      <w:r w:rsidRPr="003B291E">
        <w:rPr>
          <w:rFonts w:ascii="Arial" w:eastAsia="Times New Roman" w:hAnsi="Arial" w:cs="Arial"/>
          <w:color w:val="940002"/>
          <w:sz w:val="12"/>
          <w:szCs w:val="12"/>
          <w:vertAlign w:val="superscript"/>
          <w:rtl/>
        </w:rPr>
        <w:t>[13]</w:t>
      </w:r>
      <w:r w:rsidRPr="003B291E">
        <w:rPr>
          <w:rFonts w:ascii="Arial" w:eastAsia="Times New Roman" w:hAnsi="Arial" w:cs="Arial"/>
          <w:sz w:val="24"/>
          <w:szCs w:val="24"/>
          <w:rtl/>
        </w:rPr>
        <w:fldChar w:fldCharType="end"/>
      </w:r>
      <w:bookmarkEnd w:id="74"/>
      <w:r w:rsidRPr="003B291E">
        <w:rPr>
          <w:rFonts w:ascii="Arial" w:eastAsia="Times New Roman" w:hAnsi="Arial" w:cs="Arial"/>
          <w:sz w:val="24"/>
          <w:szCs w:val="24"/>
          <w:rtl/>
        </w:rPr>
        <w:t xml:space="preserve">-    </w:t>
      </w:r>
      <w:r w:rsidRPr="003B291E">
        <w:rPr>
          <w:rFonts w:ascii="Arial" w:eastAsia="Times New Roman" w:hAnsi="Arial" w:cs="Arial"/>
          <w:sz w:val="24"/>
          <w:szCs w:val="24"/>
        </w:rPr>
        <w:t>David KNIGHTS, Hugh WILLMOTT, Introducing Organizational Behaviour and Management</w:t>
      </w:r>
    </w:p>
    <w:p w:rsidR="003B291E" w:rsidRPr="003B291E" w:rsidRDefault="003B291E" w:rsidP="003B291E">
      <w:pPr>
        <w:shd w:val="clear" w:color="auto" w:fill="FFFFFF"/>
        <w:bidi/>
        <w:spacing w:after="0" w:line="240" w:lineRule="auto"/>
        <w:rPr>
          <w:rFonts w:ascii="Arial" w:eastAsia="Times New Roman" w:hAnsi="Arial" w:cs="Arial"/>
          <w:sz w:val="24"/>
          <w:szCs w:val="24"/>
          <w:rtl/>
        </w:rPr>
      </w:pPr>
      <w:r w:rsidRPr="003B291E">
        <w:rPr>
          <w:rFonts w:ascii="Arial" w:eastAsia="Times New Roman" w:hAnsi="Arial" w:cs="Arial"/>
          <w:sz w:val="24"/>
          <w:szCs w:val="24"/>
          <w:rtl/>
        </w:rPr>
        <w:t>.</w:t>
      </w:r>
      <w:r w:rsidRPr="003B291E">
        <w:rPr>
          <w:rFonts w:ascii="Arial" w:eastAsia="Times New Roman" w:hAnsi="Arial" w:cs="Arial"/>
          <w:sz w:val="24"/>
          <w:szCs w:val="24"/>
        </w:rPr>
        <w:t>Thomson Learning, London, 2006, p. 362</w:t>
      </w:r>
    </w:p>
    <w:bookmarkStart w:id="75" w:name="_ftn14"/>
    <w:p w:rsidR="003B291E" w:rsidRPr="003B291E" w:rsidRDefault="003B291E" w:rsidP="003B291E">
      <w:pPr>
        <w:shd w:val="clear" w:color="auto" w:fill="FFFFFF"/>
        <w:bidi/>
        <w:spacing w:after="0" w:line="240" w:lineRule="auto"/>
        <w:rPr>
          <w:rFonts w:ascii="Arial" w:eastAsia="Times New Roman" w:hAnsi="Arial" w:cs="Arial"/>
          <w:sz w:val="24"/>
          <w:szCs w:val="24"/>
          <w:rtl/>
        </w:rPr>
      </w:pPr>
      <w:r w:rsidRPr="003B291E">
        <w:rPr>
          <w:rFonts w:ascii="Arial" w:eastAsia="Times New Roman" w:hAnsi="Arial" w:cs="Arial"/>
          <w:sz w:val="24"/>
          <w:szCs w:val="24"/>
          <w:rtl/>
        </w:rPr>
        <w:fldChar w:fldCharType="begin"/>
      </w:r>
      <w:r w:rsidRPr="003B291E">
        <w:rPr>
          <w:rFonts w:ascii="Arial" w:eastAsia="Times New Roman" w:hAnsi="Arial" w:cs="Arial"/>
          <w:sz w:val="24"/>
          <w:szCs w:val="24"/>
          <w:rtl/>
        </w:rPr>
        <w:instrText xml:space="preserve"> </w:instrText>
      </w:r>
      <w:r w:rsidRPr="003B291E">
        <w:rPr>
          <w:rFonts w:ascii="Arial" w:eastAsia="Times New Roman" w:hAnsi="Arial" w:cs="Arial"/>
          <w:sz w:val="24"/>
          <w:szCs w:val="24"/>
        </w:rPr>
        <w:instrText>HYPERLINK "https://www.lebarmy.gov.lb/ar/content/%D9%85%D8%AC%D9%85%D9%88%D8%B9%D8%A9-%D8%A7%D9%84%D8%B6%D8%BA%D8%B7-%D9%83%D8%B9%D8%A7%D9%85%D9%84-%D9%85%D8%A4%D8%AB%D8%B1-%D9%81%D9%8A-%D8%A7%D9%84%D9%82%D8%B1%D8%A7%D8%B1-%D8%A7%D9%84%D8%B3%D9%8A%D8%A7%D8%B3%D9%8A" \l "_ftnref14" \o</w:instrText>
      </w:r>
      <w:r w:rsidRPr="003B291E">
        <w:rPr>
          <w:rFonts w:ascii="Arial" w:eastAsia="Times New Roman" w:hAnsi="Arial" w:cs="Arial"/>
          <w:sz w:val="24"/>
          <w:szCs w:val="24"/>
          <w:rtl/>
        </w:rPr>
        <w:instrText xml:space="preserve"> "" </w:instrText>
      </w:r>
      <w:r w:rsidRPr="003B291E">
        <w:rPr>
          <w:rFonts w:ascii="Arial" w:eastAsia="Times New Roman" w:hAnsi="Arial" w:cs="Arial"/>
          <w:sz w:val="24"/>
          <w:szCs w:val="24"/>
          <w:rtl/>
        </w:rPr>
        <w:fldChar w:fldCharType="separate"/>
      </w:r>
      <w:r w:rsidRPr="003B291E">
        <w:rPr>
          <w:rFonts w:ascii="Arial" w:eastAsia="Times New Roman" w:hAnsi="Arial" w:cs="Arial"/>
          <w:color w:val="940002"/>
          <w:sz w:val="12"/>
          <w:szCs w:val="12"/>
          <w:vertAlign w:val="superscript"/>
          <w:rtl/>
        </w:rPr>
        <w:t>[14]</w:t>
      </w:r>
      <w:r w:rsidRPr="003B291E">
        <w:rPr>
          <w:rFonts w:ascii="Arial" w:eastAsia="Times New Roman" w:hAnsi="Arial" w:cs="Arial"/>
          <w:sz w:val="24"/>
          <w:szCs w:val="24"/>
          <w:rtl/>
        </w:rPr>
        <w:fldChar w:fldCharType="end"/>
      </w:r>
      <w:bookmarkEnd w:id="75"/>
      <w:r w:rsidRPr="003B291E">
        <w:rPr>
          <w:rFonts w:ascii="Arial" w:eastAsia="Times New Roman" w:hAnsi="Arial" w:cs="Arial"/>
          <w:sz w:val="24"/>
          <w:szCs w:val="24"/>
          <w:rtl/>
        </w:rPr>
        <w:t>-    .</w:t>
      </w:r>
      <w:r w:rsidRPr="003B291E">
        <w:rPr>
          <w:rFonts w:ascii="Arial" w:eastAsia="Times New Roman" w:hAnsi="Arial" w:cs="Arial"/>
          <w:sz w:val="24"/>
          <w:szCs w:val="24"/>
        </w:rPr>
        <w:t>Roger-Gérard SCHWARTZENBERG, op.cit., p.590</w:t>
      </w:r>
    </w:p>
    <w:bookmarkStart w:id="76" w:name="_ftn15"/>
    <w:p w:rsidR="003B291E" w:rsidRPr="003B291E" w:rsidRDefault="003B291E" w:rsidP="003B291E">
      <w:pPr>
        <w:shd w:val="clear" w:color="auto" w:fill="FFFFFF"/>
        <w:bidi/>
        <w:spacing w:after="0" w:line="240" w:lineRule="auto"/>
        <w:rPr>
          <w:rFonts w:ascii="Arial" w:eastAsia="Times New Roman" w:hAnsi="Arial" w:cs="Arial"/>
          <w:sz w:val="24"/>
          <w:szCs w:val="24"/>
          <w:rtl/>
        </w:rPr>
      </w:pPr>
      <w:r w:rsidRPr="003B291E">
        <w:rPr>
          <w:rFonts w:ascii="Arial" w:eastAsia="Times New Roman" w:hAnsi="Arial" w:cs="Arial"/>
          <w:sz w:val="24"/>
          <w:szCs w:val="24"/>
          <w:rtl/>
        </w:rPr>
        <w:fldChar w:fldCharType="begin"/>
      </w:r>
      <w:r w:rsidRPr="003B291E">
        <w:rPr>
          <w:rFonts w:ascii="Arial" w:eastAsia="Times New Roman" w:hAnsi="Arial" w:cs="Arial"/>
          <w:sz w:val="24"/>
          <w:szCs w:val="24"/>
          <w:rtl/>
        </w:rPr>
        <w:instrText xml:space="preserve"> </w:instrText>
      </w:r>
      <w:r w:rsidRPr="003B291E">
        <w:rPr>
          <w:rFonts w:ascii="Arial" w:eastAsia="Times New Roman" w:hAnsi="Arial" w:cs="Arial"/>
          <w:sz w:val="24"/>
          <w:szCs w:val="24"/>
        </w:rPr>
        <w:instrText>HYPERLINK "https://www.lebarmy.gov.lb/ar/content/%D9%85%D8%AC%D9%85%D9%88%D8%B9%D8%A9-%D8%A7%D9%84%D8%B6%D8%BA%D8%B7-%D9%83%D8%B9%D8%A7%D9%85%D9%84-%D9%85%D8%A4%D8%AB%D8%B1-%D9%81%D9%8A-%D8%A7%D9%84%D9%82%D8%B1%D8%A7%D8%B1-%D8%A7%D9%84%D8%B3%D9%8A%D8%A7%D8%B3%D9%8A" \l "_ftnref15" \o</w:instrText>
      </w:r>
      <w:r w:rsidRPr="003B291E">
        <w:rPr>
          <w:rFonts w:ascii="Arial" w:eastAsia="Times New Roman" w:hAnsi="Arial" w:cs="Arial"/>
          <w:sz w:val="24"/>
          <w:szCs w:val="24"/>
          <w:rtl/>
        </w:rPr>
        <w:instrText xml:space="preserve"> "" </w:instrText>
      </w:r>
      <w:r w:rsidRPr="003B291E">
        <w:rPr>
          <w:rFonts w:ascii="Arial" w:eastAsia="Times New Roman" w:hAnsi="Arial" w:cs="Arial"/>
          <w:sz w:val="24"/>
          <w:szCs w:val="24"/>
          <w:rtl/>
        </w:rPr>
        <w:fldChar w:fldCharType="separate"/>
      </w:r>
      <w:r w:rsidRPr="003B291E">
        <w:rPr>
          <w:rFonts w:ascii="Arial" w:eastAsia="Times New Roman" w:hAnsi="Arial" w:cs="Arial"/>
          <w:color w:val="940002"/>
          <w:sz w:val="12"/>
          <w:szCs w:val="12"/>
          <w:vertAlign w:val="superscript"/>
          <w:rtl/>
        </w:rPr>
        <w:t>[15]</w:t>
      </w:r>
      <w:r w:rsidRPr="003B291E">
        <w:rPr>
          <w:rFonts w:ascii="Arial" w:eastAsia="Times New Roman" w:hAnsi="Arial" w:cs="Arial"/>
          <w:sz w:val="24"/>
          <w:szCs w:val="24"/>
          <w:rtl/>
        </w:rPr>
        <w:fldChar w:fldCharType="end"/>
      </w:r>
      <w:bookmarkEnd w:id="76"/>
      <w:r w:rsidRPr="003B291E">
        <w:rPr>
          <w:rFonts w:ascii="Arial" w:eastAsia="Times New Roman" w:hAnsi="Arial" w:cs="Arial"/>
          <w:sz w:val="24"/>
          <w:szCs w:val="24"/>
          <w:rtl/>
        </w:rPr>
        <w:t>-    .</w:t>
      </w:r>
      <w:r w:rsidRPr="003B291E">
        <w:rPr>
          <w:rFonts w:ascii="Arial" w:eastAsia="Times New Roman" w:hAnsi="Arial" w:cs="Arial"/>
          <w:sz w:val="24"/>
          <w:szCs w:val="24"/>
        </w:rPr>
        <w:t>Jean MEYNAUD, Les Groupes De Pression, P.U.F «Que Sais-Je ?» N° 895, Paris, 1965, pp. 12-14</w:t>
      </w:r>
    </w:p>
    <w:bookmarkStart w:id="77" w:name="_ftn16"/>
    <w:p w:rsidR="003B291E" w:rsidRPr="003B291E" w:rsidRDefault="003B291E" w:rsidP="003B291E">
      <w:pPr>
        <w:shd w:val="clear" w:color="auto" w:fill="FFFFFF"/>
        <w:bidi/>
        <w:spacing w:after="0" w:line="240" w:lineRule="auto"/>
        <w:rPr>
          <w:rFonts w:ascii="Arial" w:eastAsia="Times New Roman" w:hAnsi="Arial" w:cs="Arial"/>
          <w:sz w:val="24"/>
          <w:szCs w:val="24"/>
          <w:rtl/>
        </w:rPr>
      </w:pPr>
      <w:r w:rsidRPr="003B291E">
        <w:rPr>
          <w:rFonts w:ascii="Arial" w:eastAsia="Times New Roman" w:hAnsi="Arial" w:cs="Arial"/>
          <w:sz w:val="24"/>
          <w:szCs w:val="24"/>
          <w:rtl/>
        </w:rPr>
        <w:fldChar w:fldCharType="begin"/>
      </w:r>
      <w:r w:rsidRPr="003B291E">
        <w:rPr>
          <w:rFonts w:ascii="Arial" w:eastAsia="Times New Roman" w:hAnsi="Arial" w:cs="Arial"/>
          <w:sz w:val="24"/>
          <w:szCs w:val="24"/>
          <w:rtl/>
        </w:rPr>
        <w:instrText xml:space="preserve"> </w:instrText>
      </w:r>
      <w:r w:rsidRPr="003B291E">
        <w:rPr>
          <w:rFonts w:ascii="Arial" w:eastAsia="Times New Roman" w:hAnsi="Arial" w:cs="Arial"/>
          <w:sz w:val="24"/>
          <w:szCs w:val="24"/>
        </w:rPr>
        <w:instrText>HYPERLINK "https://www.lebarmy.gov.lb/ar/content/%D9%85%D8%AC%D9%85%D9%88%D8%B9%D8%A9-%D8%A7%D9%84%D8%B6%D8%BA%D8%B7-%D9%83%D8%B9%D8%A7%D9%85%D9%84-%D9%85%D8%A4%D8%AB%D8%B1-%D9%81%D9%8A-%D8%A7%D9%84%D9%82%D8%B1%D8%A7%D8%B1-%D8%A7%D9%84%D8%B3%D9%8A%D8%A7%D8%B3%D9%8A" \l "_ftnref16" \o</w:instrText>
      </w:r>
      <w:r w:rsidRPr="003B291E">
        <w:rPr>
          <w:rFonts w:ascii="Arial" w:eastAsia="Times New Roman" w:hAnsi="Arial" w:cs="Arial"/>
          <w:sz w:val="24"/>
          <w:szCs w:val="24"/>
          <w:rtl/>
        </w:rPr>
        <w:instrText xml:space="preserve"> "" </w:instrText>
      </w:r>
      <w:r w:rsidRPr="003B291E">
        <w:rPr>
          <w:rFonts w:ascii="Arial" w:eastAsia="Times New Roman" w:hAnsi="Arial" w:cs="Arial"/>
          <w:sz w:val="24"/>
          <w:szCs w:val="24"/>
          <w:rtl/>
        </w:rPr>
        <w:fldChar w:fldCharType="separate"/>
      </w:r>
      <w:r w:rsidRPr="003B291E">
        <w:rPr>
          <w:rFonts w:ascii="Arial" w:eastAsia="Times New Roman" w:hAnsi="Arial" w:cs="Arial"/>
          <w:color w:val="940002"/>
          <w:sz w:val="12"/>
          <w:szCs w:val="12"/>
          <w:vertAlign w:val="superscript"/>
          <w:rtl/>
        </w:rPr>
        <w:t>[16]</w:t>
      </w:r>
      <w:r w:rsidRPr="003B291E">
        <w:rPr>
          <w:rFonts w:ascii="Arial" w:eastAsia="Times New Roman" w:hAnsi="Arial" w:cs="Arial"/>
          <w:sz w:val="24"/>
          <w:szCs w:val="24"/>
          <w:rtl/>
        </w:rPr>
        <w:fldChar w:fldCharType="end"/>
      </w:r>
      <w:bookmarkEnd w:id="77"/>
      <w:r w:rsidRPr="003B291E">
        <w:rPr>
          <w:rFonts w:ascii="Arial" w:eastAsia="Times New Roman" w:hAnsi="Arial" w:cs="Arial"/>
          <w:sz w:val="24"/>
          <w:szCs w:val="24"/>
          <w:rtl/>
        </w:rPr>
        <w:t>-    .</w:t>
      </w:r>
      <w:r w:rsidRPr="003B291E">
        <w:rPr>
          <w:rFonts w:ascii="Arial" w:eastAsia="Times New Roman" w:hAnsi="Arial" w:cs="Arial"/>
          <w:sz w:val="24"/>
          <w:szCs w:val="24"/>
        </w:rPr>
        <w:t>Jean MEYNAUD,op. cit., p. 10</w:t>
      </w:r>
    </w:p>
    <w:bookmarkStart w:id="78" w:name="_ftn17"/>
    <w:p w:rsidR="003B291E" w:rsidRPr="003B291E" w:rsidRDefault="003B291E" w:rsidP="003B291E">
      <w:pPr>
        <w:shd w:val="clear" w:color="auto" w:fill="FFFFFF"/>
        <w:bidi/>
        <w:spacing w:after="0" w:line="240" w:lineRule="auto"/>
        <w:rPr>
          <w:rFonts w:ascii="Arial" w:eastAsia="Times New Roman" w:hAnsi="Arial" w:cs="Arial"/>
          <w:sz w:val="24"/>
          <w:szCs w:val="24"/>
          <w:rtl/>
        </w:rPr>
      </w:pPr>
      <w:r w:rsidRPr="003B291E">
        <w:rPr>
          <w:rFonts w:ascii="Arial" w:eastAsia="Times New Roman" w:hAnsi="Arial" w:cs="Arial"/>
          <w:sz w:val="24"/>
          <w:szCs w:val="24"/>
          <w:rtl/>
        </w:rPr>
        <w:fldChar w:fldCharType="begin"/>
      </w:r>
      <w:r w:rsidRPr="003B291E">
        <w:rPr>
          <w:rFonts w:ascii="Arial" w:eastAsia="Times New Roman" w:hAnsi="Arial" w:cs="Arial"/>
          <w:sz w:val="24"/>
          <w:szCs w:val="24"/>
          <w:rtl/>
        </w:rPr>
        <w:instrText xml:space="preserve"> </w:instrText>
      </w:r>
      <w:r w:rsidRPr="003B291E">
        <w:rPr>
          <w:rFonts w:ascii="Arial" w:eastAsia="Times New Roman" w:hAnsi="Arial" w:cs="Arial"/>
          <w:sz w:val="24"/>
          <w:szCs w:val="24"/>
        </w:rPr>
        <w:instrText>HYPERLINK "https://www.lebarmy.gov.lb/ar/content/%D9%85%D8%AC%D9%85%D9%88%D8%B9%D8%A9-%D8%A7%D9%84%D8%B6%D8%BA%D8%B7-%D9%83%D8%B9%D8%A7%D9%85%D9%84-%D9%85%D8%A4%D8%AB%D8%B1-%D9%81%D9%8A-%D8%A7%D9%84%D9%82%D8%B1%D8%A7%D8%B1-%D8%A7%D9%84%D8%B3%D9%8A%D8%A7%D8%B3%D9%8A" \l "_ftnref17" \o</w:instrText>
      </w:r>
      <w:r w:rsidRPr="003B291E">
        <w:rPr>
          <w:rFonts w:ascii="Arial" w:eastAsia="Times New Roman" w:hAnsi="Arial" w:cs="Arial"/>
          <w:sz w:val="24"/>
          <w:szCs w:val="24"/>
          <w:rtl/>
        </w:rPr>
        <w:instrText xml:space="preserve"> "" </w:instrText>
      </w:r>
      <w:r w:rsidRPr="003B291E">
        <w:rPr>
          <w:rFonts w:ascii="Arial" w:eastAsia="Times New Roman" w:hAnsi="Arial" w:cs="Arial"/>
          <w:sz w:val="24"/>
          <w:szCs w:val="24"/>
          <w:rtl/>
        </w:rPr>
        <w:fldChar w:fldCharType="separate"/>
      </w:r>
      <w:r w:rsidRPr="003B291E">
        <w:rPr>
          <w:rFonts w:ascii="Arial" w:eastAsia="Times New Roman" w:hAnsi="Arial" w:cs="Arial"/>
          <w:color w:val="940002"/>
          <w:sz w:val="12"/>
          <w:szCs w:val="12"/>
          <w:vertAlign w:val="superscript"/>
          <w:rtl/>
        </w:rPr>
        <w:t>[17]</w:t>
      </w:r>
      <w:r w:rsidRPr="003B291E">
        <w:rPr>
          <w:rFonts w:ascii="Arial" w:eastAsia="Times New Roman" w:hAnsi="Arial" w:cs="Arial"/>
          <w:sz w:val="24"/>
          <w:szCs w:val="24"/>
          <w:rtl/>
        </w:rPr>
        <w:fldChar w:fldCharType="end"/>
      </w:r>
      <w:bookmarkEnd w:id="78"/>
      <w:r w:rsidRPr="003B291E">
        <w:rPr>
          <w:rFonts w:ascii="Arial" w:eastAsia="Times New Roman" w:hAnsi="Arial" w:cs="Arial"/>
          <w:sz w:val="24"/>
          <w:szCs w:val="24"/>
          <w:rtl/>
        </w:rPr>
        <w:t>-    .</w:t>
      </w:r>
      <w:r w:rsidRPr="003B291E">
        <w:rPr>
          <w:rFonts w:ascii="Arial" w:eastAsia="Times New Roman" w:hAnsi="Arial" w:cs="Arial"/>
          <w:sz w:val="24"/>
          <w:szCs w:val="24"/>
        </w:rPr>
        <w:t>http://www.thecanadianencyclopedia.com/articles/fr/groupe-de-pression</w:t>
      </w:r>
    </w:p>
    <w:bookmarkStart w:id="79" w:name="_ftn18"/>
    <w:p w:rsidR="003B291E" w:rsidRPr="003B291E" w:rsidRDefault="003B291E" w:rsidP="003B291E">
      <w:pPr>
        <w:shd w:val="clear" w:color="auto" w:fill="FFFFFF"/>
        <w:bidi/>
        <w:spacing w:after="0" w:line="240" w:lineRule="auto"/>
        <w:rPr>
          <w:rFonts w:ascii="Arial" w:eastAsia="Times New Roman" w:hAnsi="Arial" w:cs="Arial"/>
          <w:sz w:val="24"/>
          <w:szCs w:val="24"/>
          <w:rtl/>
        </w:rPr>
      </w:pPr>
      <w:r w:rsidRPr="003B291E">
        <w:rPr>
          <w:rFonts w:ascii="Arial" w:eastAsia="Times New Roman" w:hAnsi="Arial" w:cs="Arial"/>
          <w:sz w:val="24"/>
          <w:szCs w:val="24"/>
          <w:rtl/>
        </w:rPr>
        <w:fldChar w:fldCharType="begin"/>
      </w:r>
      <w:r w:rsidRPr="003B291E">
        <w:rPr>
          <w:rFonts w:ascii="Arial" w:eastAsia="Times New Roman" w:hAnsi="Arial" w:cs="Arial"/>
          <w:sz w:val="24"/>
          <w:szCs w:val="24"/>
          <w:rtl/>
        </w:rPr>
        <w:instrText xml:space="preserve"> </w:instrText>
      </w:r>
      <w:r w:rsidRPr="003B291E">
        <w:rPr>
          <w:rFonts w:ascii="Arial" w:eastAsia="Times New Roman" w:hAnsi="Arial" w:cs="Arial"/>
          <w:sz w:val="24"/>
          <w:szCs w:val="24"/>
        </w:rPr>
        <w:instrText>HYPERLINK "https://www.lebarmy.gov.lb/ar/content/%D9%85%D8%AC%D9%85%D9%88%D8%B9%D8%A9-%D8%A7%D9%84%D8%B6%D8%BA%D8%B7-%D9%83%D8%B9%D8%A7%D9%85%D9%84-%D9%85%D8%A4%D8%AB%D8%B1-%D9%81%D9%8A-%D8%A7%D9%84%D9%82%D8%B1%D8%A7%D8%B1-%D8%A7%D9%84%D8%B3%D9%8A%D8%A7%D8%B3%D9%8A" \l "_ftnref18" \o</w:instrText>
      </w:r>
      <w:r w:rsidRPr="003B291E">
        <w:rPr>
          <w:rFonts w:ascii="Arial" w:eastAsia="Times New Roman" w:hAnsi="Arial" w:cs="Arial"/>
          <w:sz w:val="24"/>
          <w:szCs w:val="24"/>
          <w:rtl/>
        </w:rPr>
        <w:instrText xml:space="preserve"> "" </w:instrText>
      </w:r>
      <w:r w:rsidRPr="003B291E">
        <w:rPr>
          <w:rFonts w:ascii="Arial" w:eastAsia="Times New Roman" w:hAnsi="Arial" w:cs="Arial"/>
          <w:sz w:val="24"/>
          <w:szCs w:val="24"/>
          <w:rtl/>
        </w:rPr>
        <w:fldChar w:fldCharType="separate"/>
      </w:r>
      <w:r w:rsidRPr="003B291E">
        <w:rPr>
          <w:rFonts w:ascii="Arial" w:eastAsia="Times New Roman" w:hAnsi="Arial" w:cs="Arial"/>
          <w:color w:val="940002"/>
          <w:sz w:val="12"/>
          <w:szCs w:val="12"/>
          <w:vertAlign w:val="superscript"/>
          <w:rtl/>
        </w:rPr>
        <w:t>[18]</w:t>
      </w:r>
      <w:r w:rsidRPr="003B291E">
        <w:rPr>
          <w:rFonts w:ascii="Arial" w:eastAsia="Times New Roman" w:hAnsi="Arial" w:cs="Arial"/>
          <w:sz w:val="24"/>
          <w:szCs w:val="24"/>
          <w:rtl/>
        </w:rPr>
        <w:fldChar w:fldCharType="end"/>
      </w:r>
      <w:bookmarkEnd w:id="79"/>
      <w:r w:rsidRPr="003B291E">
        <w:rPr>
          <w:rFonts w:ascii="Arial" w:eastAsia="Times New Roman" w:hAnsi="Arial" w:cs="Arial"/>
          <w:sz w:val="24"/>
          <w:szCs w:val="24"/>
          <w:rtl/>
        </w:rPr>
        <w:t>-    .</w:t>
      </w:r>
      <w:r w:rsidRPr="003B291E">
        <w:rPr>
          <w:rFonts w:ascii="Arial" w:eastAsia="Times New Roman" w:hAnsi="Arial" w:cs="Arial"/>
          <w:sz w:val="24"/>
          <w:szCs w:val="24"/>
        </w:rPr>
        <w:t>David KNIGHTS, Hugh WILLMOTT, op. cit., p. 326</w:t>
      </w:r>
    </w:p>
    <w:bookmarkStart w:id="80" w:name="_ftn19"/>
    <w:p w:rsidR="003B291E" w:rsidRPr="003B291E" w:rsidRDefault="003B291E" w:rsidP="003B291E">
      <w:pPr>
        <w:shd w:val="clear" w:color="auto" w:fill="FFFFFF"/>
        <w:bidi/>
        <w:spacing w:after="0" w:line="240" w:lineRule="auto"/>
        <w:rPr>
          <w:rFonts w:ascii="Arial" w:eastAsia="Times New Roman" w:hAnsi="Arial" w:cs="Arial"/>
          <w:sz w:val="24"/>
          <w:szCs w:val="24"/>
          <w:rtl/>
        </w:rPr>
      </w:pPr>
      <w:r w:rsidRPr="003B291E">
        <w:rPr>
          <w:rFonts w:ascii="Arial" w:eastAsia="Times New Roman" w:hAnsi="Arial" w:cs="Arial"/>
          <w:sz w:val="24"/>
          <w:szCs w:val="24"/>
          <w:rtl/>
        </w:rPr>
        <w:fldChar w:fldCharType="begin"/>
      </w:r>
      <w:r w:rsidRPr="003B291E">
        <w:rPr>
          <w:rFonts w:ascii="Arial" w:eastAsia="Times New Roman" w:hAnsi="Arial" w:cs="Arial"/>
          <w:sz w:val="24"/>
          <w:szCs w:val="24"/>
          <w:rtl/>
        </w:rPr>
        <w:instrText xml:space="preserve"> </w:instrText>
      </w:r>
      <w:r w:rsidRPr="003B291E">
        <w:rPr>
          <w:rFonts w:ascii="Arial" w:eastAsia="Times New Roman" w:hAnsi="Arial" w:cs="Arial"/>
          <w:sz w:val="24"/>
          <w:szCs w:val="24"/>
        </w:rPr>
        <w:instrText>HYPERLINK "https://www.lebarmy.gov.lb/ar/content/%D9%85%D8%AC%D9%85%D9%88%D8%B9%D8%A9-%D8%A7%D9%84%D8%B6%D8%BA%D8%B7-%D9%83%D8%B9%D8%A7%D9%85%D9%84-%D9%85%D8%A4%D8%AB%D8%B1-%D9%81%D9%8A-%D8%A7%D9%84%D9%82%D8%B1%D8%A7%D8%B1-%D8%A7%D9%84%D8%B3%D9%8A%D8%A7%D8%B3%D9%8A" \l "_ftnref19" \o</w:instrText>
      </w:r>
      <w:r w:rsidRPr="003B291E">
        <w:rPr>
          <w:rFonts w:ascii="Arial" w:eastAsia="Times New Roman" w:hAnsi="Arial" w:cs="Arial"/>
          <w:sz w:val="24"/>
          <w:szCs w:val="24"/>
          <w:rtl/>
        </w:rPr>
        <w:instrText xml:space="preserve"> "" </w:instrText>
      </w:r>
      <w:r w:rsidRPr="003B291E">
        <w:rPr>
          <w:rFonts w:ascii="Arial" w:eastAsia="Times New Roman" w:hAnsi="Arial" w:cs="Arial"/>
          <w:sz w:val="24"/>
          <w:szCs w:val="24"/>
          <w:rtl/>
        </w:rPr>
        <w:fldChar w:fldCharType="separate"/>
      </w:r>
      <w:r w:rsidRPr="003B291E">
        <w:rPr>
          <w:rFonts w:ascii="Arial" w:eastAsia="Times New Roman" w:hAnsi="Arial" w:cs="Arial"/>
          <w:color w:val="940002"/>
          <w:sz w:val="12"/>
          <w:szCs w:val="12"/>
          <w:vertAlign w:val="superscript"/>
          <w:rtl/>
        </w:rPr>
        <w:t>[19]</w:t>
      </w:r>
      <w:r w:rsidRPr="003B291E">
        <w:rPr>
          <w:rFonts w:ascii="Arial" w:eastAsia="Times New Roman" w:hAnsi="Arial" w:cs="Arial"/>
          <w:sz w:val="24"/>
          <w:szCs w:val="24"/>
          <w:rtl/>
        </w:rPr>
        <w:fldChar w:fldCharType="end"/>
      </w:r>
      <w:bookmarkEnd w:id="80"/>
      <w:r w:rsidRPr="003B291E">
        <w:rPr>
          <w:rFonts w:ascii="Arial" w:eastAsia="Times New Roman" w:hAnsi="Arial" w:cs="Arial"/>
          <w:sz w:val="24"/>
          <w:szCs w:val="24"/>
          <w:rtl/>
        </w:rPr>
        <w:t xml:space="preserve">-    </w:t>
      </w:r>
      <w:r w:rsidRPr="003B291E">
        <w:rPr>
          <w:rFonts w:ascii="Arial" w:eastAsia="Times New Roman" w:hAnsi="Arial" w:cs="Arial"/>
          <w:sz w:val="24"/>
          <w:szCs w:val="24"/>
        </w:rPr>
        <w:t>Todd DONOVAN, Daniel A. SMITH, Tracy OSBORN, Christopher Z. MOONEY, State and</w:t>
      </w:r>
    </w:p>
    <w:p w:rsidR="003B291E" w:rsidRPr="003B291E" w:rsidRDefault="003B291E" w:rsidP="003B291E">
      <w:pPr>
        <w:shd w:val="clear" w:color="auto" w:fill="FFFFFF"/>
        <w:bidi/>
        <w:spacing w:after="0" w:line="240" w:lineRule="auto"/>
        <w:rPr>
          <w:rFonts w:ascii="Arial" w:eastAsia="Times New Roman" w:hAnsi="Arial" w:cs="Arial"/>
          <w:sz w:val="24"/>
          <w:szCs w:val="24"/>
          <w:rtl/>
        </w:rPr>
      </w:pPr>
      <w:r w:rsidRPr="003B291E">
        <w:rPr>
          <w:rFonts w:ascii="Arial" w:eastAsia="Times New Roman" w:hAnsi="Arial" w:cs="Arial"/>
          <w:sz w:val="24"/>
          <w:szCs w:val="24"/>
          <w:rtl/>
        </w:rPr>
        <w:t>.</w:t>
      </w:r>
      <w:r w:rsidRPr="003B291E">
        <w:rPr>
          <w:rFonts w:ascii="Arial" w:eastAsia="Times New Roman" w:hAnsi="Arial" w:cs="Arial"/>
          <w:sz w:val="24"/>
          <w:szCs w:val="24"/>
        </w:rPr>
        <w:t>Local Politics: Institutions and Reform, 4th Edition, Cengage Learning, Stamford, USA, 2014, p. 165</w:t>
      </w:r>
    </w:p>
    <w:bookmarkStart w:id="81" w:name="_ftn20"/>
    <w:p w:rsidR="003B291E" w:rsidRPr="003B291E" w:rsidRDefault="003B291E" w:rsidP="003B291E">
      <w:pPr>
        <w:shd w:val="clear" w:color="auto" w:fill="FFFFFF"/>
        <w:bidi/>
        <w:spacing w:after="0" w:line="240" w:lineRule="auto"/>
        <w:rPr>
          <w:rFonts w:ascii="Arial" w:eastAsia="Times New Roman" w:hAnsi="Arial" w:cs="Arial"/>
          <w:sz w:val="24"/>
          <w:szCs w:val="24"/>
          <w:rtl/>
        </w:rPr>
      </w:pPr>
      <w:r w:rsidRPr="003B291E">
        <w:rPr>
          <w:rFonts w:ascii="Arial" w:eastAsia="Times New Roman" w:hAnsi="Arial" w:cs="Arial"/>
          <w:sz w:val="24"/>
          <w:szCs w:val="24"/>
          <w:rtl/>
        </w:rPr>
        <w:fldChar w:fldCharType="begin"/>
      </w:r>
      <w:r w:rsidRPr="003B291E">
        <w:rPr>
          <w:rFonts w:ascii="Arial" w:eastAsia="Times New Roman" w:hAnsi="Arial" w:cs="Arial"/>
          <w:sz w:val="24"/>
          <w:szCs w:val="24"/>
          <w:rtl/>
        </w:rPr>
        <w:instrText xml:space="preserve"> </w:instrText>
      </w:r>
      <w:r w:rsidRPr="003B291E">
        <w:rPr>
          <w:rFonts w:ascii="Arial" w:eastAsia="Times New Roman" w:hAnsi="Arial" w:cs="Arial"/>
          <w:sz w:val="24"/>
          <w:szCs w:val="24"/>
        </w:rPr>
        <w:instrText>HYPERLINK "https://www.lebarmy.gov.lb/ar/content/%D9%85%D8%AC%D9%85%D9%88%D8%B9%D8%A9-%D8%A7%D9%84%D8%B6%D8%BA%D8%B7-%D9%83%D8%B9%D8%A7%D9%85%D9%84-%D9%85%D8%A4%D8%AB%D8%B1-%D9%81%D9%8A-%D8%A7%D9%84%D9%82%D8%B1%D8%A7%D8%B1-%D8%A7%D9%84%D8%B3%D9%8A%D8%A7%D8%B3%D9%8A" \l "_ftnref20" \o</w:instrText>
      </w:r>
      <w:r w:rsidRPr="003B291E">
        <w:rPr>
          <w:rFonts w:ascii="Arial" w:eastAsia="Times New Roman" w:hAnsi="Arial" w:cs="Arial"/>
          <w:sz w:val="24"/>
          <w:szCs w:val="24"/>
          <w:rtl/>
        </w:rPr>
        <w:instrText xml:space="preserve"> "" </w:instrText>
      </w:r>
      <w:r w:rsidRPr="003B291E">
        <w:rPr>
          <w:rFonts w:ascii="Arial" w:eastAsia="Times New Roman" w:hAnsi="Arial" w:cs="Arial"/>
          <w:sz w:val="24"/>
          <w:szCs w:val="24"/>
          <w:rtl/>
        </w:rPr>
        <w:fldChar w:fldCharType="separate"/>
      </w:r>
      <w:r w:rsidRPr="003B291E">
        <w:rPr>
          <w:rFonts w:ascii="Arial" w:eastAsia="Times New Roman" w:hAnsi="Arial" w:cs="Arial"/>
          <w:color w:val="940002"/>
          <w:sz w:val="12"/>
          <w:szCs w:val="12"/>
          <w:vertAlign w:val="superscript"/>
          <w:rtl/>
        </w:rPr>
        <w:t>[20]</w:t>
      </w:r>
      <w:r w:rsidRPr="003B291E">
        <w:rPr>
          <w:rFonts w:ascii="Arial" w:eastAsia="Times New Roman" w:hAnsi="Arial" w:cs="Arial"/>
          <w:sz w:val="24"/>
          <w:szCs w:val="24"/>
          <w:rtl/>
        </w:rPr>
        <w:fldChar w:fldCharType="end"/>
      </w:r>
      <w:bookmarkEnd w:id="81"/>
      <w:r w:rsidRPr="003B291E">
        <w:rPr>
          <w:rFonts w:ascii="Arial" w:eastAsia="Times New Roman" w:hAnsi="Arial" w:cs="Arial"/>
          <w:sz w:val="24"/>
          <w:szCs w:val="24"/>
          <w:rtl/>
        </w:rPr>
        <w:t>-    "يجب التمييز بين رجل السياسة ورجل الدولة: رجل السياسة يتصرّف وكأنّ الأمة ملك له، ورجل الدولة يعتبر نفسه ملك الأمة، رجل السياسة يعمل للانتخابات المقبلة، ورجل الدولة يعمل للأجيال المقبلة"، السفير فؤاد الترك، الجمهورية 27 أيلول 2011.</w:t>
      </w:r>
    </w:p>
    <w:bookmarkStart w:id="82" w:name="_ftn21"/>
    <w:p w:rsidR="003B291E" w:rsidRPr="003B291E" w:rsidRDefault="003B291E" w:rsidP="003B291E">
      <w:pPr>
        <w:shd w:val="clear" w:color="auto" w:fill="FFFFFF"/>
        <w:bidi/>
        <w:spacing w:after="0" w:line="240" w:lineRule="auto"/>
        <w:rPr>
          <w:rFonts w:ascii="Arial" w:eastAsia="Times New Roman" w:hAnsi="Arial" w:cs="Arial"/>
          <w:sz w:val="24"/>
          <w:szCs w:val="24"/>
          <w:rtl/>
        </w:rPr>
      </w:pPr>
      <w:r w:rsidRPr="003B291E">
        <w:rPr>
          <w:rFonts w:ascii="Arial" w:eastAsia="Times New Roman" w:hAnsi="Arial" w:cs="Arial"/>
          <w:sz w:val="24"/>
          <w:szCs w:val="24"/>
          <w:rtl/>
        </w:rPr>
        <w:fldChar w:fldCharType="begin"/>
      </w:r>
      <w:r w:rsidRPr="003B291E">
        <w:rPr>
          <w:rFonts w:ascii="Arial" w:eastAsia="Times New Roman" w:hAnsi="Arial" w:cs="Arial"/>
          <w:sz w:val="24"/>
          <w:szCs w:val="24"/>
          <w:rtl/>
        </w:rPr>
        <w:instrText xml:space="preserve"> </w:instrText>
      </w:r>
      <w:r w:rsidRPr="003B291E">
        <w:rPr>
          <w:rFonts w:ascii="Arial" w:eastAsia="Times New Roman" w:hAnsi="Arial" w:cs="Arial"/>
          <w:sz w:val="24"/>
          <w:szCs w:val="24"/>
        </w:rPr>
        <w:instrText>HYPERLINK "https://www.lebarmy.gov.lb/ar/content/%D9%85%D8%AC%D9%85%D9%88%D8%B9%D8%A9-%D8%A7%D9%84%D8%B6%D8%BA%D8%B7-%D9%83%D8%B9%D8%A7%D9%85%D9%84-%D9%85%D8%A4%D8%AB%D8%B1-%D9%81%D9%8A-%D8%A7%D9%84%D9%82%D8%B1%D8%A7%D8%B1-%D8%A7%D9%84%D8%B3%D9%8A%D8%A7%D8%B3%D9%8A" \l "_ftnref21" \o</w:instrText>
      </w:r>
      <w:r w:rsidRPr="003B291E">
        <w:rPr>
          <w:rFonts w:ascii="Arial" w:eastAsia="Times New Roman" w:hAnsi="Arial" w:cs="Arial"/>
          <w:sz w:val="24"/>
          <w:szCs w:val="24"/>
          <w:rtl/>
        </w:rPr>
        <w:instrText xml:space="preserve"> "" </w:instrText>
      </w:r>
      <w:r w:rsidRPr="003B291E">
        <w:rPr>
          <w:rFonts w:ascii="Arial" w:eastAsia="Times New Roman" w:hAnsi="Arial" w:cs="Arial"/>
          <w:sz w:val="24"/>
          <w:szCs w:val="24"/>
          <w:rtl/>
        </w:rPr>
        <w:fldChar w:fldCharType="separate"/>
      </w:r>
      <w:r w:rsidRPr="003B291E">
        <w:rPr>
          <w:rFonts w:ascii="Arial" w:eastAsia="Times New Roman" w:hAnsi="Arial" w:cs="Arial"/>
          <w:color w:val="940002"/>
          <w:sz w:val="12"/>
          <w:szCs w:val="12"/>
          <w:vertAlign w:val="superscript"/>
          <w:rtl/>
        </w:rPr>
        <w:t>[21]</w:t>
      </w:r>
      <w:r w:rsidRPr="003B291E">
        <w:rPr>
          <w:rFonts w:ascii="Arial" w:eastAsia="Times New Roman" w:hAnsi="Arial" w:cs="Arial"/>
          <w:sz w:val="24"/>
          <w:szCs w:val="24"/>
          <w:rtl/>
        </w:rPr>
        <w:fldChar w:fldCharType="end"/>
      </w:r>
      <w:bookmarkEnd w:id="82"/>
      <w:r w:rsidRPr="003B291E">
        <w:rPr>
          <w:rFonts w:ascii="Arial" w:eastAsia="Times New Roman" w:hAnsi="Arial" w:cs="Arial"/>
          <w:sz w:val="24"/>
          <w:szCs w:val="24"/>
          <w:rtl/>
        </w:rPr>
        <w:t>-    .</w:t>
      </w:r>
      <w:r w:rsidRPr="003B291E">
        <w:rPr>
          <w:rFonts w:ascii="Arial" w:eastAsia="Times New Roman" w:hAnsi="Arial" w:cs="Arial"/>
          <w:sz w:val="24"/>
          <w:szCs w:val="24"/>
        </w:rPr>
        <w:t>Jean MEYNAUD,op. cit., p. 46</w:t>
      </w:r>
    </w:p>
    <w:bookmarkStart w:id="83" w:name="_ftn22"/>
    <w:p w:rsidR="003B291E" w:rsidRPr="003B291E" w:rsidRDefault="003B291E" w:rsidP="003B291E">
      <w:pPr>
        <w:shd w:val="clear" w:color="auto" w:fill="FFFFFF"/>
        <w:bidi/>
        <w:spacing w:after="0" w:line="240" w:lineRule="auto"/>
        <w:rPr>
          <w:rFonts w:ascii="Arial" w:eastAsia="Times New Roman" w:hAnsi="Arial" w:cs="Arial"/>
          <w:sz w:val="24"/>
          <w:szCs w:val="24"/>
          <w:rtl/>
        </w:rPr>
      </w:pPr>
      <w:r w:rsidRPr="003B291E">
        <w:rPr>
          <w:rFonts w:ascii="Arial" w:eastAsia="Times New Roman" w:hAnsi="Arial" w:cs="Arial"/>
          <w:sz w:val="24"/>
          <w:szCs w:val="24"/>
          <w:rtl/>
        </w:rPr>
        <w:fldChar w:fldCharType="begin"/>
      </w:r>
      <w:r w:rsidRPr="003B291E">
        <w:rPr>
          <w:rFonts w:ascii="Arial" w:eastAsia="Times New Roman" w:hAnsi="Arial" w:cs="Arial"/>
          <w:sz w:val="24"/>
          <w:szCs w:val="24"/>
          <w:rtl/>
        </w:rPr>
        <w:instrText xml:space="preserve"> </w:instrText>
      </w:r>
      <w:r w:rsidRPr="003B291E">
        <w:rPr>
          <w:rFonts w:ascii="Arial" w:eastAsia="Times New Roman" w:hAnsi="Arial" w:cs="Arial"/>
          <w:sz w:val="24"/>
          <w:szCs w:val="24"/>
        </w:rPr>
        <w:instrText>HYPERLINK "https://www.lebarmy.gov.lb/ar/content/%D9%85%D8%AC%D9%85%D9%88%D8%B9%D8%A9-%D8%A7%D9%84%D8%B6%D8%BA%D8%B7-%D9%83%D8%B9%D8%A7%D9%85%D9%84-%D9%85%D8%A4%D8%AB%D8%B1-%D9%81%D9%8A-%D8%A7%D9%84%D9%82%D8%B1%D8%A7%D8%B1-%D8%A7%D9%84%D8%B3%D9%8A%D8%A7%D8%B3%D9%8A" \l "_ftnref22" \o</w:instrText>
      </w:r>
      <w:r w:rsidRPr="003B291E">
        <w:rPr>
          <w:rFonts w:ascii="Arial" w:eastAsia="Times New Roman" w:hAnsi="Arial" w:cs="Arial"/>
          <w:sz w:val="24"/>
          <w:szCs w:val="24"/>
          <w:rtl/>
        </w:rPr>
        <w:instrText xml:space="preserve"> "" </w:instrText>
      </w:r>
      <w:r w:rsidRPr="003B291E">
        <w:rPr>
          <w:rFonts w:ascii="Arial" w:eastAsia="Times New Roman" w:hAnsi="Arial" w:cs="Arial"/>
          <w:sz w:val="24"/>
          <w:szCs w:val="24"/>
          <w:rtl/>
        </w:rPr>
        <w:fldChar w:fldCharType="separate"/>
      </w:r>
      <w:r w:rsidRPr="003B291E">
        <w:rPr>
          <w:rFonts w:ascii="Arial" w:eastAsia="Times New Roman" w:hAnsi="Arial" w:cs="Arial"/>
          <w:color w:val="940002"/>
          <w:sz w:val="12"/>
          <w:szCs w:val="12"/>
          <w:vertAlign w:val="superscript"/>
          <w:rtl/>
        </w:rPr>
        <w:t>[22]</w:t>
      </w:r>
      <w:r w:rsidRPr="003B291E">
        <w:rPr>
          <w:rFonts w:ascii="Arial" w:eastAsia="Times New Roman" w:hAnsi="Arial" w:cs="Arial"/>
          <w:sz w:val="24"/>
          <w:szCs w:val="24"/>
          <w:rtl/>
        </w:rPr>
        <w:fldChar w:fldCharType="end"/>
      </w:r>
      <w:bookmarkEnd w:id="83"/>
      <w:r w:rsidRPr="003B291E">
        <w:rPr>
          <w:rFonts w:ascii="Arial" w:eastAsia="Times New Roman" w:hAnsi="Arial" w:cs="Arial"/>
          <w:sz w:val="24"/>
          <w:szCs w:val="24"/>
          <w:rtl/>
        </w:rPr>
        <w:t>-    .</w:t>
      </w:r>
      <w:r w:rsidRPr="003B291E">
        <w:rPr>
          <w:rFonts w:ascii="Arial" w:eastAsia="Times New Roman" w:hAnsi="Arial" w:cs="Arial"/>
          <w:sz w:val="24"/>
          <w:szCs w:val="24"/>
        </w:rPr>
        <w:t>Ibid., p. 75</w:t>
      </w:r>
    </w:p>
    <w:bookmarkStart w:id="84" w:name="_ftn23"/>
    <w:p w:rsidR="003B291E" w:rsidRPr="003B291E" w:rsidRDefault="003B291E" w:rsidP="003B291E">
      <w:pPr>
        <w:shd w:val="clear" w:color="auto" w:fill="FFFFFF"/>
        <w:bidi/>
        <w:spacing w:after="0" w:line="240" w:lineRule="auto"/>
        <w:rPr>
          <w:rFonts w:ascii="Arial" w:eastAsia="Times New Roman" w:hAnsi="Arial" w:cs="Arial"/>
          <w:sz w:val="24"/>
          <w:szCs w:val="24"/>
          <w:rtl/>
        </w:rPr>
      </w:pPr>
      <w:r w:rsidRPr="003B291E">
        <w:rPr>
          <w:rFonts w:ascii="Arial" w:eastAsia="Times New Roman" w:hAnsi="Arial" w:cs="Arial"/>
          <w:sz w:val="24"/>
          <w:szCs w:val="24"/>
          <w:rtl/>
        </w:rPr>
        <w:fldChar w:fldCharType="begin"/>
      </w:r>
      <w:r w:rsidRPr="003B291E">
        <w:rPr>
          <w:rFonts w:ascii="Arial" w:eastAsia="Times New Roman" w:hAnsi="Arial" w:cs="Arial"/>
          <w:sz w:val="24"/>
          <w:szCs w:val="24"/>
          <w:rtl/>
        </w:rPr>
        <w:instrText xml:space="preserve"> </w:instrText>
      </w:r>
      <w:r w:rsidRPr="003B291E">
        <w:rPr>
          <w:rFonts w:ascii="Arial" w:eastAsia="Times New Roman" w:hAnsi="Arial" w:cs="Arial"/>
          <w:sz w:val="24"/>
          <w:szCs w:val="24"/>
        </w:rPr>
        <w:instrText>HYPERLINK "https://www.lebarmy.gov.lb/ar/content/%D9%85%D8%AC%D9%85%D9%88%D8%B9%D8%A9-%D8%A7%D9%84%D8%B6%D8%BA%D8%B7-%D9%83%D8%B9%D8%A7%D9%85%D9%84-%D9%85%D8%A4%D8%AB%D8%B1-%D9%81%D9%8A-%D8%A7%D9%84%D9%82%D8%B1%D8%A7%D8%B1-%D8%A7%D9%84%D8%B3%D9%8A%D8%A7%D8%B3%D9%8A" \l "_ftnref23" \o</w:instrText>
      </w:r>
      <w:r w:rsidRPr="003B291E">
        <w:rPr>
          <w:rFonts w:ascii="Arial" w:eastAsia="Times New Roman" w:hAnsi="Arial" w:cs="Arial"/>
          <w:sz w:val="24"/>
          <w:szCs w:val="24"/>
          <w:rtl/>
        </w:rPr>
        <w:instrText xml:space="preserve"> "" </w:instrText>
      </w:r>
      <w:r w:rsidRPr="003B291E">
        <w:rPr>
          <w:rFonts w:ascii="Arial" w:eastAsia="Times New Roman" w:hAnsi="Arial" w:cs="Arial"/>
          <w:sz w:val="24"/>
          <w:szCs w:val="24"/>
          <w:rtl/>
        </w:rPr>
        <w:fldChar w:fldCharType="separate"/>
      </w:r>
      <w:r w:rsidRPr="003B291E">
        <w:rPr>
          <w:rFonts w:ascii="Arial" w:eastAsia="Times New Roman" w:hAnsi="Arial" w:cs="Arial"/>
          <w:color w:val="940002"/>
          <w:sz w:val="12"/>
          <w:szCs w:val="12"/>
          <w:vertAlign w:val="superscript"/>
          <w:rtl/>
        </w:rPr>
        <w:t>[23]</w:t>
      </w:r>
      <w:r w:rsidRPr="003B291E">
        <w:rPr>
          <w:rFonts w:ascii="Arial" w:eastAsia="Times New Roman" w:hAnsi="Arial" w:cs="Arial"/>
          <w:sz w:val="24"/>
          <w:szCs w:val="24"/>
          <w:rtl/>
        </w:rPr>
        <w:fldChar w:fldCharType="end"/>
      </w:r>
      <w:bookmarkEnd w:id="84"/>
      <w:r w:rsidRPr="003B291E">
        <w:rPr>
          <w:rFonts w:ascii="Arial" w:eastAsia="Times New Roman" w:hAnsi="Arial" w:cs="Arial"/>
          <w:sz w:val="24"/>
          <w:szCs w:val="24"/>
          <w:rtl/>
        </w:rPr>
        <w:t>-    .</w:t>
      </w:r>
      <w:r w:rsidRPr="003B291E">
        <w:rPr>
          <w:rFonts w:ascii="Arial" w:eastAsia="Times New Roman" w:hAnsi="Arial" w:cs="Arial"/>
          <w:sz w:val="24"/>
          <w:szCs w:val="24"/>
        </w:rPr>
        <w:t>Jean MEYNAUD, op. cit, p.27</w:t>
      </w:r>
    </w:p>
    <w:bookmarkStart w:id="85" w:name="_ftn24"/>
    <w:p w:rsidR="003B291E" w:rsidRPr="003B291E" w:rsidRDefault="003B291E" w:rsidP="003B291E">
      <w:pPr>
        <w:shd w:val="clear" w:color="auto" w:fill="FFFFFF"/>
        <w:bidi/>
        <w:spacing w:after="0" w:line="240" w:lineRule="auto"/>
        <w:rPr>
          <w:rFonts w:ascii="Arial" w:eastAsia="Times New Roman" w:hAnsi="Arial" w:cs="Arial"/>
          <w:sz w:val="24"/>
          <w:szCs w:val="24"/>
          <w:rtl/>
        </w:rPr>
      </w:pPr>
      <w:r w:rsidRPr="003B291E">
        <w:rPr>
          <w:rFonts w:ascii="Arial" w:eastAsia="Times New Roman" w:hAnsi="Arial" w:cs="Arial"/>
          <w:sz w:val="24"/>
          <w:szCs w:val="24"/>
          <w:rtl/>
        </w:rPr>
        <w:fldChar w:fldCharType="begin"/>
      </w:r>
      <w:r w:rsidRPr="003B291E">
        <w:rPr>
          <w:rFonts w:ascii="Arial" w:eastAsia="Times New Roman" w:hAnsi="Arial" w:cs="Arial"/>
          <w:sz w:val="24"/>
          <w:szCs w:val="24"/>
          <w:rtl/>
        </w:rPr>
        <w:instrText xml:space="preserve"> </w:instrText>
      </w:r>
      <w:r w:rsidRPr="003B291E">
        <w:rPr>
          <w:rFonts w:ascii="Arial" w:eastAsia="Times New Roman" w:hAnsi="Arial" w:cs="Arial"/>
          <w:sz w:val="24"/>
          <w:szCs w:val="24"/>
        </w:rPr>
        <w:instrText>HYPERLINK "https://www.lebarmy.gov.lb/ar/content/%D9%85%D8%AC%D9%85%D9%88%D8%B9%D8%A9-%D8%A7%D9%84%D8%B6%D8%BA%D8%B7-%D9%83%D8%B9%D8%A7%D9%85%D9%84-%D9%85%D8%A4%D8%AB%D8%B1-%D9%81%D9%8A-%D8%A7%D9%84%D9%82%D8%B1%D8%A7%D8%B1-%D8%A7%D9%84%D8%B3%D9%8A%D8%A7%D8%B3%D9%8A" \l "_ftnref24" \o</w:instrText>
      </w:r>
      <w:r w:rsidRPr="003B291E">
        <w:rPr>
          <w:rFonts w:ascii="Arial" w:eastAsia="Times New Roman" w:hAnsi="Arial" w:cs="Arial"/>
          <w:sz w:val="24"/>
          <w:szCs w:val="24"/>
          <w:rtl/>
        </w:rPr>
        <w:instrText xml:space="preserve"> "" </w:instrText>
      </w:r>
      <w:r w:rsidRPr="003B291E">
        <w:rPr>
          <w:rFonts w:ascii="Arial" w:eastAsia="Times New Roman" w:hAnsi="Arial" w:cs="Arial"/>
          <w:sz w:val="24"/>
          <w:szCs w:val="24"/>
          <w:rtl/>
        </w:rPr>
        <w:fldChar w:fldCharType="separate"/>
      </w:r>
      <w:r w:rsidRPr="003B291E">
        <w:rPr>
          <w:rFonts w:ascii="Arial" w:eastAsia="Times New Roman" w:hAnsi="Arial" w:cs="Arial"/>
          <w:color w:val="940002"/>
          <w:sz w:val="12"/>
          <w:szCs w:val="12"/>
          <w:vertAlign w:val="superscript"/>
          <w:rtl/>
        </w:rPr>
        <w:t>[24]</w:t>
      </w:r>
      <w:r w:rsidRPr="003B291E">
        <w:rPr>
          <w:rFonts w:ascii="Arial" w:eastAsia="Times New Roman" w:hAnsi="Arial" w:cs="Arial"/>
          <w:sz w:val="24"/>
          <w:szCs w:val="24"/>
          <w:rtl/>
        </w:rPr>
        <w:fldChar w:fldCharType="end"/>
      </w:r>
      <w:bookmarkEnd w:id="85"/>
      <w:r w:rsidRPr="003B291E">
        <w:rPr>
          <w:rFonts w:ascii="Arial" w:eastAsia="Times New Roman" w:hAnsi="Arial" w:cs="Arial"/>
          <w:sz w:val="24"/>
          <w:szCs w:val="24"/>
          <w:rtl/>
        </w:rPr>
        <w:t>-    .</w:t>
      </w:r>
      <w:r w:rsidRPr="003B291E">
        <w:rPr>
          <w:rFonts w:ascii="Arial" w:eastAsia="Times New Roman" w:hAnsi="Arial" w:cs="Arial"/>
          <w:sz w:val="24"/>
          <w:szCs w:val="24"/>
        </w:rPr>
        <w:t>ibid., pp. 28-29</w:t>
      </w:r>
    </w:p>
    <w:bookmarkStart w:id="86" w:name="_ftn25"/>
    <w:p w:rsidR="003B291E" w:rsidRPr="003B291E" w:rsidRDefault="003B291E" w:rsidP="003B291E">
      <w:pPr>
        <w:shd w:val="clear" w:color="auto" w:fill="FFFFFF"/>
        <w:bidi/>
        <w:spacing w:after="0" w:line="240" w:lineRule="auto"/>
        <w:rPr>
          <w:rFonts w:ascii="Arial" w:eastAsia="Times New Roman" w:hAnsi="Arial" w:cs="Arial"/>
          <w:sz w:val="24"/>
          <w:szCs w:val="24"/>
          <w:rtl/>
        </w:rPr>
      </w:pPr>
      <w:r w:rsidRPr="003B291E">
        <w:rPr>
          <w:rFonts w:ascii="Arial" w:eastAsia="Times New Roman" w:hAnsi="Arial" w:cs="Arial"/>
          <w:sz w:val="24"/>
          <w:szCs w:val="24"/>
          <w:rtl/>
        </w:rPr>
        <w:fldChar w:fldCharType="begin"/>
      </w:r>
      <w:r w:rsidRPr="003B291E">
        <w:rPr>
          <w:rFonts w:ascii="Arial" w:eastAsia="Times New Roman" w:hAnsi="Arial" w:cs="Arial"/>
          <w:sz w:val="24"/>
          <w:szCs w:val="24"/>
          <w:rtl/>
        </w:rPr>
        <w:instrText xml:space="preserve"> </w:instrText>
      </w:r>
      <w:r w:rsidRPr="003B291E">
        <w:rPr>
          <w:rFonts w:ascii="Arial" w:eastAsia="Times New Roman" w:hAnsi="Arial" w:cs="Arial"/>
          <w:sz w:val="24"/>
          <w:szCs w:val="24"/>
        </w:rPr>
        <w:instrText>HYPERLINK "https://www.lebarmy.gov.lb/ar/content/%D9%85%D8%AC%D9%85%D9%88%D8%B9%D8%A9-%D8%A7%D9%84%D8%B6%D8%BA%D8%B7-%D9%83%D8%B9%D8%A7%D9%85%D9%84-%D9%85%D8%A4%D8%AB%D8%B1-%D9%81%D9%8A-%D8%A7%D9%84%D9%82%D8%B1%D8%A7%D8%B1-%D8%A7%D9%84%D8%B3%D9%8A%D8%A7%D8%B3%D9%8A" \l "_ftnref25" \o</w:instrText>
      </w:r>
      <w:r w:rsidRPr="003B291E">
        <w:rPr>
          <w:rFonts w:ascii="Arial" w:eastAsia="Times New Roman" w:hAnsi="Arial" w:cs="Arial"/>
          <w:sz w:val="24"/>
          <w:szCs w:val="24"/>
          <w:rtl/>
        </w:rPr>
        <w:instrText xml:space="preserve"> "" </w:instrText>
      </w:r>
      <w:r w:rsidRPr="003B291E">
        <w:rPr>
          <w:rFonts w:ascii="Arial" w:eastAsia="Times New Roman" w:hAnsi="Arial" w:cs="Arial"/>
          <w:sz w:val="24"/>
          <w:szCs w:val="24"/>
          <w:rtl/>
        </w:rPr>
        <w:fldChar w:fldCharType="separate"/>
      </w:r>
      <w:r w:rsidRPr="003B291E">
        <w:rPr>
          <w:rFonts w:ascii="Arial" w:eastAsia="Times New Roman" w:hAnsi="Arial" w:cs="Arial"/>
          <w:color w:val="940002"/>
          <w:sz w:val="12"/>
          <w:szCs w:val="12"/>
          <w:vertAlign w:val="superscript"/>
          <w:rtl/>
        </w:rPr>
        <w:t>[25]</w:t>
      </w:r>
      <w:r w:rsidRPr="003B291E">
        <w:rPr>
          <w:rFonts w:ascii="Arial" w:eastAsia="Times New Roman" w:hAnsi="Arial" w:cs="Arial"/>
          <w:sz w:val="24"/>
          <w:szCs w:val="24"/>
          <w:rtl/>
        </w:rPr>
        <w:fldChar w:fldCharType="end"/>
      </w:r>
      <w:bookmarkEnd w:id="86"/>
      <w:r w:rsidRPr="003B291E">
        <w:rPr>
          <w:rFonts w:ascii="Arial" w:eastAsia="Times New Roman" w:hAnsi="Arial" w:cs="Arial"/>
          <w:sz w:val="24"/>
          <w:szCs w:val="24"/>
          <w:rtl/>
        </w:rPr>
        <w:t>-    .</w:t>
      </w:r>
      <w:r w:rsidRPr="003B291E">
        <w:rPr>
          <w:rFonts w:ascii="Arial" w:eastAsia="Times New Roman" w:hAnsi="Arial" w:cs="Arial"/>
          <w:sz w:val="24"/>
          <w:szCs w:val="24"/>
        </w:rPr>
        <w:t>J. E. TILES, John Dewey: Political Theory and Social Practice, Routledge, New York and London, 1992, p. 144</w:t>
      </w:r>
    </w:p>
    <w:bookmarkStart w:id="87" w:name="_ftn26"/>
    <w:p w:rsidR="003B291E" w:rsidRPr="003B291E" w:rsidRDefault="003B291E" w:rsidP="003B291E">
      <w:pPr>
        <w:shd w:val="clear" w:color="auto" w:fill="FFFFFF"/>
        <w:bidi/>
        <w:spacing w:after="0" w:line="240" w:lineRule="auto"/>
        <w:rPr>
          <w:rFonts w:ascii="Arial" w:eastAsia="Times New Roman" w:hAnsi="Arial" w:cs="Arial"/>
          <w:sz w:val="24"/>
          <w:szCs w:val="24"/>
          <w:rtl/>
        </w:rPr>
      </w:pPr>
      <w:r w:rsidRPr="003B291E">
        <w:rPr>
          <w:rFonts w:ascii="Arial" w:eastAsia="Times New Roman" w:hAnsi="Arial" w:cs="Arial"/>
          <w:sz w:val="24"/>
          <w:szCs w:val="24"/>
          <w:rtl/>
        </w:rPr>
        <w:fldChar w:fldCharType="begin"/>
      </w:r>
      <w:r w:rsidRPr="003B291E">
        <w:rPr>
          <w:rFonts w:ascii="Arial" w:eastAsia="Times New Roman" w:hAnsi="Arial" w:cs="Arial"/>
          <w:sz w:val="24"/>
          <w:szCs w:val="24"/>
          <w:rtl/>
        </w:rPr>
        <w:instrText xml:space="preserve"> </w:instrText>
      </w:r>
      <w:r w:rsidRPr="003B291E">
        <w:rPr>
          <w:rFonts w:ascii="Arial" w:eastAsia="Times New Roman" w:hAnsi="Arial" w:cs="Arial"/>
          <w:sz w:val="24"/>
          <w:szCs w:val="24"/>
        </w:rPr>
        <w:instrText>HYPERLINK "https://www.lebarmy.gov.lb/ar/content/%D9%85%D8%AC%D9%85%D9%88%D8%B9%D8%A9-%D8%A7%D9%84%D8%B6%D8%BA%D8%B7-%D9%83%D8%B9%D8%A7%D9%85%D9%84-%D9%85%D8%A4%D8%AB%D8%B1-%D9%81%D9%8A-%D8%A7%D9%84%D9%82%D8%B1%D8%A7%D8%B1-%D8%A7%D9%84%D8%B3%D9%8A%D8%A7%D8%B3%D9%8A" \l "_ftnref26" \o</w:instrText>
      </w:r>
      <w:r w:rsidRPr="003B291E">
        <w:rPr>
          <w:rFonts w:ascii="Arial" w:eastAsia="Times New Roman" w:hAnsi="Arial" w:cs="Arial"/>
          <w:sz w:val="24"/>
          <w:szCs w:val="24"/>
          <w:rtl/>
        </w:rPr>
        <w:instrText xml:space="preserve"> "" </w:instrText>
      </w:r>
      <w:r w:rsidRPr="003B291E">
        <w:rPr>
          <w:rFonts w:ascii="Arial" w:eastAsia="Times New Roman" w:hAnsi="Arial" w:cs="Arial"/>
          <w:sz w:val="24"/>
          <w:szCs w:val="24"/>
          <w:rtl/>
        </w:rPr>
        <w:fldChar w:fldCharType="separate"/>
      </w:r>
      <w:r w:rsidRPr="003B291E">
        <w:rPr>
          <w:rFonts w:ascii="Arial" w:eastAsia="Times New Roman" w:hAnsi="Arial" w:cs="Arial"/>
          <w:color w:val="940002"/>
          <w:sz w:val="12"/>
          <w:szCs w:val="12"/>
          <w:vertAlign w:val="superscript"/>
          <w:rtl/>
        </w:rPr>
        <w:t>[26]</w:t>
      </w:r>
      <w:r w:rsidRPr="003B291E">
        <w:rPr>
          <w:rFonts w:ascii="Arial" w:eastAsia="Times New Roman" w:hAnsi="Arial" w:cs="Arial"/>
          <w:sz w:val="24"/>
          <w:szCs w:val="24"/>
          <w:rtl/>
        </w:rPr>
        <w:fldChar w:fldCharType="end"/>
      </w:r>
      <w:bookmarkEnd w:id="87"/>
      <w:r w:rsidRPr="003B291E">
        <w:rPr>
          <w:rFonts w:ascii="Arial" w:eastAsia="Times New Roman" w:hAnsi="Arial" w:cs="Arial"/>
          <w:sz w:val="24"/>
          <w:szCs w:val="24"/>
          <w:rtl/>
        </w:rPr>
        <w:t>-    .</w:t>
      </w:r>
      <w:r w:rsidRPr="003B291E">
        <w:rPr>
          <w:rFonts w:ascii="Arial" w:eastAsia="Times New Roman" w:hAnsi="Arial" w:cs="Arial"/>
          <w:sz w:val="24"/>
          <w:szCs w:val="24"/>
        </w:rPr>
        <w:t>ibid., p. 397</w:t>
      </w:r>
    </w:p>
    <w:bookmarkStart w:id="88" w:name="_ftn27"/>
    <w:p w:rsidR="003B291E" w:rsidRPr="003B291E" w:rsidRDefault="003B291E" w:rsidP="003B291E">
      <w:pPr>
        <w:shd w:val="clear" w:color="auto" w:fill="FFFFFF"/>
        <w:bidi/>
        <w:spacing w:after="0" w:line="240" w:lineRule="auto"/>
        <w:rPr>
          <w:rFonts w:ascii="Arial" w:eastAsia="Times New Roman" w:hAnsi="Arial" w:cs="Arial"/>
          <w:sz w:val="24"/>
          <w:szCs w:val="24"/>
          <w:rtl/>
        </w:rPr>
      </w:pPr>
      <w:r w:rsidRPr="003B291E">
        <w:rPr>
          <w:rFonts w:ascii="Arial" w:eastAsia="Times New Roman" w:hAnsi="Arial" w:cs="Arial"/>
          <w:sz w:val="24"/>
          <w:szCs w:val="24"/>
          <w:rtl/>
        </w:rPr>
        <w:fldChar w:fldCharType="begin"/>
      </w:r>
      <w:r w:rsidRPr="003B291E">
        <w:rPr>
          <w:rFonts w:ascii="Arial" w:eastAsia="Times New Roman" w:hAnsi="Arial" w:cs="Arial"/>
          <w:sz w:val="24"/>
          <w:szCs w:val="24"/>
          <w:rtl/>
        </w:rPr>
        <w:instrText xml:space="preserve"> </w:instrText>
      </w:r>
      <w:r w:rsidRPr="003B291E">
        <w:rPr>
          <w:rFonts w:ascii="Arial" w:eastAsia="Times New Roman" w:hAnsi="Arial" w:cs="Arial"/>
          <w:sz w:val="24"/>
          <w:szCs w:val="24"/>
        </w:rPr>
        <w:instrText>HYPERLINK "https://www.lebarmy.gov.lb/ar/content/%D9%85%D8%AC%D9%85%D9%88%D8%B9%D8%A9-%D8%A7%D9%84%D8%B6%D8%BA%D8%B7-%D9%83%D8%B9%D8%A7%D9%85%D9%84-%D9%85%D8%A4%D8%AB%D8%B1-%D9%81%D9%8A-%D8%A7%D9%84%D9%82%D8%B1%D8%A7%D8%B1-%D8%A7%D9%84%D8%B3%D9%8A%D8%A7%D8%B3%D9%8A" \l "_ftnref27" \o</w:instrText>
      </w:r>
      <w:r w:rsidRPr="003B291E">
        <w:rPr>
          <w:rFonts w:ascii="Arial" w:eastAsia="Times New Roman" w:hAnsi="Arial" w:cs="Arial"/>
          <w:sz w:val="24"/>
          <w:szCs w:val="24"/>
          <w:rtl/>
        </w:rPr>
        <w:instrText xml:space="preserve"> "" </w:instrText>
      </w:r>
      <w:r w:rsidRPr="003B291E">
        <w:rPr>
          <w:rFonts w:ascii="Arial" w:eastAsia="Times New Roman" w:hAnsi="Arial" w:cs="Arial"/>
          <w:sz w:val="24"/>
          <w:szCs w:val="24"/>
          <w:rtl/>
        </w:rPr>
        <w:fldChar w:fldCharType="separate"/>
      </w:r>
      <w:r w:rsidRPr="003B291E">
        <w:rPr>
          <w:rFonts w:ascii="Arial" w:eastAsia="Times New Roman" w:hAnsi="Arial" w:cs="Arial"/>
          <w:color w:val="940002"/>
          <w:sz w:val="12"/>
          <w:szCs w:val="12"/>
          <w:vertAlign w:val="superscript"/>
          <w:rtl/>
        </w:rPr>
        <w:t>[27]</w:t>
      </w:r>
      <w:r w:rsidRPr="003B291E">
        <w:rPr>
          <w:rFonts w:ascii="Arial" w:eastAsia="Times New Roman" w:hAnsi="Arial" w:cs="Arial"/>
          <w:sz w:val="24"/>
          <w:szCs w:val="24"/>
          <w:rtl/>
        </w:rPr>
        <w:fldChar w:fldCharType="end"/>
      </w:r>
      <w:bookmarkEnd w:id="88"/>
      <w:r w:rsidRPr="003B291E">
        <w:rPr>
          <w:rFonts w:ascii="Arial" w:eastAsia="Times New Roman" w:hAnsi="Arial" w:cs="Arial"/>
          <w:sz w:val="24"/>
          <w:szCs w:val="24"/>
          <w:rtl/>
        </w:rPr>
        <w:t xml:space="preserve">-    </w:t>
      </w:r>
      <w:r w:rsidRPr="003B291E">
        <w:rPr>
          <w:rFonts w:ascii="Arial" w:eastAsia="Times New Roman" w:hAnsi="Arial" w:cs="Arial"/>
          <w:sz w:val="24"/>
          <w:szCs w:val="24"/>
        </w:rPr>
        <w:t>Fay PATEL, Prahalad SOOKNANAN, Giselle RAMPERSAD, Anuradha MUNDKUR, Information Technology, Development, and Social Change, 1st Edition, Routledge Studies in</w:t>
      </w:r>
    </w:p>
    <w:p w:rsidR="003B291E" w:rsidRPr="003B291E" w:rsidRDefault="003B291E" w:rsidP="003B291E">
      <w:pPr>
        <w:shd w:val="clear" w:color="auto" w:fill="FFFFFF"/>
        <w:bidi/>
        <w:spacing w:after="0" w:line="240" w:lineRule="auto"/>
        <w:rPr>
          <w:rFonts w:ascii="Arial" w:eastAsia="Times New Roman" w:hAnsi="Arial" w:cs="Arial"/>
          <w:sz w:val="24"/>
          <w:szCs w:val="24"/>
          <w:rtl/>
        </w:rPr>
      </w:pPr>
      <w:r w:rsidRPr="003B291E">
        <w:rPr>
          <w:rFonts w:ascii="Arial" w:eastAsia="Times New Roman" w:hAnsi="Arial" w:cs="Arial"/>
          <w:sz w:val="24"/>
          <w:szCs w:val="24"/>
          <w:rtl/>
        </w:rPr>
        <w:t> .</w:t>
      </w:r>
      <w:r w:rsidRPr="003B291E">
        <w:rPr>
          <w:rFonts w:ascii="Arial" w:eastAsia="Times New Roman" w:hAnsi="Arial" w:cs="Arial"/>
          <w:sz w:val="24"/>
          <w:szCs w:val="24"/>
        </w:rPr>
        <w:t>Development and Society, New York and London, 2014</w:t>
      </w:r>
    </w:p>
    <w:bookmarkStart w:id="89" w:name="_ftn28"/>
    <w:p w:rsidR="003B291E" w:rsidRPr="003B291E" w:rsidRDefault="003B291E" w:rsidP="003B291E">
      <w:pPr>
        <w:shd w:val="clear" w:color="auto" w:fill="FFFFFF"/>
        <w:bidi/>
        <w:spacing w:after="0" w:line="240" w:lineRule="auto"/>
        <w:rPr>
          <w:rFonts w:ascii="Arial" w:eastAsia="Times New Roman" w:hAnsi="Arial" w:cs="Arial"/>
          <w:sz w:val="24"/>
          <w:szCs w:val="24"/>
          <w:rtl/>
        </w:rPr>
      </w:pPr>
      <w:r w:rsidRPr="003B291E">
        <w:rPr>
          <w:rFonts w:ascii="Arial" w:eastAsia="Times New Roman" w:hAnsi="Arial" w:cs="Arial"/>
          <w:sz w:val="24"/>
          <w:szCs w:val="24"/>
          <w:rtl/>
        </w:rPr>
        <w:fldChar w:fldCharType="begin"/>
      </w:r>
      <w:r w:rsidRPr="003B291E">
        <w:rPr>
          <w:rFonts w:ascii="Arial" w:eastAsia="Times New Roman" w:hAnsi="Arial" w:cs="Arial"/>
          <w:sz w:val="24"/>
          <w:szCs w:val="24"/>
          <w:rtl/>
        </w:rPr>
        <w:instrText xml:space="preserve"> </w:instrText>
      </w:r>
      <w:r w:rsidRPr="003B291E">
        <w:rPr>
          <w:rFonts w:ascii="Arial" w:eastAsia="Times New Roman" w:hAnsi="Arial" w:cs="Arial"/>
          <w:sz w:val="24"/>
          <w:szCs w:val="24"/>
        </w:rPr>
        <w:instrText>HYPERLINK "https://www.lebarmy.gov.lb/ar/content/%D9%85%D8%AC%D9%85%D9%88%D8%B9%D8%A9-%D8%A7%D9%84%D8%B6%D8%BA%D8%B7-%D9%83%D8%B9%D8%A7%D9%85%D9%84-%D9%85%D8%A4%D8%AB%D8%B1-%D9%81%D9%8A-%D8%A7%D9%84%D9%82%D8%B1%D8%A7%D8%B1-%D8%A7%D9%84%D8%B3%D9%8A%D8%A7%D8%B3%D9%8A" \l "_ftnref28" \o</w:instrText>
      </w:r>
      <w:r w:rsidRPr="003B291E">
        <w:rPr>
          <w:rFonts w:ascii="Arial" w:eastAsia="Times New Roman" w:hAnsi="Arial" w:cs="Arial"/>
          <w:sz w:val="24"/>
          <w:szCs w:val="24"/>
          <w:rtl/>
        </w:rPr>
        <w:instrText xml:space="preserve"> "" </w:instrText>
      </w:r>
      <w:r w:rsidRPr="003B291E">
        <w:rPr>
          <w:rFonts w:ascii="Arial" w:eastAsia="Times New Roman" w:hAnsi="Arial" w:cs="Arial"/>
          <w:sz w:val="24"/>
          <w:szCs w:val="24"/>
          <w:rtl/>
        </w:rPr>
        <w:fldChar w:fldCharType="separate"/>
      </w:r>
      <w:r w:rsidRPr="003B291E">
        <w:rPr>
          <w:rFonts w:ascii="Arial" w:eastAsia="Times New Roman" w:hAnsi="Arial" w:cs="Arial"/>
          <w:color w:val="940002"/>
          <w:sz w:val="12"/>
          <w:szCs w:val="12"/>
          <w:vertAlign w:val="superscript"/>
          <w:rtl/>
        </w:rPr>
        <w:t>[28]</w:t>
      </w:r>
      <w:r w:rsidRPr="003B291E">
        <w:rPr>
          <w:rFonts w:ascii="Arial" w:eastAsia="Times New Roman" w:hAnsi="Arial" w:cs="Arial"/>
          <w:sz w:val="24"/>
          <w:szCs w:val="24"/>
          <w:rtl/>
        </w:rPr>
        <w:fldChar w:fldCharType="end"/>
      </w:r>
      <w:bookmarkEnd w:id="89"/>
      <w:r w:rsidRPr="003B291E">
        <w:rPr>
          <w:rFonts w:ascii="Arial" w:eastAsia="Times New Roman" w:hAnsi="Arial" w:cs="Arial"/>
          <w:sz w:val="24"/>
          <w:szCs w:val="24"/>
          <w:rtl/>
        </w:rPr>
        <w:t>-    "الفرق بين الحاكم الذكي والحاكم العبقري: إنّ الذكي يعرف أن يوصل نفسه إلى غايتها والعبقري يعرف أن يوصل وطنه إلى غايته ..."، السفير فؤاد الترك، مرجع سابق.</w:t>
      </w:r>
    </w:p>
    <w:bookmarkStart w:id="90" w:name="_ftn29"/>
    <w:p w:rsidR="003B291E" w:rsidRPr="003B291E" w:rsidRDefault="003B291E" w:rsidP="003B291E">
      <w:pPr>
        <w:shd w:val="clear" w:color="auto" w:fill="FFFFFF"/>
        <w:bidi/>
        <w:spacing w:after="0" w:line="240" w:lineRule="auto"/>
        <w:rPr>
          <w:rFonts w:ascii="Arial" w:eastAsia="Times New Roman" w:hAnsi="Arial" w:cs="Arial"/>
          <w:sz w:val="24"/>
          <w:szCs w:val="24"/>
          <w:rtl/>
        </w:rPr>
      </w:pPr>
      <w:r w:rsidRPr="003B291E">
        <w:rPr>
          <w:rFonts w:ascii="Arial" w:eastAsia="Times New Roman" w:hAnsi="Arial" w:cs="Arial"/>
          <w:sz w:val="24"/>
          <w:szCs w:val="24"/>
          <w:rtl/>
        </w:rPr>
        <w:lastRenderedPageBreak/>
        <w:fldChar w:fldCharType="begin"/>
      </w:r>
      <w:r w:rsidRPr="003B291E">
        <w:rPr>
          <w:rFonts w:ascii="Arial" w:eastAsia="Times New Roman" w:hAnsi="Arial" w:cs="Arial"/>
          <w:sz w:val="24"/>
          <w:szCs w:val="24"/>
          <w:rtl/>
        </w:rPr>
        <w:instrText xml:space="preserve"> </w:instrText>
      </w:r>
      <w:r w:rsidRPr="003B291E">
        <w:rPr>
          <w:rFonts w:ascii="Arial" w:eastAsia="Times New Roman" w:hAnsi="Arial" w:cs="Arial"/>
          <w:sz w:val="24"/>
          <w:szCs w:val="24"/>
        </w:rPr>
        <w:instrText>HYPERLINK "https://www.lebarmy.gov.lb/ar/content/%D9%85%D8%AC%D9%85%D9%88%D8%B9%D8%A9-%D8%A7%D9%84%D8%B6%D8%BA%D8%B7-%D9%83%D8%B9%D8%A7%D9%85%D9%84-%D9%85%D8%A4%D8%AB%D8%B1-%D9%81%D9%8A-%D8%A7%D9%84%D9%82%D8%B1%D8%A7%D8%B1-%D8%A7%D9%84%D8%B3%D9%8A%D8%A7%D8%B3%D9%8A" \l "_ftnref29" \o</w:instrText>
      </w:r>
      <w:r w:rsidRPr="003B291E">
        <w:rPr>
          <w:rFonts w:ascii="Arial" w:eastAsia="Times New Roman" w:hAnsi="Arial" w:cs="Arial"/>
          <w:sz w:val="24"/>
          <w:szCs w:val="24"/>
          <w:rtl/>
        </w:rPr>
        <w:instrText xml:space="preserve"> "" </w:instrText>
      </w:r>
      <w:r w:rsidRPr="003B291E">
        <w:rPr>
          <w:rFonts w:ascii="Arial" w:eastAsia="Times New Roman" w:hAnsi="Arial" w:cs="Arial"/>
          <w:sz w:val="24"/>
          <w:szCs w:val="24"/>
          <w:rtl/>
        </w:rPr>
        <w:fldChar w:fldCharType="separate"/>
      </w:r>
      <w:r w:rsidRPr="003B291E">
        <w:rPr>
          <w:rFonts w:ascii="Arial" w:eastAsia="Times New Roman" w:hAnsi="Arial" w:cs="Arial"/>
          <w:color w:val="940002"/>
          <w:sz w:val="12"/>
          <w:szCs w:val="12"/>
          <w:vertAlign w:val="superscript"/>
          <w:rtl/>
        </w:rPr>
        <w:t>[29]</w:t>
      </w:r>
      <w:r w:rsidRPr="003B291E">
        <w:rPr>
          <w:rFonts w:ascii="Arial" w:eastAsia="Times New Roman" w:hAnsi="Arial" w:cs="Arial"/>
          <w:sz w:val="24"/>
          <w:szCs w:val="24"/>
          <w:rtl/>
        </w:rPr>
        <w:fldChar w:fldCharType="end"/>
      </w:r>
      <w:bookmarkEnd w:id="90"/>
      <w:r w:rsidRPr="003B291E">
        <w:rPr>
          <w:rFonts w:ascii="Arial" w:eastAsia="Times New Roman" w:hAnsi="Arial" w:cs="Arial"/>
          <w:sz w:val="24"/>
          <w:szCs w:val="24"/>
          <w:rtl/>
        </w:rPr>
        <w:t>-    .</w:t>
      </w:r>
      <w:r w:rsidRPr="003B291E">
        <w:rPr>
          <w:rFonts w:ascii="Arial" w:eastAsia="Times New Roman" w:hAnsi="Arial" w:cs="Arial"/>
          <w:sz w:val="24"/>
          <w:szCs w:val="24"/>
        </w:rPr>
        <w:t>ibid</w:t>
      </w:r>
    </w:p>
    <w:bookmarkStart w:id="91" w:name="_ftn30"/>
    <w:p w:rsidR="003B291E" w:rsidRPr="003B291E" w:rsidRDefault="003B291E" w:rsidP="003B291E">
      <w:pPr>
        <w:shd w:val="clear" w:color="auto" w:fill="FFFFFF"/>
        <w:bidi/>
        <w:spacing w:after="0" w:line="240" w:lineRule="auto"/>
        <w:rPr>
          <w:rFonts w:ascii="Arial" w:eastAsia="Times New Roman" w:hAnsi="Arial" w:cs="Arial"/>
          <w:sz w:val="24"/>
          <w:szCs w:val="24"/>
          <w:rtl/>
        </w:rPr>
      </w:pPr>
      <w:r w:rsidRPr="003B291E">
        <w:rPr>
          <w:rFonts w:ascii="Arial" w:eastAsia="Times New Roman" w:hAnsi="Arial" w:cs="Arial"/>
          <w:sz w:val="24"/>
          <w:szCs w:val="24"/>
          <w:rtl/>
        </w:rPr>
        <w:fldChar w:fldCharType="begin"/>
      </w:r>
      <w:r w:rsidRPr="003B291E">
        <w:rPr>
          <w:rFonts w:ascii="Arial" w:eastAsia="Times New Roman" w:hAnsi="Arial" w:cs="Arial"/>
          <w:sz w:val="24"/>
          <w:szCs w:val="24"/>
          <w:rtl/>
        </w:rPr>
        <w:instrText xml:space="preserve"> </w:instrText>
      </w:r>
      <w:r w:rsidRPr="003B291E">
        <w:rPr>
          <w:rFonts w:ascii="Arial" w:eastAsia="Times New Roman" w:hAnsi="Arial" w:cs="Arial"/>
          <w:sz w:val="24"/>
          <w:szCs w:val="24"/>
        </w:rPr>
        <w:instrText>HYPERLINK "https://www.lebarmy.gov.lb/ar/content/%D9%85%D8%AC%D9%85%D9%88%D8%B9%D8%A9-%D8%A7%D9%84%D8%B6%D8%BA%D8%B7-%D9%83%D8%B9%D8%A7%D9%85%D9%84-%D9%85%D8%A4%D8%AB%D8%B1-%D9%81%D9%8A-%D8%A7%D9%84%D9%82%D8%B1%D8%A7%D8%B1-%D8%A7%D9%84%D8%B3%D9%8A%D8%A7%D8%B3%D9%8A" \l "_ftnref30" \o</w:instrText>
      </w:r>
      <w:r w:rsidRPr="003B291E">
        <w:rPr>
          <w:rFonts w:ascii="Arial" w:eastAsia="Times New Roman" w:hAnsi="Arial" w:cs="Arial"/>
          <w:sz w:val="24"/>
          <w:szCs w:val="24"/>
          <w:rtl/>
        </w:rPr>
        <w:instrText xml:space="preserve"> "" </w:instrText>
      </w:r>
      <w:r w:rsidRPr="003B291E">
        <w:rPr>
          <w:rFonts w:ascii="Arial" w:eastAsia="Times New Roman" w:hAnsi="Arial" w:cs="Arial"/>
          <w:sz w:val="24"/>
          <w:szCs w:val="24"/>
          <w:rtl/>
        </w:rPr>
        <w:fldChar w:fldCharType="separate"/>
      </w:r>
      <w:r w:rsidRPr="003B291E">
        <w:rPr>
          <w:rFonts w:ascii="Arial" w:eastAsia="Times New Roman" w:hAnsi="Arial" w:cs="Arial"/>
          <w:color w:val="940002"/>
          <w:sz w:val="12"/>
          <w:szCs w:val="12"/>
          <w:vertAlign w:val="superscript"/>
          <w:rtl/>
        </w:rPr>
        <w:t>[30]</w:t>
      </w:r>
      <w:r w:rsidRPr="003B291E">
        <w:rPr>
          <w:rFonts w:ascii="Arial" w:eastAsia="Times New Roman" w:hAnsi="Arial" w:cs="Arial"/>
          <w:sz w:val="24"/>
          <w:szCs w:val="24"/>
          <w:rtl/>
        </w:rPr>
        <w:fldChar w:fldCharType="end"/>
      </w:r>
      <w:bookmarkEnd w:id="91"/>
      <w:r w:rsidRPr="003B291E">
        <w:rPr>
          <w:rFonts w:ascii="Arial" w:eastAsia="Times New Roman" w:hAnsi="Arial" w:cs="Arial"/>
          <w:sz w:val="24"/>
          <w:szCs w:val="24"/>
          <w:rtl/>
        </w:rPr>
        <w:t>-    .</w:t>
      </w:r>
      <w:r w:rsidRPr="003B291E">
        <w:rPr>
          <w:rFonts w:ascii="Arial" w:eastAsia="Times New Roman" w:hAnsi="Arial" w:cs="Arial"/>
          <w:sz w:val="24"/>
          <w:szCs w:val="24"/>
        </w:rPr>
        <w:t>Roger-Gérard SCHWARTZENBERG, op.cit., p.623</w:t>
      </w:r>
    </w:p>
    <w:bookmarkStart w:id="92" w:name="_ftn31"/>
    <w:p w:rsidR="003B291E" w:rsidRPr="003B291E" w:rsidRDefault="003B291E" w:rsidP="003B291E">
      <w:pPr>
        <w:shd w:val="clear" w:color="auto" w:fill="FFFFFF"/>
        <w:bidi/>
        <w:spacing w:after="0" w:line="240" w:lineRule="auto"/>
        <w:rPr>
          <w:rFonts w:ascii="Arial" w:eastAsia="Times New Roman" w:hAnsi="Arial" w:cs="Arial"/>
          <w:sz w:val="24"/>
          <w:szCs w:val="24"/>
          <w:rtl/>
        </w:rPr>
      </w:pPr>
      <w:r w:rsidRPr="003B291E">
        <w:rPr>
          <w:rFonts w:ascii="Arial" w:eastAsia="Times New Roman" w:hAnsi="Arial" w:cs="Arial"/>
          <w:sz w:val="24"/>
          <w:szCs w:val="24"/>
          <w:rtl/>
        </w:rPr>
        <w:fldChar w:fldCharType="begin"/>
      </w:r>
      <w:r w:rsidRPr="003B291E">
        <w:rPr>
          <w:rFonts w:ascii="Arial" w:eastAsia="Times New Roman" w:hAnsi="Arial" w:cs="Arial"/>
          <w:sz w:val="24"/>
          <w:szCs w:val="24"/>
          <w:rtl/>
        </w:rPr>
        <w:instrText xml:space="preserve"> </w:instrText>
      </w:r>
      <w:r w:rsidRPr="003B291E">
        <w:rPr>
          <w:rFonts w:ascii="Arial" w:eastAsia="Times New Roman" w:hAnsi="Arial" w:cs="Arial"/>
          <w:sz w:val="24"/>
          <w:szCs w:val="24"/>
        </w:rPr>
        <w:instrText>HYPERLINK "https://www.lebarmy.gov.lb/ar/content/%D9%85%D8%AC%D9%85%D9%88%D8%B9%D8%A9-%D8%A7%D9%84%D8%B6%D8%BA%D8%B7-%D9%83%D8%B9%D8%A7%D9%85%D9%84-%D9%85%D8%A4%D8%AB%D8%B1-%D9%81%D9%8A-%D8%A7%D9%84%D9%82%D8%B1%D8%A7%D8%B1-%D8%A7%D9%84%D8%B3%D9%8A%D8%A7%D8%B3%D9%8A" \l "_ftnref31" \o</w:instrText>
      </w:r>
      <w:r w:rsidRPr="003B291E">
        <w:rPr>
          <w:rFonts w:ascii="Arial" w:eastAsia="Times New Roman" w:hAnsi="Arial" w:cs="Arial"/>
          <w:sz w:val="24"/>
          <w:szCs w:val="24"/>
          <w:rtl/>
        </w:rPr>
        <w:instrText xml:space="preserve"> "" </w:instrText>
      </w:r>
      <w:r w:rsidRPr="003B291E">
        <w:rPr>
          <w:rFonts w:ascii="Arial" w:eastAsia="Times New Roman" w:hAnsi="Arial" w:cs="Arial"/>
          <w:sz w:val="24"/>
          <w:szCs w:val="24"/>
          <w:rtl/>
        </w:rPr>
        <w:fldChar w:fldCharType="separate"/>
      </w:r>
      <w:r w:rsidRPr="003B291E">
        <w:rPr>
          <w:rFonts w:ascii="Arial" w:eastAsia="Times New Roman" w:hAnsi="Arial" w:cs="Arial"/>
          <w:color w:val="940002"/>
          <w:sz w:val="12"/>
          <w:szCs w:val="12"/>
          <w:vertAlign w:val="superscript"/>
          <w:rtl/>
        </w:rPr>
        <w:t>[31]</w:t>
      </w:r>
      <w:r w:rsidRPr="003B291E">
        <w:rPr>
          <w:rFonts w:ascii="Arial" w:eastAsia="Times New Roman" w:hAnsi="Arial" w:cs="Arial"/>
          <w:sz w:val="24"/>
          <w:szCs w:val="24"/>
          <w:rtl/>
        </w:rPr>
        <w:fldChar w:fldCharType="end"/>
      </w:r>
      <w:bookmarkEnd w:id="92"/>
      <w:r w:rsidRPr="003B291E">
        <w:rPr>
          <w:rFonts w:ascii="Arial" w:eastAsia="Times New Roman" w:hAnsi="Arial" w:cs="Arial"/>
          <w:sz w:val="24"/>
          <w:szCs w:val="24"/>
          <w:rtl/>
        </w:rPr>
        <w:t>-    .</w:t>
      </w:r>
      <w:r w:rsidRPr="003B291E">
        <w:rPr>
          <w:rFonts w:ascii="Arial" w:eastAsia="Times New Roman" w:hAnsi="Arial" w:cs="Arial"/>
          <w:sz w:val="24"/>
          <w:szCs w:val="24"/>
        </w:rPr>
        <w:t>Roger-Gérard SCHWARTZENBERG, op.cit., p. 626</w:t>
      </w:r>
    </w:p>
    <w:bookmarkStart w:id="93" w:name="_ftn32"/>
    <w:p w:rsidR="003B291E" w:rsidRPr="003B291E" w:rsidRDefault="003B291E" w:rsidP="003B291E">
      <w:pPr>
        <w:shd w:val="clear" w:color="auto" w:fill="FFFFFF"/>
        <w:bidi/>
        <w:spacing w:after="0" w:line="240" w:lineRule="auto"/>
        <w:rPr>
          <w:rFonts w:ascii="Arial" w:eastAsia="Times New Roman" w:hAnsi="Arial" w:cs="Arial"/>
          <w:sz w:val="24"/>
          <w:szCs w:val="24"/>
          <w:rtl/>
        </w:rPr>
      </w:pPr>
      <w:r w:rsidRPr="003B291E">
        <w:rPr>
          <w:rFonts w:ascii="Arial" w:eastAsia="Times New Roman" w:hAnsi="Arial" w:cs="Arial"/>
          <w:sz w:val="24"/>
          <w:szCs w:val="24"/>
          <w:rtl/>
        </w:rPr>
        <w:fldChar w:fldCharType="begin"/>
      </w:r>
      <w:r w:rsidRPr="003B291E">
        <w:rPr>
          <w:rFonts w:ascii="Arial" w:eastAsia="Times New Roman" w:hAnsi="Arial" w:cs="Arial"/>
          <w:sz w:val="24"/>
          <w:szCs w:val="24"/>
          <w:rtl/>
        </w:rPr>
        <w:instrText xml:space="preserve"> </w:instrText>
      </w:r>
      <w:r w:rsidRPr="003B291E">
        <w:rPr>
          <w:rFonts w:ascii="Arial" w:eastAsia="Times New Roman" w:hAnsi="Arial" w:cs="Arial"/>
          <w:sz w:val="24"/>
          <w:szCs w:val="24"/>
        </w:rPr>
        <w:instrText>HYPERLINK "https://www.lebarmy.gov.lb/ar/content/%D9%85%D8%AC%D9%85%D9%88%D8%B9%D8%A9-%D8%A7%D9%84%D8%B6%D8%BA%D8%B7-%D9%83%D8%B9%D8%A7%D9%85%D9%84-%D9%85%D8%A4%D8%AB%D8%B1-%D9%81%D9%8A-%D8%A7%D9%84%D9%82%D8%B1%D8%A7%D8%B1-%D8%A7%D9%84%D8%B3%D9%8A%D8%A7%D8%B3%D9%8A" \l "_ftnref32" \o</w:instrText>
      </w:r>
      <w:r w:rsidRPr="003B291E">
        <w:rPr>
          <w:rFonts w:ascii="Arial" w:eastAsia="Times New Roman" w:hAnsi="Arial" w:cs="Arial"/>
          <w:sz w:val="24"/>
          <w:szCs w:val="24"/>
          <w:rtl/>
        </w:rPr>
        <w:instrText xml:space="preserve"> "" </w:instrText>
      </w:r>
      <w:r w:rsidRPr="003B291E">
        <w:rPr>
          <w:rFonts w:ascii="Arial" w:eastAsia="Times New Roman" w:hAnsi="Arial" w:cs="Arial"/>
          <w:sz w:val="24"/>
          <w:szCs w:val="24"/>
          <w:rtl/>
        </w:rPr>
        <w:fldChar w:fldCharType="separate"/>
      </w:r>
      <w:r w:rsidRPr="003B291E">
        <w:rPr>
          <w:rFonts w:ascii="Arial" w:eastAsia="Times New Roman" w:hAnsi="Arial" w:cs="Arial"/>
          <w:color w:val="940002"/>
          <w:sz w:val="12"/>
          <w:szCs w:val="12"/>
          <w:vertAlign w:val="superscript"/>
          <w:rtl/>
        </w:rPr>
        <w:t>[32]</w:t>
      </w:r>
      <w:r w:rsidRPr="003B291E">
        <w:rPr>
          <w:rFonts w:ascii="Arial" w:eastAsia="Times New Roman" w:hAnsi="Arial" w:cs="Arial"/>
          <w:sz w:val="24"/>
          <w:szCs w:val="24"/>
          <w:rtl/>
        </w:rPr>
        <w:fldChar w:fldCharType="end"/>
      </w:r>
      <w:bookmarkEnd w:id="93"/>
      <w:r w:rsidRPr="003B291E">
        <w:rPr>
          <w:rFonts w:ascii="Arial" w:eastAsia="Times New Roman" w:hAnsi="Arial" w:cs="Arial"/>
          <w:sz w:val="24"/>
          <w:szCs w:val="24"/>
          <w:rtl/>
        </w:rPr>
        <w:t>-    .</w:t>
      </w:r>
      <w:r w:rsidRPr="003B291E">
        <w:rPr>
          <w:rFonts w:ascii="Arial" w:eastAsia="Times New Roman" w:hAnsi="Arial" w:cs="Arial"/>
          <w:sz w:val="24"/>
          <w:szCs w:val="24"/>
        </w:rPr>
        <w:t>C.C.ALLAN , le défi économique du Japon éd. A.Colin 1983 p. 43</w:t>
      </w:r>
    </w:p>
    <w:bookmarkStart w:id="94" w:name="_ftn33"/>
    <w:p w:rsidR="003B291E" w:rsidRPr="003B291E" w:rsidRDefault="003B291E" w:rsidP="003B291E">
      <w:pPr>
        <w:shd w:val="clear" w:color="auto" w:fill="FFFFFF"/>
        <w:bidi/>
        <w:spacing w:after="0" w:line="240" w:lineRule="auto"/>
        <w:rPr>
          <w:rFonts w:ascii="Arial" w:eastAsia="Times New Roman" w:hAnsi="Arial" w:cs="Arial"/>
          <w:sz w:val="24"/>
          <w:szCs w:val="24"/>
          <w:rtl/>
        </w:rPr>
      </w:pPr>
      <w:r w:rsidRPr="003B291E">
        <w:rPr>
          <w:rFonts w:ascii="Arial" w:eastAsia="Times New Roman" w:hAnsi="Arial" w:cs="Arial"/>
          <w:sz w:val="24"/>
          <w:szCs w:val="24"/>
          <w:rtl/>
        </w:rPr>
        <w:fldChar w:fldCharType="begin"/>
      </w:r>
      <w:r w:rsidRPr="003B291E">
        <w:rPr>
          <w:rFonts w:ascii="Arial" w:eastAsia="Times New Roman" w:hAnsi="Arial" w:cs="Arial"/>
          <w:sz w:val="24"/>
          <w:szCs w:val="24"/>
          <w:rtl/>
        </w:rPr>
        <w:instrText xml:space="preserve"> </w:instrText>
      </w:r>
      <w:r w:rsidRPr="003B291E">
        <w:rPr>
          <w:rFonts w:ascii="Arial" w:eastAsia="Times New Roman" w:hAnsi="Arial" w:cs="Arial"/>
          <w:sz w:val="24"/>
          <w:szCs w:val="24"/>
        </w:rPr>
        <w:instrText>HYPERLINK "https://www.lebarmy.gov.lb/ar/content/%D9%85%D8%AC%D9%85%D9%88%D8%B9%D8%A9-%D8%A7%D9%84%D8%B6%D8%BA%D8%B7-%D9%83%D8%B9%D8%A7%D9%85%D9%84-%D9%85%D8%A4%D8%AB%D8%B1-%D9%81%D9%8A-%D8%A7%D9%84%D9%82%D8%B1%D8%A7%D8%B1-%D8%A7%D9%84%D8%B3%D9%8A%D8%A7%D8%B3%D9%8A" \l "_ftnref33" \o</w:instrText>
      </w:r>
      <w:r w:rsidRPr="003B291E">
        <w:rPr>
          <w:rFonts w:ascii="Arial" w:eastAsia="Times New Roman" w:hAnsi="Arial" w:cs="Arial"/>
          <w:sz w:val="24"/>
          <w:szCs w:val="24"/>
          <w:rtl/>
        </w:rPr>
        <w:instrText xml:space="preserve"> "" </w:instrText>
      </w:r>
      <w:r w:rsidRPr="003B291E">
        <w:rPr>
          <w:rFonts w:ascii="Arial" w:eastAsia="Times New Roman" w:hAnsi="Arial" w:cs="Arial"/>
          <w:sz w:val="24"/>
          <w:szCs w:val="24"/>
          <w:rtl/>
        </w:rPr>
        <w:fldChar w:fldCharType="separate"/>
      </w:r>
      <w:r w:rsidRPr="003B291E">
        <w:rPr>
          <w:rFonts w:ascii="Arial" w:eastAsia="Times New Roman" w:hAnsi="Arial" w:cs="Arial"/>
          <w:color w:val="940002"/>
          <w:sz w:val="12"/>
          <w:szCs w:val="12"/>
          <w:vertAlign w:val="superscript"/>
          <w:rtl/>
        </w:rPr>
        <w:t>[33]</w:t>
      </w:r>
      <w:r w:rsidRPr="003B291E">
        <w:rPr>
          <w:rFonts w:ascii="Arial" w:eastAsia="Times New Roman" w:hAnsi="Arial" w:cs="Arial"/>
          <w:sz w:val="24"/>
          <w:szCs w:val="24"/>
          <w:rtl/>
        </w:rPr>
        <w:fldChar w:fldCharType="end"/>
      </w:r>
      <w:bookmarkEnd w:id="94"/>
      <w:r w:rsidRPr="003B291E">
        <w:rPr>
          <w:rFonts w:ascii="Arial" w:eastAsia="Times New Roman" w:hAnsi="Arial" w:cs="Arial"/>
          <w:sz w:val="24"/>
          <w:szCs w:val="24"/>
          <w:rtl/>
        </w:rPr>
        <w:t xml:space="preserve">-    </w:t>
      </w:r>
      <w:r w:rsidRPr="003B291E">
        <w:rPr>
          <w:rFonts w:ascii="Arial" w:eastAsia="Times New Roman" w:hAnsi="Arial" w:cs="Arial"/>
          <w:sz w:val="24"/>
          <w:szCs w:val="24"/>
        </w:rPr>
        <w:t>Steffen SCHMIDT, Mack SHELLEY, Barbara BARDES, American Government and Politics Today</w:t>
      </w:r>
    </w:p>
    <w:p w:rsidR="003B291E" w:rsidRPr="003B291E" w:rsidRDefault="003B291E" w:rsidP="003B291E">
      <w:pPr>
        <w:shd w:val="clear" w:color="auto" w:fill="FFFFFF"/>
        <w:bidi/>
        <w:spacing w:after="0" w:line="240" w:lineRule="auto"/>
        <w:rPr>
          <w:rFonts w:ascii="Arial" w:eastAsia="Times New Roman" w:hAnsi="Arial" w:cs="Arial"/>
          <w:sz w:val="24"/>
          <w:szCs w:val="24"/>
          <w:rtl/>
        </w:rPr>
      </w:pPr>
      <w:r w:rsidRPr="003B291E">
        <w:rPr>
          <w:rFonts w:ascii="Arial" w:eastAsia="Times New Roman" w:hAnsi="Arial" w:cs="Arial"/>
          <w:sz w:val="24"/>
          <w:szCs w:val="24"/>
          <w:rtl/>
        </w:rPr>
        <w:t>.</w:t>
      </w:r>
      <w:r w:rsidRPr="003B291E">
        <w:rPr>
          <w:rFonts w:ascii="Arial" w:eastAsia="Times New Roman" w:hAnsi="Arial" w:cs="Arial"/>
          <w:sz w:val="24"/>
          <w:szCs w:val="24"/>
        </w:rPr>
        <w:t>The Essentials, in 15th Edition, Cengage Learning, Stamford, USA, 2008, p. 271</w:t>
      </w:r>
    </w:p>
    <w:bookmarkStart w:id="95" w:name="_ftn34"/>
    <w:p w:rsidR="003B291E" w:rsidRPr="003B291E" w:rsidRDefault="003B291E" w:rsidP="003B291E">
      <w:pPr>
        <w:shd w:val="clear" w:color="auto" w:fill="FFFFFF"/>
        <w:bidi/>
        <w:spacing w:after="0" w:line="240" w:lineRule="auto"/>
        <w:rPr>
          <w:rFonts w:ascii="Arial" w:eastAsia="Times New Roman" w:hAnsi="Arial" w:cs="Arial"/>
          <w:sz w:val="24"/>
          <w:szCs w:val="24"/>
          <w:rtl/>
        </w:rPr>
      </w:pPr>
      <w:r w:rsidRPr="003B291E">
        <w:rPr>
          <w:rFonts w:ascii="Arial" w:eastAsia="Times New Roman" w:hAnsi="Arial" w:cs="Arial"/>
          <w:sz w:val="24"/>
          <w:szCs w:val="24"/>
          <w:rtl/>
        </w:rPr>
        <w:fldChar w:fldCharType="begin"/>
      </w:r>
      <w:r w:rsidRPr="003B291E">
        <w:rPr>
          <w:rFonts w:ascii="Arial" w:eastAsia="Times New Roman" w:hAnsi="Arial" w:cs="Arial"/>
          <w:sz w:val="24"/>
          <w:szCs w:val="24"/>
          <w:rtl/>
        </w:rPr>
        <w:instrText xml:space="preserve"> </w:instrText>
      </w:r>
      <w:r w:rsidRPr="003B291E">
        <w:rPr>
          <w:rFonts w:ascii="Arial" w:eastAsia="Times New Roman" w:hAnsi="Arial" w:cs="Arial"/>
          <w:sz w:val="24"/>
          <w:szCs w:val="24"/>
        </w:rPr>
        <w:instrText>HYPERLINK "https://www.lebarmy.gov.lb/ar/content/%D9%85%D8%AC%D9%85%D9%88%D8%B9%D8%A9-%D8%A7%D9%84%D8%B6%D8%BA%D8%B7-%D9%83%D8%B9%D8%A7%D9%85%D9%84-%D9%85%D8%A4%D8%AB%D8%B1-%D9%81%D9%8A-%D8%A7%D9%84%D9%82%D8%B1%D8%A7%D8%B1-%D8%A7%D9%84%D8%B3%D9%8A%D8%A7%D8%B3%D9%8A" \l "_ftnref34" \o</w:instrText>
      </w:r>
      <w:r w:rsidRPr="003B291E">
        <w:rPr>
          <w:rFonts w:ascii="Arial" w:eastAsia="Times New Roman" w:hAnsi="Arial" w:cs="Arial"/>
          <w:sz w:val="24"/>
          <w:szCs w:val="24"/>
          <w:rtl/>
        </w:rPr>
        <w:instrText xml:space="preserve"> "" </w:instrText>
      </w:r>
      <w:r w:rsidRPr="003B291E">
        <w:rPr>
          <w:rFonts w:ascii="Arial" w:eastAsia="Times New Roman" w:hAnsi="Arial" w:cs="Arial"/>
          <w:sz w:val="24"/>
          <w:szCs w:val="24"/>
          <w:rtl/>
        </w:rPr>
        <w:fldChar w:fldCharType="separate"/>
      </w:r>
      <w:r w:rsidRPr="003B291E">
        <w:rPr>
          <w:rFonts w:ascii="Arial" w:eastAsia="Times New Roman" w:hAnsi="Arial" w:cs="Arial"/>
          <w:color w:val="940002"/>
          <w:sz w:val="12"/>
          <w:szCs w:val="12"/>
          <w:vertAlign w:val="superscript"/>
          <w:rtl/>
        </w:rPr>
        <w:t>[34]</w:t>
      </w:r>
      <w:r w:rsidRPr="003B291E">
        <w:rPr>
          <w:rFonts w:ascii="Arial" w:eastAsia="Times New Roman" w:hAnsi="Arial" w:cs="Arial"/>
          <w:sz w:val="24"/>
          <w:szCs w:val="24"/>
          <w:rtl/>
        </w:rPr>
        <w:fldChar w:fldCharType="end"/>
      </w:r>
      <w:bookmarkEnd w:id="95"/>
      <w:r w:rsidRPr="003B291E">
        <w:rPr>
          <w:rFonts w:ascii="Arial" w:eastAsia="Times New Roman" w:hAnsi="Arial" w:cs="Arial"/>
          <w:sz w:val="24"/>
          <w:szCs w:val="24"/>
          <w:rtl/>
        </w:rPr>
        <w:t xml:space="preserve">-    </w:t>
      </w:r>
      <w:r w:rsidRPr="003B291E">
        <w:rPr>
          <w:rFonts w:ascii="Arial" w:eastAsia="Times New Roman" w:hAnsi="Arial" w:cs="Arial"/>
          <w:sz w:val="24"/>
          <w:szCs w:val="24"/>
        </w:rPr>
        <w:t>Randolph SLOOF, Game-Theoretic Models of the Political Influence of</w:t>
      </w:r>
    </w:p>
    <w:p w:rsidR="003B291E" w:rsidRPr="003B291E" w:rsidRDefault="003B291E" w:rsidP="003B291E">
      <w:pPr>
        <w:shd w:val="clear" w:color="auto" w:fill="FFFFFF"/>
        <w:bidi/>
        <w:spacing w:after="0" w:line="240" w:lineRule="auto"/>
        <w:rPr>
          <w:rFonts w:ascii="Arial" w:eastAsia="Times New Roman" w:hAnsi="Arial" w:cs="Arial"/>
          <w:sz w:val="24"/>
          <w:szCs w:val="24"/>
          <w:rtl/>
        </w:rPr>
      </w:pPr>
      <w:r w:rsidRPr="003B291E">
        <w:rPr>
          <w:rFonts w:ascii="Arial" w:eastAsia="Times New Roman" w:hAnsi="Arial" w:cs="Arial"/>
          <w:sz w:val="24"/>
          <w:szCs w:val="24"/>
          <w:rtl/>
        </w:rPr>
        <w:t>.</w:t>
      </w:r>
      <w:r w:rsidRPr="003B291E">
        <w:rPr>
          <w:rFonts w:ascii="Arial" w:eastAsia="Times New Roman" w:hAnsi="Arial" w:cs="Arial"/>
          <w:sz w:val="24"/>
          <w:szCs w:val="24"/>
        </w:rPr>
        <w:t>Interest Groups, Springer, USA, 1998, p. 147</w:t>
      </w:r>
    </w:p>
    <w:bookmarkStart w:id="96" w:name="_ftn35"/>
    <w:p w:rsidR="003B291E" w:rsidRPr="003B291E" w:rsidRDefault="003B291E" w:rsidP="003B291E">
      <w:pPr>
        <w:shd w:val="clear" w:color="auto" w:fill="FFFFFF"/>
        <w:bidi/>
        <w:spacing w:after="0" w:line="240" w:lineRule="auto"/>
        <w:rPr>
          <w:rFonts w:ascii="Arial" w:eastAsia="Times New Roman" w:hAnsi="Arial" w:cs="Arial"/>
          <w:sz w:val="24"/>
          <w:szCs w:val="24"/>
          <w:rtl/>
        </w:rPr>
      </w:pPr>
      <w:r w:rsidRPr="003B291E">
        <w:rPr>
          <w:rFonts w:ascii="Arial" w:eastAsia="Times New Roman" w:hAnsi="Arial" w:cs="Arial"/>
          <w:sz w:val="24"/>
          <w:szCs w:val="24"/>
          <w:rtl/>
        </w:rPr>
        <w:fldChar w:fldCharType="begin"/>
      </w:r>
      <w:r w:rsidRPr="003B291E">
        <w:rPr>
          <w:rFonts w:ascii="Arial" w:eastAsia="Times New Roman" w:hAnsi="Arial" w:cs="Arial"/>
          <w:sz w:val="24"/>
          <w:szCs w:val="24"/>
          <w:rtl/>
        </w:rPr>
        <w:instrText xml:space="preserve"> </w:instrText>
      </w:r>
      <w:r w:rsidRPr="003B291E">
        <w:rPr>
          <w:rFonts w:ascii="Arial" w:eastAsia="Times New Roman" w:hAnsi="Arial" w:cs="Arial"/>
          <w:sz w:val="24"/>
          <w:szCs w:val="24"/>
        </w:rPr>
        <w:instrText>HYPERLINK "https://www.lebarmy.gov.lb/ar/content/%D9%85%D8%AC%D9%85%D9%88%D8%B9%D8%A9-%D8%A7%D9%84%D8%B6%D8%BA%D8%B7-%D9%83%D8%B9%D8%A7%D9%85%D9%84-%D9%85%D8%A4%D8%AB%D8%B1-%D9%81%D9%8A-%D8%A7%D9%84%D9%82%D8%B1%D8%A7%D8%B1-%D8%A7%D9%84%D8%B3%D9%8A%D8%A7%D8%B3%D9%8A" \l "_ftnref35" \o</w:instrText>
      </w:r>
      <w:r w:rsidRPr="003B291E">
        <w:rPr>
          <w:rFonts w:ascii="Arial" w:eastAsia="Times New Roman" w:hAnsi="Arial" w:cs="Arial"/>
          <w:sz w:val="24"/>
          <w:szCs w:val="24"/>
          <w:rtl/>
        </w:rPr>
        <w:instrText xml:space="preserve"> "" </w:instrText>
      </w:r>
      <w:r w:rsidRPr="003B291E">
        <w:rPr>
          <w:rFonts w:ascii="Arial" w:eastAsia="Times New Roman" w:hAnsi="Arial" w:cs="Arial"/>
          <w:sz w:val="24"/>
          <w:szCs w:val="24"/>
          <w:rtl/>
        </w:rPr>
        <w:fldChar w:fldCharType="separate"/>
      </w:r>
      <w:r w:rsidRPr="003B291E">
        <w:rPr>
          <w:rFonts w:ascii="Arial" w:eastAsia="Times New Roman" w:hAnsi="Arial" w:cs="Arial"/>
          <w:color w:val="940002"/>
          <w:sz w:val="12"/>
          <w:szCs w:val="12"/>
          <w:vertAlign w:val="superscript"/>
          <w:rtl/>
        </w:rPr>
        <w:t>[35]</w:t>
      </w:r>
      <w:r w:rsidRPr="003B291E">
        <w:rPr>
          <w:rFonts w:ascii="Arial" w:eastAsia="Times New Roman" w:hAnsi="Arial" w:cs="Arial"/>
          <w:sz w:val="24"/>
          <w:szCs w:val="24"/>
          <w:rtl/>
        </w:rPr>
        <w:fldChar w:fldCharType="end"/>
      </w:r>
      <w:bookmarkEnd w:id="96"/>
      <w:r w:rsidRPr="003B291E">
        <w:rPr>
          <w:rFonts w:ascii="Arial" w:eastAsia="Times New Roman" w:hAnsi="Arial" w:cs="Arial"/>
          <w:sz w:val="24"/>
          <w:szCs w:val="24"/>
          <w:rtl/>
        </w:rPr>
        <w:t>-    .</w:t>
      </w:r>
      <w:r w:rsidRPr="003B291E">
        <w:rPr>
          <w:rFonts w:ascii="Arial" w:eastAsia="Times New Roman" w:hAnsi="Arial" w:cs="Arial"/>
          <w:sz w:val="24"/>
          <w:szCs w:val="24"/>
        </w:rPr>
        <w:t>Fay PATEL, Prahalad SOOKNANAN, Giselle RAMPERSAD, Anuradha MUNDKUR, op. cit</w:t>
      </w:r>
    </w:p>
    <w:bookmarkStart w:id="97" w:name="_ftn36"/>
    <w:p w:rsidR="003B291E" w:rsidRPr="003B291E" w:rsidRDefault="003B291E" w:rsidP="003B291E">
      <w:pPr>
        <w:shd w:val="clear" w:color="auto" w:fill="FFFFFF"/>
        <w:bidi/>
        <w:spacing w:after="0" w:line="240" w:lineRule="auto"/>
        <w:rPr>
          <w:rFonts w:ascii="Arial" w:eastAsia="Times New Roman" w:hAnsi="Arial" w:cs="Arial"/>
          <w:sz w:val="24"/>
          <w:szCs w:val="24"/>
          <w:rtl/>
        </w:rPr>
      </w:pPr>
      <w:r w:rsidRPr="003B291E">
        <w:rPr>
          <w:rFonts w:ascii="Arial" w:eastAsia="Times New Roman" w:hAnsi="Arial" w:cs="Arial"/>
          <w:sz w:val="24"/>
          <w:szCs w:val="24"/>
          <w:rtl/>
        </w:rPr>
        <w:fldChar w:fldCharType="begin"/>
      </w:r>
      <w:r w:rsidRPr="003B291E">
        <w:rPr>
          <w:rFonts w:ascii="Arial" w:eastAsia="Times New Roman" w:hAnsi="Arial" w:cs="Arial"/>
          <w:sz w:val="24"/>
          <w:szCs w:val="24"/>
          <w:rtl/>
        </w:rPr>
        <w:instrText xml:space="preserve"> </w:instrText>
      </w:r>
      <w:r w:rsidRPr="003B291E">
        <w:rPr>
          <w:rFonts w:ascii="Arial" w:eastAsia="Times New Roman" w:hAnsi="Arial" w:cs="Arial"/>
          <w:sz w:val="24"/>
          <w:szCs w:val="24"/>
        </w:rPr>
        <w:instrText>HYPERLINK "https://www.lebarmy.gov.lb/ar/content/%D9%85%D8%AC%D9%85%D9%88%D8%B9%D8%A9-%D8%A7%D9%84%D8%B6%D8%BA%D8%B7-%D9%83%D8%B9%D8%A7%D9%85%D9%84-%D9%85%D8%A4%D8%AB%D8%B1-%D9%81%D9%8A-%D8%A7%D9%84%D9%82%D8%B1%D8%A7%D8%B1-%D8%A7%D9%84%D8%B3%D9%8A%D8%A7%D8%B3%D9%8A" \l "_ftnref36" \o</w:instrText>
      </w:r>
      <w:r w:rsidRPr="003B291E">
        <w:rPr>
          <w:rFonts w:ascii="Arial" w:eastAsia="Times New Roman" w:hAnsi="Arial" w:cs="Arial"/>
          <w:sz w:val="24"/>
          <w:szCs w:val="24"/>
          <w:rtl/>
        </w:rPr>
        <w:instrText xml:space="preserve"> "" </w:instrText>
      </w:r>
      <w:r w:rsidRPr="003B291E">
        <w:rPr>
          <w:rFonts w:ascii="Arial" w:eastAsia="Times New Roman" w:hAnsi="Arial" w:cs="Arial"/>
          <w:sz w:val="24"/>
          <w:szCs w:val="24"/>
          <w:rtl/>
        </w:rPr>
        <w:fldChar w:fldCharType="separate"/>
      </w:r>
      <w:r w:rsidRPr="003B291E">
        <w:rPr>
          <w:rFonts w:ascii="Arial" w:eastAsia="Times New Roman" w:hAnsi="Arial" w:cs="Arial"/>
          <w:color w:val="940002"/>
          <w:sz w:val="12"/>
          <w:szCs w:val="12"/>
          <w:vertAlign w:val="superscript"/>
          <w:rtl/>
        </w:rPr>
        <w:t>[36]</w:t>
      </w:r>
      <w:r w:rsidRPr="003B291E">
        <w:rPr>
          <w:rFonts w:ascii="Arial" w:eastAsia="Times New Roman" w:hAnsi="Arial" w:cs="Arial"/>
          <w:sz w:val="24"/>
          <w:szCs w:val="24"/>
          <w:rtl/>
        </w:rPr>
        <w:fldChar w:fldCharType="end"/>
      </w:r>
      <w:bookmarkEnd w:id="97"/>
      <w:r w:rsidRPr="003B291E">
        <w:rPr>
          <w:rFonts w:ascii="Arial" w:eastAsia="Times New Roman" w:hAnsi="Arial" w:cs="Arial"/>
          <w:sz w:val="24"/>
          <w:szCs w:val="24"/>
          <w:rtl/>
        </w:rPr>
        <w:t xml:space="preserve">-    </w:t>
      </w:r>
      <w:r w:rsidRPr="003B291E">
        <w:rPr>
          <w:rFonts w:ascii="Arial" w:eastAsia="Times New Roman" w:hAnsi="Arial" w:cs="Arial"/>
          <w:sz w:val="24"/>
          <w:szCs w:val="24"/>
        </w:rPr>
        <w:t>Bruno Wilhelm SPECK, Paloma Baena OLABE, Money in Politics: Sound Political Competition and</w:t>
      </w:r>
    </w:p>
    <w:p w:rsidR="003B291E" w:rsidRPr="003B291E" w:rsidRDefault="003B291E" w:rsidP="003B291E">
      <w:pPr>
        <w:shd w:val="clear" w:color="auto" w:fill="FFFFFF"/>
        <w:bidi/>
        <w:spacing w:after="0" w:line="240" w:lineRule="auto"/>
        <w:rPr>
          <w:rFonts w:ascii="Arial" w:eastAsia="Times New Roman" w:hAnsi="Arial" w:cs="Arial"/>
          <w:sz w:val="24"/>
          <w:szCs w:val="24"/>
          <w:rtl/>
        </w:rPr>
      </w:pPr>
      <w:r w:rsidRPr="003B291E">
        <w:rPr>
          <w:rFonts w:ascii="Arial" w:eastAsia="Times New Roman" w:hAnsi="Arial" w:cs="Arial"/>
          <w:sz w:val="24"/>
          <w:szCs w:val="24"/>
          <w:rtl/>
        </w:rPr>
        <w:t>.</w:t>
      </w:r>
      <w:r w:rsidRPr="003B291E">
        <w:rPr>
          <w:rFonts w:ascii="Arial" w:eastAsia="Times New Roman" w:hAnsi="Arial" w:cs="Arial"/>
          <w:sz w:val="24"/>
          <w:szCs w:val="24"/>
        </w:rPr>
        <w:t>Trust in   Government, OECD, Paris, 14-15 November 2013, pp. 13-19</w:t>
      </w:r>
    </w:p>
    <w:bookmarkStart w:id="98" w:name="_ftn37"/>
    <w:p w:rsidR="003B291E" w:rsidRPr="003B291E" w:rsidRDefault="003B291E" w:rsidP="003B291E">
      <w:pPr>
        <w:shd w:val="clear" w:color="auto" w:fill="FFFFFF"/>
        <w:bidi/>
        <w:spacing w:after="0" w:line="240" w:lineRule="auto"/>
        <w:rPr>
          <w:rFonts w:ascii="Arial" w:eastAsia="Times New Roman" w:hAnsi="Arial" w:cs="Arial"/>
          <w:sz w:val="24"/>
          <w:szCs w:val="24"/>
          <w:rtl/>
        </w:rPr>
      </w:pPr>
      <w:r w:rsidRPr="003B291E">
        <w:rPr>
          <w:rFonts w:ascii="Arial" w:eastAsia="Times New Roman" w:hAnsi="Arial" w:cs="Arial"/>
          <w:sz w:val="24"/>
          <w:szCs w:val="24"/>
          <w:rtl/>
        </w:rPr>
        <w:fldChar w:fldCharType="begin"/>
      </w:r>
      <w:r w:rsidRPr="003B291E">
        <w:rPr>
          <w:rFonts w:ascii="Arial" w:eastAsia="Times New Roman" w:hAnsi="Arial" w:cs="Arial"/>
          <w:sz w:val="24"/>
          <w:szCs w:val="24"/>
          <w:rtl/>
        </w:rPr>
        <w:instrText xml:space="preserve"> </w:instrText>
      </w:r>
      <w:r w:rsidRPr="003B291E">
        <w:rPr>
          <w:rFonts w:ascii="Arial" w:eastAsia="Times New Roman" w:hAnsi="Arial" w:cs="Arial"/>
          <w:sz w:val="24"/>
          <w:szCs w:val="24"/>
        </w:rPr>
        <w:instrText>HYPERLINK "https://www.lebarmy.gov.lb/ar/content/%D9%85%D8%AC%D9%85%D9%88%D8%B9%D8%A9-%D8%A7%D9%84%D8%B6%D8%BA%D8%B7-%D9%83%D8%B9%D8%A7%D9%85%D9%84-%D9%85%D8%A4%D8%AB%D8%B1-%D9%81%D9%8A-%D8%A7%D9%84%D9%82%D8%B1%D8%A7%D8%B1-%D8%A7%D9%84%D8%B3%D9%8A%D8%A7%D8%B3%D9%8A" \l "_ftnref37" \o</w:instrText>
      </w:r>
      <w:r w:rsidRPr="003B291E">
        <w:rPr>
          <w:rFonts w:ascii="Arial" w:eastAsia="Times New Roman" w:hAnsi="Arial" w:cs="Arial"/>
          <w:sz w:val="24"/>
          <w:szCs w:val="24"/>
          <w:rtl/>
        </w:rPr>
        <w:instrText xml:space="preserve"> "" </w:instrText>
      </w:r>
      <w:r w:rsidRPr="003B291E">
        <w:rPr>
          <w:rFonts w:ascii="Arial" w:eastAsia="Times New Roman" w:hAnsi="Arial" w:cs="Arial"/>
          <w:sz w:val="24"/>
          <w:szCs w:val="24"/>
          <w:rtl/>
        </w:rPr>
        <w:fldChar w:fldCharType="separate"/>
      </w:r>
      <w:r w:rsidRPr="003B291E">
        <w:rPr>
          <w:rFonts w:ascii="Arial" w:eastAsia="Times New Roman" w:hAnsi="Arial" w:cs="Arial"/>
          <w:color w:val="940002"/>
          <w:sz w:val="12"/>
          <w:szCs w:val="12"/>
          <w:vertAlign w:val="superscript"/>
          <w:rtl/>
        </w:rPr>
        <w:t>[37]</w:t>
      </w:r>
      <w:r w:rsidRPr="003B291E">
        <w:rPr>
          <w:rFonts w:ascii="Arial" w:eastAsia="Times New Roman" w:hAnsi="Arial" w:cs="Arial"/>
          <w:sz w:val="24"/>
          <w:szCs w:val="24"/>
          <w:rtl/>
        </w:rPr>
        <w:fldChar w:fldCharType="end"/>
      </w:r>
      <w:bookmarkEnd w:id="98"/>
      <w:r w:rsidRPr="003B291E">
        <w:rPr>
          <w:rFonts w:ascii="Arial" w:eastAsia="Times New Roman" w:hAnsi="Arial" w:cs="Arial"/>
          <w:sz w:val="24"/>
          <w:szCs w:val="24"/>
          <w:rtl/>
        </w:rPr>
        <w:t>-    .</w:t>
      </w:r>
      <w:r w:rsidRPr="003B291E">
        <w:rPr>
          <w:rFonts w:ascii="Arial" w:eastAsia="Times New Roman" w:hAnsi="Arial" w:cs="Arial"/>
          <w:sz w:val="24"/>
          <w:szCs w:val="24"/>
        </w:rPr>
        <w:t>Jean MEYNAUD, op. cit, pp. 41-42</w:t>
      </w:r>
    </w:p>
    <w:bookmarkStart w:id="99" w:name="_ftn38"/>
    <w:p w:rsidR="003B291E" w:rsidRPr="003B291E" w:rsidRDefault="003B291E" w:rsidP="003B291E">
      <w:pPr>
        <w:shd w:val="clear" w:color="auto" w:fill="FFFFFF"/>
        <w:bidi/>
        <w:spacing w:after="0" w:line="240" w:lineRule="auto"/>
        <w:rPr>
          <w:rFonts w:ascii="Arial" w:eastAsia="Times New Roman" w:hAnsi="Arial" w:cs="Arial"/>
          <w:sz w:val="24"/>
          <w:szCs w:val="24"/>
          <w:rtl/>
        </w:rPr>
      </w:pPr>
      <w:r w:rsidRPr="003B291E">
        <w:rPr>
          <w:rFonts w:ascii="Arial" w:eastAsia="Times New Roman" w:hAnsi="Arial" w:cs="Arial"/>
          <w:sz w:val="24"/>
          <w:szCs w:val="24"/>
          <w:rtl/>
        </w:rPr>
        <w:fldChar w:fldCharType="begin"/>
      </w:r>
      <w:r w:rsidRPr="003B291E">
        <w:rPr>
          <w:rFonts w:ascii="Arial" w:eastAsia="Times New Roman" w:hAnsi="Arial" w:cs="Arial"/>
          <w:sz w:val="24"/>
          <w:szCs w:val="24"/>
          <w:rtl/>
        </w:rPr>
        <w:instrText xml:space="preserve"> </w:instrText>
      </w:r>
      <w:r w:rsidRPr="003B291E">
        <w:rPr>
          <w:rFonts w:ascii="Arial" w:eastAsia="Times New Roman" w:hAnsi="Arial" w:cs="Arial"/>
          <w:sz w:val="24"/>
          <w:szCs w:val="24"/>
        </w:rPr>
        <w:instrText>HYPERLINK "https://www.lebarmy.gov.lb/ar/content/%D9%85%D8%AC%D9%85%D9%88%D8%B9%D8%A9-%D8%A7%D9%84%D8%B6%D8%BA%D8%B7-%D9%83%D8%B9%D8%A7%D9%85%D9%84-%D9%85%D8%A4%D8%AB%D8%B1-%D9%81%D9%8A-%D8%A7%D9%84%D9%82%D8%B1%D8%A7%D8%B1-%D8%A7%D9%84%D8%B3%D9%8A%D8%A7%D8%B3%D9%8A" \l "_ftnref38" \o</w:instrText>
      </w:r>
      <w:r w:rsidRPr="003B291E">
        <w:rPr>
          <w:rFonts w:ascii="Arial" w:eastAsia="Times New Roman" w:hAnsi="Arial" w:cs="Arial"/>
          <w:sz w:val="24"/>
          <w:szCs w:val="24"/>
          <w:rtl/>
        </w:rPr>
        <w:instrText xml:space="preserve"> "" </w:instrText>
      </w:r>
      <w:r w:rsidRPr="003B291E">
        <w:rPr>
          <w:rFonts w:ascii="Arial" w:eastAsia="Times New Roman" w:hAnsi="Arial" w:cs="Arial"/>
          <w:sz w:val="24"/>
          <w:szCs w:val="24"/>
          <w:rtl/>
        </w:rPr>
        <w:fldChar w:fldCharType="separate"/>
      </w:r>
      <w:r w:rsidRPr="003B291E">
        <w:rPr>
          <w:rFonts w:ascii="Arial" w:eastAsia="Times New Roman" w:hAnsi="Arial" w:cs="Arial"/>
          <w:color w:val="940002"/>
          <w:sz w:val="12"/>
          <w:szCs w:val="12"/>
          <w:vertAlign w:val="superscript"/>
          <w:rtl/>
        </w:rPr>
        <w:t>[38]</w:t>
      </w:r>
      <w:r w:rsidRPr="003B291E">
        <w:rPr>
          <w:rFonts w:ascii="Arial" w:eastAsia="Times New Roman" w:hAnsi="Arial" w:cs="Arial"/>
          <w:sz w:val="24"/>
          <w:szCs w:val="24"/>
          <w:rtl/>
        </w:rPr>
        <w:fldChar w:fldCharType="end"/>
      </w:r>
      <w:bookmarkEnd w:id="99"/>
      <w:r w:rsidRPr="003B291E">
        <w:rPr>
          <w:rFonts w:ascii="Arial" w:eastAsia="Times New Roman" w:hAnsi="Arial" w:cs="Arial"/>
          <w:sz w:val="24"/>
          <w:szCs w:val="24"/>
          <w:rtl/>
        </w:rPr>
        <w:t xml:space="preserve">-    </w:t>
      </w:r>
      <w:r w:rsidRPr="003B291E">
        <w:rPr>
          <w:rFonts w:ascii="Arial" w:eastAsia="Times New Roman" w:hAnsi="Arial" w:cs="Arial"/>
          <w:sz w:val="24"/>
          <w:szCs w:val="24"/>
        </w:rPr>
        <w:t>Jack L. WALKER Jr., Mobilizing Interest Groups in America: Patrons, Professions, and Social</w:t>
      </w:r>
    </w:p>
    <w:p w:rsidR="003B291E" w:rsidRPr="003B291E" w:rsidRDefault="003B291E" w:rsidP="003B291E">
      <w:pPr>
        <w:shd w:val="clear" w:color="auto" w:fill="FFFFFF"/>
        <w:bidi/>
        <w:spacing w:after="0" w:line="240" w:lineRule="auto"/>
        <w:rPr>
          <w:rFonts w:ascii="Arial" w:eastAsia="Times New Roman" w:hAnsi="Arial" w:cs="Arial"/>
          <w:sz w:val="24"/>
          <w:szCs w:val="24"/>
          <w:rtl/>
        </w:rPr>
      </w:pPr>
      <w:r w:rsidRPr="003B291E">
        <w:rPr>
          <w:rFonts w:ascii="Arial" w:eastAsia="Times New Roman" w:hAnsi="Arial" w:cs="Arial"/>
          <w:sz w:val="24"/>
          <w:szCs w:val="24"/>
          <w:rtl/>
        </w:rPr>
        <w:t>.</w:t>
      </w:r>
      <w:r w:rsidRPr="003B291E">
        <w:rPr>
          <w:rFonts w:ascii="Arial" w:eastAsia="Times New Roman" w:hAnsi="Arial" w:cs="Arial"/>
          <w:sz w:val="24"/>
          <w:szCs w:val="24"/>
        </w:rPr>
        <w:t>Movements, .University of Michigan Press, Michigan, 1991, p. 103-104</w:t>
      </w:r>
    </w:p>
    <w:bookmarkStart w:id="100" w:name="_ftn39"/>
    <w:p w:rsidR="003B291E" w:rsidRPr="003B291E" w:rsidRDefault="003B291E" w:rsidP="003B291E">
      <w:pPr>
        <w:shd w:val="clear" w:color="auto" w:fill="FFFFFF"/>
        <w:bidi/>
        <w:spacing w:after="0" w:line="240" w:lineRule="auto"/>
        <w:rPr>
          <w:rFonts w:ascii="Arial" w:eastAsia="Times New Roman" w:hAnsi="Arial" w:cs="Arial"/>
          <w:sz w:val="24"/>
          <w:szCs w:val="24"/>
          <w:rtl/>
        </w:rPr>
      </w:pPr>
      <w:r w:rsidRPr="003B291E">
        <w:rPr>
          <w:rFonts w:ascii="Arial" w:eastAsia="Times New Roman" w:hAnsi="Arial" w:cs="Arial"/>
          <w:sz w:val="24"/>
          <w:szCs w:val="24"/>
          <w:rtl/>
        </w:rPr>
        <w:fldChar w:fldCharType="begin"/>
      </w:r>
      <w:r w:rsidRPr="003B291E">
        <w:rPr>
          <w:rFonts w:ascii="Arial" w:eastAsia="Times New Roman" w:hAnsi="Arial" w:cs="Arial"/>
          <w:sz w:val="24"/>
          <w:szCs w:val="24"/>
          <w:rtl/>
        </w:rPr>
        <w:instrText xml:space="preserve"> </w:instrText>
      </w:r>
      <w:r w:rsidRPr="003B291E">
        <w:rPr>
          <w:rFonts w:ascii="Arial" w:eastAsia="Times New Roman" w:hAnsi="Arial" w:cs="Arial"/>
          <w:sz w:val="24"/>
          <w:szCs w:val="24"/>
        </w:rPr>
        <w:instrText>HYPERLINK "https://www.lebarmy.gov.lb/ar/content/%D9%85%D8%AC%D9%85%D9%88%D8%B9%D8%A9-%D8%A7%D9%84%D8%B6%D8%BA%D8%B7-%D9%83%D8%B9%D8%A7%D9%85%D9%84-%D9%85%D8%A4%D8%AB%D8%B1-%D9%81%D9%8A-%D8%A7%D9%84%D9%82%D8%B1%D8%A7%D8%B1-%D8%A7%D9%84%D8%B3%D9%8A%D8%A7%D8%B3%D9%8A" \l "_ftnref39" \o</w:instrText>
      </w:r>
      <w:r w:rsidRPr="003B291E">
        <w:rPr>
          <w:rFonts w:ascii="Arial" w:eastAsia="Times New Roman" w:hAnsi="Arial" w:cs="Arial"/>
          <w:sz w:val="24"/>
          <w:szCs w:val="24"/>
          <w:rtl/>
        </w:rPr>
        <w:instrText xml:space="preserve"> "" </w:instrText>
      </w:r>
      <w:r w:rsidRPr="003B291E">
        <w:rPr>
          <w:rFonts w:ascii="Arial" w:eastAsia="Times New Roman" w:hAnsi="Arial" w:cs="Arial"/>
          <w:sz w:val="24"/>
          <w:szCs w:val="24"/>
          <w:rtl/>
        </w:rPr>
        <w:fldChar w:fldCharType="separate"/>
      </w:r>
      <w:r w:rsidRPr="003B291E">
        <w:rPr>
          <w:rFonts w:ascii="Arial" w:eastAsia="Times New Roman" w:hAnsi="Arial" w:cs="Arial"/>
          <w:color w:val="940002"/>
          <w:sz w:val="12"/>
          <w:szCs w:val="12"/>
          <w:vertAlign w:val="superscript"/>
          <w:rtl/>
        </w:rPr>
        <w:t>[39]</w:t>
      </w:r>
      <w:r w:rsidRPr="003B291E">
        <w:rPr>
          <w:rFonts w:ascii="Arial" w:eastAsia="Times New Roman" w:hAnsi="Arial" w:cs="Arial"/>
          <w:sz w:val="24"/>
          <w:szCs w:val="24"/>
          <w:rtl/>
        </w:rPr>
        <w:fldChar w:fldCharType="end"/>
      </w:r>
      <w:bookmarkEnd w:id="100"/>
      <w:r w:rsidRPr="003B291E">
        <w:rPr>
          <w:rFonts w:ascii="Arial" w:eastAsia="Times New Roman" w:hAnsi="Arial" w:cs="Arial"/>
          <w:sz w:val="24"/>
          <w:szCs w:val="24"/>
          <w:rtl/>
        </w:rPr>
        <w:t>-    .</w:t>
      </w:r>
      <w:r w:rsidRPr="003B291E">
        <w:rPr>
          <w:rFonts w:ascii="Arial" w:eastAsia="Times New Roman" w:hAnsi="Arial" w:cs="Arial"/>
          <w:sz w:val="24"/>
          <w:szCs w:val="24"/>
        </w:rPr>
        <w:t>Jean MEYNAUD, op. cit, p.p. 71-72</w:t>
      </w:r>
    </w:p>
    <w:bookmarkStart w:id="101" w:name="_ftn40"/>
    <w:p w:rsidR="003B291E" w:rsidRPr="003B291E" w:rsidRDefault="003B291E" w:rsidP="003B291E">
      <w:pPr>
        <w:shd w:val="clear" w:color="auto" w:fill="FFFFFF"/>
        <w:bidi/>
        <w:spacing w:after="0" w:line="240" w:lineRule="auto"/>
        <w:rPr>
          <w:rFonts w:ascii="Arial" w:eastAsia="Times New Roman" w:hAnsi="Arial" w:cs="Arial"/>
          <w:sz w:val="24"/>
          <w:szCs w:val="24"/>
          <w:rtl/>
        </w:rPr>
      </w:pPr>
      <w:r w:rsidRPr="003B291E">
        <w:rPr>
          <w:rFonts w:ascii="Arial" w:eastAsia="Times New Roman" w:hAnsi="Arial" w:cs="Arial"/>
          <w:sz w:val="24"/>
          <w:szCs w:val="24"/>
          <w:rtl/>
        </w:rPr>
        <w:fldChar w:fldCharType="begin"/>
      </w:r>
      <w:r w:rsidRPr="003B291E">
        <w:rPr>
          <w:rFonts w:ascii="Arial" w:eastAsia="Times New Roman" w:hAnsi="Arial" w:cs="Arial"/>
          <w:sz w:val="24"/>
          <w:szCs w:val="24"/>
          <w:rtl/>
        </w:rPr>
        <w:instrText xml:space="preserve"> </w:instrText>
      </w:r>
      <w:r w:rsidRPr="003B291E">
        <w:rPr>
          <w:rFonts w:ascii="Arial" w:eastAsia="Times New Roman" w:hAnsi="Arial" w:cs="Arial"/>
          <w:sz w:val="24"/>
          <w:szCs w:val="24"/>
        </w:rPr>
        <w:instrText>HYPERLINK "https://www.lebarmy.gov.lb/ar/content/%D9%85%D8%AC%D9%85%D9%88%D8%B9%D8%A9-%D8%A7%D9%84%D8%B6%D8%BA%D8%B7-%D9%83%D8%B9%D8%A7%D9%85%D9%84-%D9%85%D8%A4%D8%AB%D8%B1-%D9%81%D9%8A-%D8%A7%D9%84%D9%82%D8%B1%D8%A7%D8%B1-%D8%A7%D9%84%D8%B3%D9%8A%D8%A7%D8%B3%D9%8A" \l "_ftnref40" \o</w:instrText>
      </w:r>
      <w:r w:rsidRPr="003B291E">
        <w:rPr>
          <w:rFonts w:ascii="Arial" w:eastAsia="Times New Roman" w:hAnsi="Arial" w:cs="Arial"/>
          <w:sz w:val="24"/>
          <w:szCs w:val="24"/>
          <w:rtl/>
        </w:rPr>
        <w:instrText xml:space="preserve"> "" </w:instrText>
      </w:r>
      <w:r w:rsidRPr="003B291E">
        <w:rPr>
          <w:rFonts w:ascii="Arial" w:eastAsia="Times New Roman" w:hAnsi="Arial" w:cs="Arial"/>
          <w:sz w:val="24"/>
          <w:szCs w:val="24"/>
          <w:rtl/>
        </w:rPr>
        <w:fldChar w:fldCharType="separate"/>
      </w:r>
      <w:r w:rsidRPr="003B291E">
        <w:rPr>
          <w:rFonts w:ascii="Arial" w:eastAsia="Times New Roman" w:hAnsi="Arial" w:cs="Arial"/>
          <w:color w:val="940002"/>
          <w:sz w:val="12"/>
          <w:szCs w:val="12"/>
          <w:vertAlign w:val="superscript"/>
          <w:rtl/>
        </w:rPr>
        <w:t>[40]</w:t>
      </w:r>
      <w:r w:rsidRPr="003B291E">
        <w:rPr>
          <w:rFonts w:ascii="Arial" w:eastAsia="Times New Roman" w:hAnsi="Arial" w:cs="Arial"/>
          <w:sz w:val="24"/>
          <w:szCs w:val="24"/>
          <w:rtl/>
        </w:rPr>
        <w:fldChar w:fldCharType="end"/>
      </w:r>
      <w:bookmarkEnd w:id="101"/>
      <w:r w:rsidRPr="003B291E">
        <w:rPr>
          <w:rFonts w:ascii="Arial" w:eastAsia="Times New Roman" w:hAnsi="Arial" w:cs="Arial"/>
          <w:sz w:val="24"/>
          <w:szCs w:val="24"/>
          <w:rtl/>
        </w:rPr>
        <w:t>-    .</w:t>
      </w:r>
      <w:r w:rsidRPr="003B291E">
        <w:rPr>
          <w:rFonts w:ascii="Arial" w:eastAsia="Times New Roman" w:hAnsi="Arial" w:cs="Arial"/>
          <w:sz w:val="24"/>
          <w:szCs w:val="24"/>
        </w:rPr>
        <w:t>Jean MEYNAUD, op. cit., pp. 56-57</w:t>
      </w:r>
    </w:p>
    <w:bookmarkStart w:id="102" w:name="_ftn41"/>
    <w:p w:rsidR="003B291E" w:rsidRPr="003B291E" w:rsidRDefault="003B291E" w:rsidP="003B291E">
      <w:pPr>
        <w:shd w:val="clear" w:color="auto" w:fill="FFFFFF"/>
        <w:bidi/>
        <w:spacing w:after="0" w:line="240" w:lineRule="auto"/>
        <w:rPr>
          <w:rFonts w:ascii="Arial" w:eastAsia="Times New Roman" w:hAnsi="Arial" w:cs="Arial"/>
          <w:sz w:val="24"/>
          <w:szCs w:val="24"/>
          <w:rtl/>
        </w:rPr>
      </w:pPr>
      <w:r w:rsidRPr="003B291E">
        <w:rPr>
          <w:rFonts w:ascii="Arial" w:eastAsia="Times New Roman" w:hAnsi="Arial" w:cs="Arial"/>
          <w:sz w:val="24"/>
          <w:szCs w:val="24"/>
          <w:rtl/>
        </w:rPr>
        <w:fldChar w:fldCharType="begin"/>
      </w:r>
      <w:r w:rsidRPr="003B291E">
        <w:rPr>
          <w:rFonts w:ascii="Arial" w:eastAsia="Times New Roman" w:hAnsi="Arial" w:cs="Arial"/>
          <w:sz w:val="24"/>
          <w:szCs w:val="24"/>
          <w:rtl/>
        </w:rPr>
        <w:instrText xml:space="preserve"> </w:instrText>
      </w:r>
      <w:r w:rsidRPr="003B291E">
        <w:rPr>
          <w:rFonts w:ascii="Arial" w:eastAsia="Times New Roman" w:hAnsi="Arial" w:cs="Arial"/>
          <w:sz w:val="24"/>
          <w:szCs w:val="24"/>
        </w:rPr>
        <w:instrText>HYPERLINK "https://www.lebarmy.gov.lb/ar/content/%D9%85%D8%AC%D9%85%D9%88%D8%B9%D8%A9-%D8%A7%D9%84%D8%B6%D8%BA%D8%B7-%D9%83%D8%B9%D8%A7%D9%85%D9%84-%D9%85%D8%A4%D8%AB%D8%B1-%D9%81%D9%8A-%D8%A7%D9%84%D9%82%D8%B1%D8%A7%D8%B1-%D8%A7%D9%84%D8%B3%D9%8A%D8%A7%D8%B3%D9%8A" \l "_ftnref41" \o</w:instrText>
      </w:r>
      <w:r w:rsidRPr="003B291E">
        <w:rPr>
          <w:rFonts w:ascii="Arial" w:eastAsia="Times New Roman" w:hAnsi="Arial" w:cs="Arial"/>
          <w:sz w:val="24"/>
          <w:szCs w:val="24"/>
          <w:rtl/>
        </w:rPr>
        <w:instrText xml:space="preserve"> "" </w:instrText>
      </w:r>
      <w:r w:rsidRPr="003B291E">
        <w:rPr>
          <w:rFonts w:ascii="Arial" w:eastAsia="Times New Roman" w:hAnsi="Arial" w:cs="Arial"/>
          <w:sz w:val="24"/>
          <w:szCs w:val="24"/>
          <w:rtl/>
        </w:rPr>
        <w:fldChar w:fldCharType="separate"/>
      </w:r>
      <w:r w:rsidRPr="003B291E">
        <w:rPr>
          <w:rFonts w:ascii="Arial" w:eastAsia="Times New Roman" w:hAnsi="Arial" w:cs="Arial"/>
          <w:color w:val="940002"/>
          <w:sz w:val="12"/>
          <w:szCs w:val="12"/>
          <w:vertAlign w:val="superscript"/>
          <w:rtl/>
        </w:rPr>
        <w:t>[41]</w:t>
      </w:r>
      <w:r w:rsidRPr="003B291E">
        <w:rPr>
          <w:rFonts w:ascii="Arial" w:eastAsia="Times New Roman" w:hAnsi="Arial" w:cs="Arial"/>
          <w:sz w:val="24"/>
          <w:szCs w:val="24"/>
          <w:rtl/>
        </w:rPr>
        <w:fldChar w:fldCharType="end"/>
      </w:r>
      <w:bookmarkEnd w:id="102"/>
      <w:r w:rsidRPr="003B291E">
        <w:rPr>
          <w:rFonts w:ascii="Arial" w:eastAsia="Times New Roman" w:hAnsi="Arial" w:cs="Arial"/>
          <w:sz w:val="24"/>
          <w:szCs w:val="24"/>
          <w:rtl/>
        </w:rPr>
        <w:t>-    .</w:t>
      </w:r>
      <w:r w:rsidRPr="003B291E">
        <w:rPr>
          <w:rFonts w:ascii="Arial" w:eastAsia="Times New Roman" w:hAnsi="Arial" w:cs="Arial"/>
          <w:sz w:val="24"/>
          <w:szCs w:val="24"/>
        </w:rPr>
        <w:t>Jack L. Walker Jr., op. cit., p. 39</w:t>
      </w:r>
    </w:p>
    <w:bookmarkStart w:id="103" w:name="_ftn42"/>
    <w:p w:rsidR="003B291E" w:rsidRPr="003B291E" w:rsidRDefault="003B291E" w:rsidP="003B291E">
      <w:pPr>
        <w:shd w:val="clear" w:color="auto" w:fill="FFFFFF"/>
        <w:bidi/>
        <w:spacing w:after="0" w:line="240" w:lineRule="auto"/>
        <w:rPr>
          <w:rFonts w:ascii="Arial" w:eastAsia="Times New Roman" w:hAnsi="Arial" w:cs="Arial"/>
          <w:sz w:val="24"/>
          <w:szCs w:val="24"/>
          <w:rtl/>
        </w:rPr>
      </w:pPr>
      <w:r w:rsidRPr="003B291E">
        <w:rPr>
          <w:rFonts w:ascii="Arial" w:eastAsia="Times New Roman" w:hAnsi="Arial" w:cs="Arial"/>
          <w:sz w:val="24"/>
          <w:szCs w:val="24"/>
          <w:rtl/>
        </w:rPr>
        <w:fldChar w:fldCharType="begin"/>
      </w:r>
      <w:r w:rsidRPr="003B291E">
        <w:rPr>
          <w:rFonts w:ascii="Arial" w:eastAsia="Times New Roman" w:hAnsi="Arial" w:cs="Arial"/>
          <w:sz w:val="24"/>
          <w:szCs w:val="24"/>
          <w:rtl/>
        </w:rPr>
        <w:instrText xml:space="preserve"> </w:instrText>
      </w:r>
      <w:r w:rsidRPr="003B291E">
        <w:rPr>
          <w:rFonts w:ascii="Arial" w:eastAsia="Times New Roman" w:hAnsi="Arial" w:cs="Arial"/>
          <w:sz w:val="24"/>
          <w:szCs w:val="24"/>
        </w:rPr>
        <w:instrText>HYPERLINK "https://www.lebarmy.gov.lb/ar/content/%D9%85%D8%AC%D9%85%D9%88%D8%B9%D8%A9-%D8%A7%D9%84%D8%B6%D8%BA%D8%B7-%D9%83%D8%B9%D8%A7%D9%85%D9%84-%D9%85%D8%A4%D8%AB%D8%B1-%D9%81%D9%8A-%D8%A7%D9%84%D9%82%D8%B1%D8%A7%D8%B1-%D8%A7%D9%84%D8%B3%D9%8A%D8%A7%D8%B3%D9%8A" \l "_ftnref42" \o</w:instrText>
      </w:r>
      <w:r w:rsidRPr="003B291E">
        <w:rPr>
          <w:rFonts w:ascii="Arial" w:eastAsia="Times New Roman" w:hAnsi="Arial" w:cs="Arial"/>
          <w:sz w:val="24"/>
          <w:szCs w:val="24"/>
          <w:rtl/>
        </w:rPr>
        <w:instrText xml:space="preserve"> "" </w:instrText>
      </w:r>
      <w:r w:rsidRPr="003B291E">
        <w:rPr>
          <w:rFonts w:ascii="Arial" w:eastAsia="Times New Roman" w:hAnsi="Arial" w:cs="Arial"/>
          <w:sz w:val="24"/>
          <w:szCs w:val="24"/>
          <w:rtl/>
        </w:rPr>
        <w:fldChar w:fldCharType="separate"/>
      </w:r>
      <w:r w:rsidRPr="003B291E">
        <w:rPr>
          <w:rFonts w:ascii="Arial" w:eastAsia="Times New Roman" w:hAnsi="Arial" w:cs="Arial"/>
          <w:color w:val="940002"/>
          <w:sz w:val="12"/>
          <w:szCs w:val="12"/>
          <w:vertAlign w:val="superscript"/>
          <w:rtl/>
        </w:rPr>
        <w:t>[42]</w:t>
      </w:r>
      <w:r w:rsidRPr="003B291E">
        <w:rPr>
          <w:rFonts w:ascii="Arial" w:eastAsia="Times New Roman" w:hAnsi="Arial" w:cs="Arial"/>
          <w:sz w:val="24"/>
          <w:szCs w:val="24"/>
          <w:rtl/>
        </w:rPr>
        <w:fldChar w:fldCharType="end"/>
      </w:r>
      <w:bookmarkEnd w:id="103"/>
      <w:r w:rsidRPr="003B291E">
        <w:rPr>
          <w:rFonts w:ascii="Arial" w:eastAsia="Times New Roman" w:hAnsi="Arial" w:cs="Arial"/>
          <w:sz w:val="24"/>
          <w:szCs w:val="24"/>
          <w:rtl/>
        </w:rPr>
        <w:t>-    .</w:t>
      </w:r>
      <w:r w:rsidRPr="003B291E">
        <w:rPr>
          <w:rFonts w:ascii="Arial" w:eastAsia="Times New Roman" w:hAnsi="Arial" w:cs="Arial"/>
          <w:sz w:val="24"/>
          <w:szCs w:val="24"/>
        </w:rPr>
        <w:t>ibid., p. 39</w:t>
      </w:r>
    </w:p>
    <w:bookmarkStart w:id="104" w:name="_ftn43"/>
    <w:p w:rsidR="003B291E" w:rsidRPr="003B291E" w:rsidRDefault="003B291E" w:rsidP="003B291E">
      <w:pPr>
        <w:shd w:val="clear" w:color="auto" w:fill="FFFFFF"/>
        <w:bidi/>
        <w:spacing w:after="0" w:line="240" w:lineRule="auto"/>
        <w:rPr>
          <w:rFonts w:ascii="Arial" w:eastAsia="Times New Roman" w:hAnsi="Arial" w:cs="Arial"/>
          <w:sz w:val="24"/>
          <w:szCs w:val="24"/>
          <w:rtl/>
        </w:rPr>
      </w:pPr>
      <w:r w:rsidRPr="003B291E">
        <w:rPr>
          <w:rFonts w:ascii="Arial" w:eastAsia="Times New Roman" w:hAnsi="Arial" w:cs="Arial"/>
          <w:sz w:val="24"/>
          <w:szCs w:val="24"/>
          <w:rtl/>
        </w:rPr>
        <w:fldChar w:fldCharType="begin"/>
      </w:r>
      <w:r w:rsidRPr="003B291E">
        <w:rPr>
          <w:rFonts w:ascii="Arial" w:eastAsia="Times New Roman" w:hAnsi="Arial" w:cs="Arial"/>
          <w:sz w:val="24"/>
          <w:szCs w:val="24"/>
          <w:rtl/>
        </w:rPr>
        <w:instrText xml:space="preserve"> </w:instrText>
      </w:r>
      <w:r w:rsidRPr="003B291E">
        <w:rPr>
          <w:rFonts w:ascii="Arial" w:eastAsia="Times New Roman" w:hAnsi="Arial" w:cs="Arial"/>
          <w:sz w:val="24"/>
          <w:szCs w:val="24"/>
        </w:rPr>
        <w:instrText>HYPERLINK "https://www.lebarmy.gov.lb/ar/content/%D9%85%D8%AC%D9%85%D9%88%D8%B9%D8%A9-%D8%A7%D9%84%D8%B6%D8%BA%D8%B7-%D9%83%D8%B9%D8%A7%D9%85%D9%84-%D9%85%D8%A4%D8%AB%D8%B1-%D9%81%D9%8A-%D8%A7%D9%84%D9%82%D8%B1%D8%A7%D8%B1-%D8%A7%D9%84%D8%B3%D9%8A%D8%A7%D8%B3%D9%8A" \l "_ftnref43" \o</w:instrText>
      </w:r>
      <w:r w:rsidRPr="003B291E">
        <w:rPr>
          <w:rFonts w:ascii="Arial" w:eastAsia="Times New Roman" w:hAnsi="Arial" w:cs="Arial"/>
          <w:sz w:val="24"/>
          <w:szCs w:val="24"/>
          <w:rtl/>
        </w:rPr>
        <w:instrText xml:space="preserve"> "" </w:instrText>
      </w:r>
      <w:r w:rsidRPr="003B291E">
        <w:rPr>
          <w:rFonts w:ascii="Arial" w:eastAsia="Times New Roman" w:hAnsi="Arial" w:cs="Arial"/>
          <w:sz w:val="24"/>
          <w:szCs w:val="24"/>
          <w:rtl/>
        </w:rPr>
        <w:fldChar w:fldCharType="separate"/>
      </w:r>
      <w:r w:rsidRPr="003B291E">
        <w:rPr>
          <w:rFonts w:ascii="Arial" w:eastAsia="Times New Roman" w:hAnsi="Arial" w:cs="Arial"/>
          <w:color w:val="940002"/>
          <w:sz w:val="12"/>
          <w:szCs w:val="12"/>
          <w:vertAlign w:val="superscript"/>
          <w:rtl/>
        </w:rPr>
        <w:t>43]</w:t>
      </w:r>
      <w:r w:rsidRPr="003B291E">
        <w:rPr>
          <w:rFonts w:ascii="Arial" w:eastAsia="Times New Roman" w:hAnsi="Arial" w:cs="Arial"/>
          <w:sz w:val="24"/>
          <w:szCs w:val="24"/>
          <w:rtl/>
        </w:rPr>
        <w:fldChar w:fldCharType="end"/>
      </w:r>
      <w:bookmarkEnd w:id="104"/>
      <w:r w:rsidRPr="003B291E">
        <w:rPr>
          <w:rFonts w:ascii="Arial" w:eastAsia="Times New Roman" w:hAnsi="Arial" w:cs="Arial"/>
          <w:sz w:val="24"/>
          <w:szCs w:val="24"/>
          <w:rtl/>
        </w:rPr>
        <w:t>-    .</w:t>
      </w:r>
      <w:r w:rsidRPr="003B291E">
        <w:rPr>
          <w:rFonts w:ascii="Arial" w:eastAsia="Times New Roman" w:hAnsi="Arial" w:cs="Arial"/>
          <w:sz w:val="24"/>
          <w:szCs w:val="24"/>
        </w:rPr>
        <w:t>Jean MEYNAUD, op. cit, p. 76-77</w:t>
      </w:r>
    </w:p>
    <w:bookmarkStart w:id="105" w:name="_ftn44"/>
    <w:p w:rsidR="003B291E" w:rsidRPr="003B291E" w:rsidRDefault="003B291E" w:rsidP="003B291E">
      <w:pPr>
        <w:shd w:val="clear" w:color="auto" w:fill="FFFFFF"/>
        <w:bidi/>
        <w:spacing w:after="0" w:line="240" w:lineRule="auto"/>
        <w:rPr>
          <w:rFonts w:ascii="Arial" w:eastAsia="Times New Roman" w:hAnsi="Arial" w:cs="Arial"/>
          <w:sz w:val="24"/>
          <w:szCs w:val="24"/>
          <w:rtl/>
        </w:rPr>
      </w:pPr>
      <w:r w:rsidRPr="003B291E">
        <w:rPr>
          <w:rFonts w:ascii="Arial" w:eastAsia="Times New Roman" w:hAnsi="Arial" w:cs="Arial"/>
          <w:sz w:val="24"/>
          <w:szCs w:val="24"/>
          <w:rtl/>
        </w:rPr>
        <w:fldChar w:fldCharType="begin"/>
      </w:r>
      <w:r w:rsidRPr="003B291E">
        <w:rPr>
          <w:rFonts w:ascii="Arial" w:eastAsia="Times New Roman" w:hAnsi="Arial" w:cs="Arial"/>
          <w:sz w:val="24"/>
          <w:szCs w:val="24"/>
          <w:rtl/>
        </w:rPr>
        <w:instrText xml:space="preserve"> </w:instrText>
      </w:r>
      <w:r w:rsidRPr="003B291E">
        <w:rPr>
          <w:rFonts w:ascii="Arial" w:eastAsia="Times New Roman" w:hAnsi="Arial" w:cs="Arial"/>
          <w:sz w:val="24"/>
          <w:szCs w:val="24"/>
        </w:rPr>
        <w:instrText>HYPERLINK "https://www.lebarmy.gov.lb/ar/content/%D9%85%D8%AC%D9%85%D9%88%D8%B9%D8%A9-%D8%A7%D9%84%D8%B6%D8%BA%D8%B7-%D9%83%D8%B9%D8%A7%D9%85%D9%84-%D9%85%D8%A4%D8%AB%D8%B1-%D9%81%D9%8A-%D8%A7%D9%84%D9%82%D8%B1%D8%A7%D8%B1-%D8%A7%D9%84%D8%B3%D9%8A%D8%A7%D8%B3%D9%8A" \l "_ftnref44" \o</w:instrText>
      </w:r>
      <w:r w:rsidRPr="003B291E">
        <w:rPr>
          <w:rFonts w:ascii="Arial" w:eastAsia="Times New Roman" w:hAnsi="Arial" w:cs="Arial"/>
          <w:sz w:val="24"/>
          <w:szCs w:val="24"/>
          <w:rtl/>
        </w:rPr>
        <w:instrText xml:space="preserve"> "" </w:instrText>
      </w:r>
      <w:r w:rsidRPr="003B291E">
        <w:rPr>
          <w:rFonts w:ascii="Arial" w:eastAsia="Times New Roman" w:hAnsi="Arial" w:cs="Arial"/>
          <w:sz w:val="24"/>
          <w:szCs w:val="24"/>
          <w:rtl/>
        </w:rPr>
        <w:fldChar w:fldCharType="separate"/>
      </w:r>
      <w:r w:rsidRPr="003B291E">
        <w:rPr>
          <w:rFonts w:ascii="Arial" w:eastAsia="Times New Roman" w:hAnsi="Arial" w:cs="Arial"/>
          <w:color w:val="940002"/>
          <w:sz w:val="12"/>
          <w:szCs w:val="12"/>
          <w:vertAlign w:val="superscript"/>
          <w:rtl/>
        </w:rPr>
        <w:t>[44]</w:t>
      </w:r>
      <w:r w:rsidRPr="003B291E">
        <w:rPr>
          <w:rFonts w:ascii="Arial" w:eastAsia="Times New Roman" w:hAnsi="Arial" w:cs="Arial"/>
          <w:sz w:val="24"/>
          <w:szCs w:val="24"/>
          <w:rtl/>
        </w:rPr>
        <w:fldChar w:fldCharType="end"/>
      </w:r>
      <w:bookmarkEnd w:id="105"/>
      <w:r w:rsidRPr="003B291E">
        <w:rPr>
          <w:rFonts w:ascii="Arial" w:eastAsia="Times New Roman" w:hAnsi="Arial" w:cs="Arial"/>
          <w:sz w:val="24"/>
          <w:szCs w:val="24"/>
          <w:rtl/>
        </w:rPr>
        <w:t>-    .</w:t>
      </w:r>
      <w:r w:rsidRPr="003B291E">
        <w:rPr>
          <w:rFonts w:ascii="Arial" w:eastAsia="Times New Roman" w:hAnsi="Arial" w:cs="Arial"/>
          <w:sz w:val="24"/>
          <w:szCs w:val="24"/>
        </w:rPr>
        <w:t>Jack L. Walker Jr., op. cit., p. 39-40</w:t>
      </w:r>
    </w:p>
    <w:bookmarkStart w:id="106" w:name="_ftn45"/>
    <w:p w:rsidR="003B291E" w:rsidRPr="003B291E" w:rsidRDefault="003B291E" w:rsidP="003B291E">
      <w:pPr>
        <w:shd w:val="clear" w:color="auto" w:fill="FFFFFF"/>
        <w:bidi/>
        <w:spacing w:after="0" w:line="240" w:lineRule="auto"/>
        <w:rPr>
          <w:rFonts w:ascii="Arial" w:eastAsia="Times New Roman" w:hAnsi="Arial" w:cs="Arial"/>
          <w:sz w:val="24"/>
          <w:szCs w:val="24"/>
          <w:rtl/>
        </w:rPr>
      </w:pPr>
      <w:r w:rsidRPr="003B291E">
        <w:rPr>
          <w:rFonts w:ascii="Arial" w:eastAsia="Times New Roman" w:hAnsi="Arial" w:cs="Arial"/>
          <w:sz w:val="24"/>
          <w:szCs w:val="24"/>
          <w:rtl/>
        </w:rPr>
        <w:fldChar w:fldCharType="begin"/>
      </w:r>
      <w:r w:rsidRPr="003B291E">
        <w:rPr>
          <w:rFonts w:ascii="Arial" w:eastAsia="Times New Roman" w:hAnsi="Arial" w:cs="Arial"/>
          <w:sz w:val="24"/>
          <w:szCs w:val="24"/>
          <w:rtl/>
        </w:rPr>
        <w:instrText xml:space="preserve"> </w:instrText>
      </w:r>
      <w:r w:rsidRPr="003B291E">
        <w:rPr>
          <w:rFonts w:ascii="Arial" w:eastAsia="Times New Roman" w:hAnsi="Arial" w:cs="Arial"/>
          <w:sz w:val="24"/>
          <w:szCs w:val="24"/>
        </w:rPr>
        <w:instrText>HYPERLINK "https://www.lebarmy.gov.lb/ar/content/%D9%85%D8%AC%D9%85%D9%88%D8%B9%D8%A9-%D8%A7%D9%84%D8%B6%D8%BA%D8%B7-%D9%83%D8%B9%D8%A7%D9%85%D9%84-%D9%85%D8%A4%D8%AB%D8%B1-%D9%81%D9%8A-%D8%A7%D9%84%D9%82%D8%B1%D8%A7%D8%B1-%D8%A7%D9%84%D8%B3%D9%8A%D8%A7%D8%B3%D9%8A" \l "_ftnref45" \o</w:instrText>
      </w:r>
      <w:r w:rsidRPr="003B291E">
        <w:rPr>
          <w:rFonts w:ascii="Arial" w:eastAsia="Times New Roman" w:hAnsi="Arial" w:cs="Arial"/>
          <w:sz w:val="24"/>
          <w:szCs w:val="24"/>
          <w:rtl/>
        </w:rPr>
        <w:instrText xml:space="preserve"> "" </w:instrText>
      </w:r>
      <w:r w:rsidRPr="003B291E">
        <w:rPr>
          <w:rFonts w:ascii="Arial" w:eastAsia="Times New Roman" w:hAnsi="Arial" w:cs="Arial"/>
          <w:sz w:val="24"/>
          <w:szCs w:val="24"/>
          <w:rtl/>
        </w:rPr>
        <w:fldChar w:fldCharType="separate"/>
      </w:r>
      <w:r w:rsidRPr="003B291E">
        <w:rPr>
          <w:rFonts w:ascii="Arial" w:eastAsia="Times New Roman" w:hAnsi="Arial" w:cs="Arial"/>
          <w:color w:val="940002"/>
          <w:sz w:val="12"/>
          <w:szCs w:val="12"/>
          <w:vertAlign w:val="superscript"/>
          <w:rtl/>
        </w:rPr>
        <w:t>[45]</w:t>
      </w:r>
      <w:r w:rsidRPr="003B291E">
        <w:rPr>
          <w:rFonts w:ascii="Arial" w:eastAsia="Times New Roman" w:hAnsi="Arial" w:cs="Arial"/>
          <w:sz w:val="24"/>
          <w:szCs w:val="24"/>
          <w:rtl/>
        </w:rPr>
        <w:fldChar w:fldCharType="end"/>
      </w:r>
      <w:bookmarkEnd w:id="106"/>
      <w:r w:rsidRPr="003B291E">
        <w:rPr>
          <w:rFonts w:ascii="Arial" w:eastAsia="Times New Roman" w:hAnsi="Arial" w:cs="Arial"/>
          <w:sz w:val="24"/>
          <w:szCs w:val="24"/>
          <w:rtl/>
        </w:rPr>
        <w:t>-    .</w:t>
      </w:r>
      <w:r w:rsidRPr="003B291E">
        <w:rPr>
          <w:rFonts w:ascii="Arial" w:eastAsia="Times New Roman" w:hAnsi="Arial" w:cs="Arial"/>
          <w:sz w:val="24"/>
          <w:szCs w:val="24"/>
        </w:rPr>
        <w:t>Jean MEYNAUD, op. cit, p. 29-30</w:t>
      </w:r>
    </w:p>
    <w:bookmarkStart w:id="107" w:name="_ftn46"/>
    <w:p w:rsidR="003B291E" w:rsidRPr="003B291E" w:rsidRDefault="003B291E" w:rsidP="003B291E">
      <w:pPr>
        <w:shd w:val="clear" w:color="auto" w:fill="FFFFFF"/>
        <w:bidi/>
        <w:spacing w:after="0" w:line="240" w:lineRule="auto"/>
        <w:rPr>
          <w:rFonts w:ascii="Arial" w:eastAsia="Times New Roman" w:hAnsi="Arial" w:cs="Arial"/>
          <w:sz w:val="24"/>
          <w:szCs w:val="24"/>
          <w:rtl/>
        </w:rPr>
      </w:pPr>
      <w:r w:rsidRPr="003B291E">
        <w:rPr>
          <w:rFonts w:ascii="Arial" w:eastAsia="Times New Roman" w:hAnsi="Arial" w:cs="Arial"/>
          <w:sz w:val="24"/>
          <w:szCs w:val="24"/>
          <w:rtl/>
        </w:rPr>
        <w:fldChar w:fldCharType="begin"/>
      </w:r>
      <w:r w:rsidRPr="003B291E">
        <w:rPr>
          <w:rFonts w:ascii="Arial" w:eastAsia="Times New Roman" w:hAnsi="Arial" w:cs="Arial"/>
          <w:sz w:val="24"/>
          <w:szCs w:val="24"/>
          <w:rtl/>
        </w:rPr>
        <w:instrText xml:space="preserve"> </w:instrText>
      </w:r>
      <w:r w:rsidRPr="003B291E">
        <w:rPr>
          <w:rFonts w:ascii="Arial" w:eastAsia="Times New Roman" w:hAnsi="Arial" w:cs="Arial"/>
          <w:sz w:val="24"/>
          <w:szCs w:val="24"/>
        </w:rPr>
        <w:instrText>HYPERLINK "https://www.lebarmy.gov.lb/ar/content/%D9%85%D8%AC%D9%85%D9%88%D8%B9%D8%A9-%D8%A7%D9%84%D8%B6%D8%BA%D8%B7-%D9%83%D8%B9%D8%A7%D9%85%D9%84-%D9%85%D8%A4%D8%AB%D8%B1-%D9%81%D9%8A-%D8%A7%D9%84%D9%82%D8%B1%D8%A7%D8%B1-%D8%A7%D9%84%D8%B3%D9%8A%D8%A7%D8%B3%D9%8A" \l "_ftnref46" \o</w:instrText>
      </w:r>
      <w:r w:rsidRPr="003B291E">
        <w:rPr>
          <w:rFonts w:ascii="Arial" w:eastAsia="Times New Roman" w:hAnsi="Arial" w:cs="Arial"/>
          <w:sz w:val="24"/>
          <w:szCs w:val="24"/>
          <w:rtl/>
        </w:rPr>
        <w:instrText xml:space="preserve"> "" </w:instrText>
      </w:r>
      <w:r w:rsidRPr="003B291E">
        <w:rPr>
          <w:rFonts w:ascii="Arial" w:eastAsia="Times New Roman" w:hAnsi="Arial" w:cs="Arial"/>
          <w:sz w:val="24"/>
          <w:szCs w:val="24"/>
          <w:rtl/>
        </w:rPr>
        <w:fldChar w:fldCharType="separate"/>
      </w:r>
      <w:r w:rsidRPr="003B291E">
        <w:rPr>
          <w:rFonts w:ascii="Arial" w:eastAsia="Times New Roman" w:hAnsi="Arial" w:cs="Arial"/>
          <w:color w:val="940002"/>
          <w:sz w:val="12"/>
          <w:szCs w:val="12"/>
          <w:vertAlign w:val="superscript"/>
          <w:rtl/>
        </w:rPr>
        <w:t>[46]</w:t>
      </w:r>
      <w:r w:rsidRPr="003B291E">
        <w:rPr>
          <w:rFonts w:ascii="Arial" w:eastAsia="Times New Roman" w:hAnsi="Arial" w:cs="Arial"/>
          <w:sz w:val="24"/>
          <w:szCs w:val="24"/>
          <w:rtl/>
        </w:rPr>
        <w:fldChar w:fldCharType="end"/>
      </w:r>
      <w:bookmarkEnd w:id="107"/>
      <w:r w:rsidRPr="003B291E">
        <w:rPr>
          <w:rFonts w:ascii="Arial" w:eastAsia="Times New Roman" w:hAnsi="Arial" w:cs="Arial"/>
          <w:sz w:val="24"/>
          <w:szCs w:val="24"/>
          <w:rtl/>
        </w:rPr>
        <w:t xml:space="preserve">-    </w:t>
      </w:r>
      <w:r w:rsidRPr="003B291E">
        <w:rPr>
          <w:rFonts w:ascii="Arial" w:eastAsia="Times New Roman" w:hAnsi="Arial" w:cs="Arial"/>
          <w:sz w:val="24"/>
          <w:szCs w:val="24"/>
        </w:rPr>
        <w:t>Kishore GAWANDE, Pravin KRISHNA, Marcelo OLARREAGA, “Lobbying Competition Over</w:t>
      </w:r>
    </w:p>
    <w:p w:rsidR="003B291E" w:rsidRPr="003B291E" w:rsidRDefault="003B291E" w:rsidP="003B291E">
      <w:pPr>
        <w:shd w:val="clear" w:color="auto" w:fill="FFFFFF"/>
        <w:bidi/>
        <w:spacing w:after="0" w:line="240" w:lineRule="auto"/>
        <w:rPr>
          <w:rFonts w:ascii="Arial" w:eastAsia="Times New Roman" w:hAnsi="Arial" w:cs="Arial"/>
          <w:sz w:val="24"/>
          <w:szCs w:val="24"/>
          <w:rtl/>
        </w:rPr>
      </w:pPr>
      <w:r w:rsidRPr="003B291E">
        <w:rPr>
          <w:rFonts w:ascii="Arial" w:eastAsia="Times New Roman" w:hAnsi="Arial" w:cs="Arial"/>
          <w:sz w:val="24"/>
          <w:szCs w:val="24"/>
          <w:rtl/>
        </w:rPr>
        <w:t>.</w:t>
      </w:r>
      <w:r w:rsidRPr="003B291E">
        <w:rPr>
          <w:rFonts w:ascii="Arial" w:eastAsia="Times New Roman" w:hAnsi="Arial" w:cs="Arial"/>
          <w:sz w:val="24"/>
          <w:szCs w:val="24"/>
        </w:rPr>
        <w:t>Trade Policy,” in National Bureau of Economic Research, Massachusetts, Working Paper 11371,May 2005</w:t>
      </w:r>
    </w:p>
    <w:bookmarkStart w:id="108" w:name="_ftn47"/>
    <w:p w:rsidR="003B291E" w:rsidRPr="003B291E" w:rsidRDefault="003B291E" w:rsidP="003B291E">
      <w:pPr>
        <w:shd w:val="clear" w:color="auto" w:fill="FFFFFF"/>
        <w:bidi/>
        <w:spacing w:after="0" w:line="240" w:lineRule="auto"/>
        <w:rPr>
          <w:rFonts w:ascii="Arial" w:eastAsia="Times New Roman" w:hAnsi="Arial" w:cs="Arial"/>
          <w:sz w:val="24"/>
          <w:szCs w:val="24"/>
          <w:rtl/>
        </w:rPr>
      </w:pPr>
      <w:r w:rsidRPr="003B291E">
        <w:rPr>
          <w:rFonts w:ascii="Arial" w:eastAsia="Times New Roman" w:hAnsi="Arial" w:cs="Arial"/>
          <w:sz w:val="24"/>
          <w:szCs w:val="24"/>
          <w:rtl/>
        </w:rPr>
        <w:fldChar w:fldCharType="begin"/>
      </w:r>
      <w:r w:rsidRPr="003B291E">
        <w:rPr>
          <w:rFonts w:ascii="Arial" w:eastAsia="Times New Roman" w:hAnsi="Arial" w:cs="Arial"/>
          <w:sz w:val="24"/>
          <w:szCs w:val="24"/>
          <w:rtl/>
        </w:rPr>
        <w:instrText xml:space="preserve"> </w:instrText>
      </w:r>
      <w:r w:rsidRPr="003B291E">
        <w:rPr>
          <w:rFonts w:ascii="Arial" w:eastAsia="Times New Roman" w:hAnsi="Arial" w:cs="Arial"/>
          <w:sz w:val="24"/>
          <w:szCs w:val="24"/>
        </w:rPr>
        <w:instrText>HYPERLINK "https://www.lebarmy.gov.lb/ar/content/%D9%85%D8%AC%D9%85%D9%88%D8%B9%D8%A9-%D8%A7%D9%84%D8%B6%D8%BA%D8%B7-%D9%83%D8%B9%D8%A7%D9%85%D9%84-%D9%85%D8%A4%D8%AB%D8%B1-%D9%81%D9%8A-%D8%A7%D9%84%D9%82%D8%B1%D8%A7%D8%B1-%D8%A7%D9%84%D8%B3%D9%8A%D8%A7%D8%B3%D9%8A" \l "_ftnref47" \o</w:instrText>
      </w:r>
      <w:r w:rsidRPr="003B291E">
        <w:rPr>
          <w:rFonts w:ascii="Arial" w:eastAsia="Times New Roman" w:hAnsi="Arial" w:cs="Arial"/>
          <w:sz w:val="24"/>
          <w:szCs w:val="24"/>
          <w:rtl/>
        </w:rPr>
        <w:instrText xml:space="preserve"> "" </w:instrText>
      </w:r>
      <w:r w:rsidRPr="003B291E">
        <w:rPr>
          <w:rFonts w:ascii="Arial" w:eastAsia="Times New Roman" w:hAnsi="Arial" w:cs="Arial"/>
          <w:sz w:val="24"/>
          <w:szCs w:val="24"/>
          <w:rtl/>
        </w:rPr>
        <w:fldChar w:fldCharType="separate"/>
      </w:r>
      <w:r w:rsidRPr="003B291E">
        <w:rPr>
          <w:rFonts w:ascii="Arial" w:eastAsia="Times New Roman" w:hAnsi="Arial" w:cs="Arial"/>
          <w:color w:val="940002"/>
          <w:sz w:val="12"/>
          <w:szCs w:val="12"/>
          <w:vertAlign w:val="superscript"/>
          <w:rtl/>
        </w:rPr>
        <w:t>[47]</w:t>
      </w:r>
      <w:r w:rsidRPr="003B291E">
        <w:rPr>
          <w:rFonts w:ascii="Arial" w:eastAsia="Times New Roman" w:hAnsi="Arial" w:cs="Arial"/>
          <w:sz w:val="24"/>
          <w:szCs w:val="24"/>
          <w:rtl/>
        </w:rPr>
        <w:fldChar w:fldCharType="end"/>
      </w:r>
      <w:bookmarkEnd w:id="108"/>
      <w:r w:rsidRPr="003B291E">
        <w:rPr>
          <w:rFonts w:ascii="Arial" w:eastAsia="Times New Roman" w:hAnsi="Arial" w:cs="Arial"/>
          <w:sz w:val="24"/>
          <w:szCs w:val="24"/>
          <w:rtl/>
        </w:rPr>
        <w:t>-    .</w:t>
      </w:r>
      <w:r w:rsidRPr="003B291E">
        <w:rPr>
          <w:rFonts w:ascii="Arial" w:eastAsia="Times New Roman" w:hAnsi="Arial" w:cs="Arial"/>
          <w:sz w:val="24"/>
          <w:szCs w:val="24"/>
        </w:rPr>
        <w:t>Jean MEYNAUD, op. cit, p.30</w:t>
      </w:r>
    </w:p>
    <w:bookmarkStart w:id="109" w:name="_ftn48"/>
    <w:p w:rsidR="003B291E" w:rsidRPr="003B291E" w:rsidRDefault="003B291E" w:rsidP="003B291E">
      <w:pPr>
        <w:shd w:val="clear" w:color="auto" w:fill="FFFFFF"/>
        <w:bidi/>
        <w:spacing w:after="0" w:line="240" w:lineRule="auto"/>
        <w:rPr>
          <w:rFonts w:ascii="Arial" w:eastAsia="Times New Roman" w:hAnsi="Arial" w:cs="Arial"/>
          <w:sz w:val="24"/>
          <w:szCs w:val="24"/>
          <w:rtl/>
        </w:rPr>
      </w:pPr>
      <w:r w:rsidRPr="003B291E">
        <w:rPr>
          <w:rFonts w:ascii="Arial" w:eastAsia="Times New Roman" w:hAnsi="Arial" w:cs="Arial"/>
          <w:sz w:val="24"/>
          <w:szCs w:val="24"/>
          <w:rtl/>
        </w:rPr>
        <w:fldChar w:fldCharType="begin"/>
      </w:r>
      <w:r w:rsidRPr="003B291E">
        <w:rPr>
          <w:rFonts w:ascii="Arial" w:eastAsia="Times New Roman" w:hAnsi="Arial" w:cs="Arial"/>
          <w:sz w:val="24"/>
          <w:szCs w:val="24"/>
          <w:rtl/>
        </w:rPr>
        <w:instrText xml:space="preserve"> </w:instrText>
      </w:r>
      <w:r w:rsidRPr="003B291E">
        <w:rPr>
          <w:rFonts w:ascii="Arial" w:eastAsia="Times New Roman" w:hAnsi="Arial" w:cs="Arial"/>
          <w:sz w:val="24"/>
          <w:szCs w:val="24"/>
        </w:rPr>
        <w:instrText>HYPERLINK "https://www.lebarmy.gov.lb/ar/content/%D9%85%D8%AC%D9%85%D9%88%D8%B9%D8%A9-%D8%A7%D9%84%D8%B6%D8%BA%D8%B7-%D9%83%D8%B9%D8%A7%D9%85%D9%84-%D9%85%D8%A4%D8%AB%D8%B1-%D9%81%D9%8A-%D8%A7%D9%84%D9%82%D8%B1%D8%A7%D8%B1-%D8%A7%D9%84%D8%B3%D9%8A%D8%A7%D8%B3%D9%8A" \l "_ftnref48" \o</w:instrText>
      </w:r>
      <w:r w:rsidRPr="003B291E">
        <w:rPr>
          <w:rFonts w:ascii="Arial" w:eastAsia="Times New Roman" w:hAnsi="Arial" w:cs="Arial"/>
          <w:sz w:val="24"/>
          <w:szCs w:val="24"/>
          <w:rtl/>
        </w:rPr>
        <w:instrText xml:space="preserve"> "" </w:instrText>
      </w:r>
      <w:r w:rsidRPr="003B291E">
        <w:rPr>
          <w:rFonts w:ascii="Arial" w:eastAsia="Times New Roman" w:hAnsi="Arial" w:cs="Arial"/>
          <w:sz w:val="24"/>
          <w:szCs w:val="24"/>
          <w:rtl/>
        </w:rPr>
        <w:fldChar w:fldCharType="separate"/>
      </w:r>
      <w:r w:rsidRPr="003B291E">
        <w:rPr>
          <w:rFonts w:ascii="Arial" w:eastAsia="Times New Roman" w:hAnsi="Arial" w:cs="Arial"/>
          <w:color w:val="940002"/>
          <w:sz w:val="12"/>
          <w:szCs w:val="12"/>
          <w:vertAlign w:val="superscript"/>
          <w:rtl/>
        </w:rPr>
        <w:t>[48]</w:t>
      </w:r>
      <w:r w:rsidRPr="003B291E">
        <w:rPr>
          <w:rFonts w:ascii="Arial" w:eastAsia="Times New Roman" w:hAnsi="Arial" w:cs="Arial"/>
          <w:sz w:val="24"/>
          <w:szCs w:val="24"/>
          <w:rtl/>
        </w:rPr>
        <w:fldChar w:fldCharType="end"/>
      </w:r>
      <w:bookmarkEnd w:id="109"/>
      <w:r w:rsidRPr="003B291E">
        <w:rPr>
          <w:rFonts w:ascii="Arial" w:eastAsia="Times New Roman" w:hAnsi="Arial" w:cs="Arial"/>
          <w:sz w:val="24"/>
          <w:szCs w:val="24"/>
          <w:rtl/>
        </w:rPr>
        <w:t>-    .</w:t>
      </w:r>
      <w:r w:rsidRPr="003B291E">
        <w:rPr>
          <w:rFonts w:ascii="Arial" w:eastAsia="Times New Roman" w:hAnsi="Arial" w:cs="Arial"/>
          <w:sz w:val="24"/>
          <w:szCs w:val="24"/>
        </w:rPr>
        <w:t>Jean MEYNAUD, op. cit, p.30</w:t>
      </w:r>
    </w:p>
    <w:bookmarkStart w:id="110" w:name="_ftn49"/>
    <w:p w:rsidR="003B291E" w:rsidRPr="003B291E" w:rsidRDefault="003B291E" w:rsidP="003B291E">
      <w:pPr>
        <w:shd w:val="clear" w:color="auto" w:fill="FFFFFF"/>
        <w:bidi/>
        <w:spacing w:after="0" w:line="240" w:lineRule="auto"/>
        <w:rPr>
          <w:rFonts w:ascii="Arial" w:eastAsia="Times New Roman" w:hAnsi="Arial" w:cs="Arial"/>
          <w:sz w:val="24"/>
          <w:szCs w:val="24"/>
          <w:rtl/>
        </w:rPr>
      </w:pPr>
      <w:r w:rsidRPr="003B291E">
        <w:rPr>
          <w:rFonts w:ascii="Arial" w:eastAsia="Times New Roman" w:hAnsi="Arial" w:cs="Arial"/>
          <w:sz w:val="24"/>
          <w:szCs w:val="24"/>
          <w:rtl/>
        </w:rPr>
        <w:fldChar w:fldCharType="begin"/>
      </w:r>
      <w:r w:rsidRPr="003B291E">
        <w:rPr>
          <w:rFonts w:ascii="Arial" w:eastAsia="Times New Roman" w:hAnsi="Arial" w:cs="Arial"/>
          <w:sz w:val="24"/>
          <w:szCs w:val="24"/>
          <w:rtl/>
        </w:rPr>
        <w:instrText xml:space="preserve"> </w:instrText>
      </w:r>
      <w:r w:rsidRPr="003B291E">
        <w:rPr>
          <w:rFonts w:ascii="Arial" w:eastAsia="Times New Roman" w:hAnsi="Arial" w:cs="Arial"/>
          <w:sz w:val="24"/>
          <w:szCs w:val="24"/>
        </w:rPr>
        <w:instrText>HYPERLINK "https://www.lebarmy.gov.lb/ar/content/%D9%85%D8%AC%D9%85%D9%88%D8%B9%D8%A9-%D8%A7%D9%84%D8%B6%D8%BA%D8%B7-%D9%83%D8%B9%D8%A7%D9%85%D9%84-%D9%85%D8%A4%D8%AB%D8%B1-%D9%81%D9%8A-%D8%A7%D9%84%D9%82%D8%B1%D8%A7%D8%B1-%D8%A7%D9%84%D8%B3%D9%8A%D8%A7%D8%B3%D9%8A" \l "_ftnref49" \o</w:instrText>
      </w:r>
      <w:r w:rsidRPr="003B291E">
        <w:rPr>
          <w:rFonts w:ascii="Arial" w:eastAsia="Times New Roman" w:hAnsi="Arial" w:cs="Arial"/>
          <w:sz w:val="24"/>
          <w:szCs w:val="24"/>
          <w:rtl/>
        </w:rPr>
        <w:instrText xml:space="preserve"> "" </w:instrText>
      </w:r>
      <w:r w:rsidRPr="003B291E">
        <w:rPr>
          <w:rFonts w:ascii="Arial" w:eastAsia="Times New Roman" w:hAnsi="Arial" w:cs="Arial"/>
          <w:sz w:val="24"/>
          <w:szCs w:val="24"/>
          <w:rtl/>
        </w:rPr>
        <w:fldChar w:fldCharType="separate"/>
      </w:r>
      <w:r w:rsidRPr="003B291E">
        <w:rPr>
          <w:rFonts w:ascii="Arial" w:eastAsia="Times New Roman" w:hAnsi="Arial" w:cs="Arial"/>
          <w:color w:val="940002"/>
          <w:sz w:val="12"/>
          <w:szCs w:val="12"/>
          <w:vertAlign w:val="superscript"/>
          <w:rtl/>
        </w:rPr>
        <w:t>[49]</w:t>
      </w:r>
      <w:r w:rsidRPr="003B291E">
        <w:rPr>
          <w:rFonts w:ascii="Arial" w:eastAsia="Times New Roman" w:hAnsi="Arial" w:cs="Arial"/>
          <w:sz w:val="24"/>
          <w:szCs w:val="24"/>
          <w:rtl/>
        </w:rPr>
        <w:fldChar w:fldCharType="end"/>
      </w:r>
      <w:bookmarkEnd w:id="110"/>
      <w:r w:rsidRPr="003B291E">
        <w:rPr>
          <w:rFonts w:ascii="Arial" w:eastAsia="Times New Roman" w:hAnsi="Arial" w:cs="Arial"/>
          <w:sz w:val="24"/>
          <w:szCs w:val="24"/>
          <w:rtl/>
        </w:rPr>
        <w:t>-    .</w:t>
      </w:r>
      <w:r w:rsidRPr="003B291E">
        <w:rPr>
          <w:rFonts w:ascii="Arial" w:eastAsia="Times New Roman" w:hAnsi="Arial" w:cs="Arial"/>
          <w:sz w:val="24"/>
          <w:szCs w:val="24"/>
        </w:rPr>
        <w:t>Daniele CARAMANI, Comparative Politics, Oxford University Press, United States of America, 2011, p.267</w:t>
      </w:r>
    </w:p>
    <w:bookmarkStart w:id="111" w:name="_ftn50"/>
    <w:p w:rsidR="003B291E" w:rsidRPr="003B291E" w:rsidRDefault="003B291E" w:rsidP="003B291E">
      <w:pPr>
        <w:shd w:val="clear" w:color="auto" w:fill="FFFFFF"/>
        <w:bidi/>
        <w:spacing w:after="0" w:line="240" w:lineRule="auto"/>
        <w:rPr>
          <w:rFonts w:ascii="Arial" w:eastAsia="Times New Roman" w:hAnsi="Arial" w:cs="Arial"/>
          <w:sz w:val="24"/>
          <w:szCs w:val="24"/>
          <w:rtl/>
        </w:rPr>
      </w:pPr>
      <w:r w:rsidRPr="003B291E">
        <w:rPr>
          <w:rFonts w:ascii="Arial" w:eastAsia="Times New Roman" w:hAnsi="Arial" w:cs="Arial"/>
          <w:sz w:val="24"/>
          <w:szCs w:val="24"/>
          <w:rtl/>
        </w:rPr>
        <w:fldChar w:fldCharType="begin"/>
      </w:r>
      <w:r w:rsidRPr="003B291E">
        <w:rPr>
          <w:rFonts w:ascii="Arial" w:eastAsia="Times New Roman" w:hAnsi="Arial" w:cs="Arial"/>
          <w:sz w:val="24"/>
          <w:szCs w:val="24"/>
          <w:rtl/>
        </w:rPr>
        <w:instrText xml:space="preserve"> </w:instrText>
      </w:r>
      <w:r w:rsidRPr="003B291E">
        <w:rPr>
          <w:rFonts w:ascii="Arial" w:eastAsia="Times New Roman" w:hAnsi="Arial" w:cs="Arial"/>
          <w:sz w:val="24"/>
          <w:szCs w:val="24"/>
        </w:rPr>
        <w:instrText>HYPERLINK "https://www.lebarmy.gov.lb/ar/content/%D9%85%D8%AC%D9%85%D9%88%D8%B9%D8%A9-%D8%A7%D9%84%D8%B6%D8%BA%D8%B7-%D9%83%D8%B9%D8%A7%D9%85%D9%84-%D9%85%D8%A4%D8%AB%D8%B1-%D9%81%D9%8A-%D8%A7%D9%84%D9%82%D8%B1%D8%A7%D8%B1-%D8%A7%D9%84%D8%B3%D9%8A%D8%A7%D8%B3%D9%8A" \l "_ftnref50" \o</w:instrText>
      </w:r>
      <w:r w:rsidRPr="003B291E">
        <w:rPr>
          <w:rFonts w:ascii="Arial" w:eastAsia="Times New Roman" w:hAnsi="Arial" w:cs="Arial"/>
          <w:sz w:val="24"/>
          <w:szCs w:val="24"/>
          <w:rtl/>
        </w:rPr>
        <w:instrText xml:space="preserve"> "" </w:instrText>
      </w:r>
      <w:r w:rsidRPr="003B291E">
        <w:rPr>
          <w:rFonts w:ascii="Arial" w:eastAsia="Times New Roman" w:hAnsi="Arial" w:cs="Arial"/>
          <w:sz w:val="24"/>
          <w:szCs w:val="24"/>
          <w:rtl/>
        </w:rPr>
        <w:fldChar w:fldCharType="separate"/>
      </w:r>
      <w:r w:rsidRPr="003B291E">
        <w:rPr>
          <w:rFonts w:ascii="Arial" w:eastAsia="Times New Roman" w:hAnsi="Arial" w:cs="Arial"/>
          <w:color w:val="940002"/>
          <w:sz w:val="12"/>
          <w:szCs w:val="12"/>
          <w:vertAlign w:val="superscript"/>
          <w:rtl/>
        </w:rPr>
        <w:t>[50]</w:t>
      </w:r>
      <w:r w:rsidRPr="003B291E">
        <w:rPr>
          <w:rFonts w:ascii="Arial" w:eastAsia="Times New Roman" w:hAnsi="Arial" w:cs="Arial"/>
          <w:sz w:val="24"/>
          <w:szCs w:val="24"/>
          <w:rtl/>
        </w:rPr>
        <w:fldChar w:fldCharType="end"/>
      </w:r>
      <w:bookmarkEnd w:id="111"/>
      <w:r w:rsidRPr="003B291E">
        <w:rPr>
          <w:rFonts w:ascii="Arial" w:eastAsia="Times New Roman" w:hAnsi="Arial" w:cs="Arial"/>
          <w:sz w:val="24"/>
          <w:szCs w:val="24"/>
          <w:rtl/>
        </w:rPr>
        <w:t>-    .</w:t>
      </w:r>
      <w:r w:rsidRPr="003B291E">
        <w:rPr>
          <w:rFonts w:ascii="Arial" w:eastAsia="Times New Roman" w:hAnsi="Arial" w:cs="Arial"/>
          <w:sz w:val="24"/>
          <w:szCs w:val="24"/>
        </w:rPr>
        <w:t>Daniele CARAMANI, op. cit., p. 267-268</w:t>
      </w:r>
    </w:p>
    <w:bookmarkStart w:id="112" w:name="_ftn51"/>
    <w:p w:rsidR="003B291E" w:rsidRPr="003B291E" w:rsidRDefault="003B291E" w:rsidP="003B291E">
      <w:pPr>
        <w:shd w:val="clear" w:color="auto" w:fill="FFFFFF"/>
        <w:bidi/>
        <w:spacing w:after="0" w:line="240" w:lineRule="auto"/>
        <w:rPr>
          <w:rFonts w:ascii="Arial" w:eastAsia="Times New Roman" w:hAnsi="Arial" w:cs="Arial"/>
          <w:sz w:val="24"/>
          <w:szCs w:val="24"/>
          <w:rtl/>
        </w:rPr>
      </w:pPr>
      <w:r w:rsidRPr="003B291E">
        <w:rPr>
          <w:rFonts w:ascii="Arial" w:eastAsia="Times New Roman" w:hAnsi="Arial" w:cs="Arial"/>
          <w:sz w:val="24"/>
          <w:szCs w:val="24"/>
          <w:rtl/>
        </w:rPr>
        <w:fldChar w:fldCharType="begin"/>
      </w:r>
      <w:r w:rsidRPr="003B291E">
        <w:rPr>
          <w:rFonts w:ascii="Arial" w:eastAsia="Times New Roman" w:hAnsi="Arial" w:cs="Arial"/>
          <w:sz w:val="24"/>
          <w:szCs w:val="24"/>
          <w:rtl/>
        </w:rPr>
        <w:instrText xml:space="preserve"> </w:instrText>
      </w:r>
      <w:r w:rsidRPr="003B291E">
        <w:rPr>
          <w:rFonts w:ascii="Arial" w:eastAsia="Times New Roman" w:hAnsi="Arial" w:cs="Arial"/>
          <w:sz w:val="24"/>
          <w:szCs w:val="24"/>
        </w:rPr>
        <w:instrText>HYPERLINK "https://www.lebarmy.gov.lb/ar/content/%D9%85%D8%AC%D9%85%D9%88%D8%B9%D8%A9-%D8%A7%D9%84%D8%B6%D8%BA%D8%B7-%D9%83%D8%B9%D8%A7%D9%85%D9%84-%D9%85%D8%A4%D8%AB%D8%B1-%D9%81%D9%8A-%D8%A7%D9%84%D9%82%D8%B1%D8%A7%D8%B1-%D8%A7%D9%84%D8%B3%D9%8A%D8%A7%D8%B3%D9%8A" \l "_ftnref51" \o</w:instrText>
      </w:r>
      <w:r w:rsidRPr="003B291E">
        <w:rPr>
          <w:rFonts w:ascii="Arial" w:eastAsia="Times New Roman" w:hAnsi="Arial" w:cs="Arial"/>
          <w:sz w:val="24"/>
          <w:szCs w:val="24"/>
          <w:rtl/>
        </w:rPr>
        <w:instrText xml:space="preserve"> "" </w:instrText>
      </w:r>
      <w:r w:rsidRPr="003B291E">
        <w:rPr>
          <w:rFonts w:ascii="Arial" w:eastAsia="Times New Roman" w:hAnsi="Arial" w:cs="Arial"/>
          <w:sz w:val="24"/>
          <w:szCs w:val="24"/>
          <w:rtl/>
        </w:rPr>
        <w:fldChar w:fldCharType="separate"/>
      </w:r>
      <w:r w:rsidRPr="003B291E">
        <w:rPr>
          <w:rFonts w:ascii="Arial" w:eastAsia="Times New Roman" w:hAnsi="Arial" w:cs="Arial"/>
          <w:color w:val="940002"/>
          <w:sz w:val="12"/>
          <w:szCs w:val="12"/>
          <w:vertAlign w:val="superscript"/>
          <w:rtl/>
        </w:rPr>
        <w:t>[51]</w:t>
      </w:r>
      <w:r w:rsidRPr="003B291E">
        <w:rPr>
          <w:rFonts w:ascii="Arial" w:eastAsia="Times New Roman" w:hAnsi="Arial" w:cs="Arial"/>
          <w:sz w:val="24"/>
          <w:szCs w:val="24"/>
          <w:rtl/>
        </w:rPr>
        <w:fldChar w:fldCharType="end"/>
      </w:r>
      <w:bookmarkEnd w:id="112"/>
      <w:r w:rsidRPr="003B291E">
        <w:rPr>
          <w:rFonts w:ascii="Arial" w:eastAsia="Times New Roman" w:hAnsi="Arial" w:cs="Arial"/>
          <w:sz w:val="24"/>
          <w:szCs w:val="24"/>
          <w:rtl/>
        </w:rPr>
        <w:t xml:space="preserve">-    </w:t>
      </w:r>
      <w:r w:rsidRPr="003B291E">
        <w:rPr>
          <w:rFonts w:ascii="Arial" w:eastAsia="Times New Roman" w:hAnsi="Arial" w:cs="Arial"/>
          <w:sz w:val="24"/>
          <w:szCs w:val="24"/>
        </w:rPr>
        <w:t>Jack L. Walker Jr., Mobilizing Interest Groups in America: Patrons, Professions, and Social</w:t>
      </w:r>
    </w:p>
    <w:p w:rsidR="003B291E" w:rsidRPr="003B291E" w:rsidRDefault="003B291E" w:rsidP="003B291E">
      <w:pPr>
        <w:shd w:val="clear" w:color="auto" w:fill="FFFFFF"/>
        <w:bidi/>
        <w:spacing w:after="0" w:line="240" w:lineRule="auto"/>
        <w:rPr>
          <w:rFonts w:ascii="Arial" w:eastAsia="Times New Roman" w:hAnsi="Arial" w:cs="Arial"/>
          <w:sz w:val="24"/>
          <w:szCs w:val="24"/>
          <w:rtl/>
        </w:rPr>
      </w:pPr>
      <w:r w:rsidRPr="003B291E">
        <w:rPr>
          <w:rFonts w:ascii="Arial" w:eastAsia="Times New Roman" w:hAnsi="Arial" w:cs="Arial"/>
          <w:sz w:val="24"/>
          <w:szCs w:val="24"/>
          <w:rtl/>
        </w:rPr>
        <w:t>.</w:t>
      </w:r>
      <w:r w:rsidRPr="003B291E">
        <w:rPr>
          <w:rFonts w:ascii="Arial" w:eastAsia="Times New Roman" w:hAnsi="Arial" w:cs="Arial"/>
          <w:sz w:val="24"/>
          <w:szCs w:val="24"/>
        </w:rPr>
        <w:t>Movements, University of Michigan Press, Michigan, 1991, pp. 103 – 104</w:t>
      </w:r>
    </w:p>
    <w:bookmarkStart w:id="113" w:name="_ftn52"/>
    <w:p w:rsidR="003B291E" w:rsidRPr="003B291E" w:rsidRDefault="003B291E" w:rsidP="003B291E">
      <w:pPr>
        <w:shd w:val="clear" w:color="auto" w:fill="FFFFFF"/>
        <w:bidi/>
        <w:spacing w:after="0" w:line="240" w:lineRule="auto"/>
        <w:rPr>
          <w:rFonts w:ascii="Arial" w:eastAsia="Times New Roman" w:hAnsi="Arial" w:cs="Arial"/>
          <w:sz w:val="24"/>
          <w:szCs w:val="24"/>
          <w:rtl/>
        </w:rPr>
      </w:pPr>
      <w:r w:rsidRPr="003B291E">
        <w:rPr>
          <w:rFonts w:ascii="Arial" w:eastAsia="Times New Roman" w:hAnsi="Arial" w:cs="Arial"/>
          <w:sz w:val="24"/>
          <w:szCs w:val="24"/>
          <w:rtl/>
        </w:rPr>
        <w:fldChar w:fldCharType="begin"/>
      </w:r>
      <w:r w:rsidRPr="003B291E">
        <w:rPr>
          <w:rFonts w:ascii="Arial" w:eastAsia="Times New Roman" w:hAnsi="Arial" w:cs="Arial"/>
          <w:sz w:val="24"/>
          <w:szCs w:val="24"/>
          <w:rtl/>
        </w:rPr>
        <w:instrText xml:space="preserve"> </w:instrText>
      </w:r>
      <w:r w:rsidRPr="003B291E">
        <w:rPr>
          <w:rFonts w:ascii="Arial" w:eastAsia="Times New Roman" w:hAnsi="Arial" w:cs="Arial"/>
          <w:sz w:val="24"/>
          <w:szCs w:val="24"/>
        </w:rPr>
        <w:instrText>HYPERLINK "https://www.lebarmy.gov.lb/ar/content/%D9%85%D8%AC%D9%85%D9%88%D8%B9%D8%A9-%D8%A7%D9%84%D8%B6%D8%BA%D8%B7-%D9%83%D8%B9%D8%A7%D9%85%D9%84-%D9%85%D8%A4%D8%AB%D8%B1-%D9%81%D9%8A-%D8%A7%D9%84%D9%82%D8%B1%D8%A7%D8%B1-%D8%A7%D9%84%D8%B3%D9%8A%D8%A7%D8%B3%D9%8A" \l "_ftnref52" \o</w:instrText>
      </w:r>
      <w:r w:rsidRPr="003B291E">
        <w:rPr>
          <w:rFonts w:ascii="Arial" w:eastAsia="Times New Roman" w:hAnsi="Arial" w:cs="Arial"/>
          <w:sz w:val="24"/>
          <w:szCs w:val="24"/>
          <w:rtl/>
        </w:rPr>
        <w:instrText xml:space="preserve"> "" </w:instrText>
      </w:r>
      <w:r w:rsidRPr="003B291E">
        <w:rPr>
          <w:rFonts w:ascii="Arial" w:eastAsia="Times New Roman" w:hAnsi="Arial" w:cs="Arial"/>
          <w:sz w:val="24"/>
          <w:szCs w:val="24"/>
          <w:rtl/>
        </w:rPr>
        <w:fldChar w:fldCharType="separate"/>
      </w:r>
      <w:r w:rsidRPr="003B291E">
        <w:rPr>
          <w:rFonts w:ascii="Arial" w:eastAsia="Times New Roman" w:hAnsi="Arial" w:cs="Arial"/>
          <w:color w:val="940002"/>
          <w:sz w:val="12"/>
          <w:szCs w:val="12"/>
          <w:vertAlign w:val="superscript"/>
          <w:rtl/>
        </w:rPr>
        <w:t>[52]</w:t>
      </w:r>
      <w:r w:rsidRPr="003B291E">
        <w:rPr>
          <w:rFonts w:ascii="Arial" w:eastAsia="Times New Roman" w:hAnsi="Arial" w:cs="Arial"/>
          <w:sz w:val="24"/>
          <w:szCs w:val="24"/>
          <w:rtl/>
        </w:rPr>
        <w:fldChar w:fldCharType="end"/>
      </w:r>
      <w:bookmarkEnd w:id="113"/>
      <w:r w:rsidRPr="003B291E">
        <w:rPr>
          <w:rFonts w:ascii="Arial" w:eastAsia="Times New Roman" w:hAnsi="Arial" w:cs="Arial"/>
          <w:sz w:val="24"/>
          <w:szCs w:val="24"/>
          <w:rtl/>
        </w:rPr>
        <w:t>-    .</w:t>
      </w:r>
      <w:r w:rsidRPr="003B291E">
        <w:rPr>
          <w:rFonts w:ascii="Arial" w:eastAsia="Times New Roman" w:hAnsi="Arial" w:cs="Arial"/>
          <w:sz w:val="24"/>
          <w:szCs w:val="24"/>
        </w:rPr>
        <w:t>Daniele CARAMANI Comparative Politics, op.cit., pp. 265 -266</w:t>
      </w:r>
    </w:p>
    <w:bookmarkStart w:id="114" w:name="_ftn53"/>
    <w:p w:rsidR="003B291E" w:rsidRPr="003B291E" w:rsidRDefault="003B291E" w:rsidP="003B291E">
      <w:pPr>
        <w:shd w:val="clear" w:color="auto" w:fill="FFFFFF"/>
        <w:bidi/>
        <w:spacing w:after="0" w:line="240" w:lineRule="auto"/>
        <w:rPr>
          <w:rFonts w:ascii="Arial" w:eastAsia="Times New Roman" w:hAnsi="Arial" w:cs="Arial"/>
          <w:sz w:val="24"/>
          <w:szCs w:val="24"/>
          <w:rtl/>
        </w:rPr>
      </w:pPr>
      <w:r w:rsidRPr="003B291E">
        <w:rPr>
          <w:rFonts w:ascii="Arial" w:eastAsia="Times New Roman" w:hAnsi="Arial" w:cs="Arial"/>
          <w:sz w:val="24"/>
          <w:szCs w:val="24"/>
          <w:rtl/>
        </w:rPr>
        <w:fldChar w:fldCharType="begin"/>
      </w:r>
      <w:r w:rsidRPr="003B291E">
        <w:rPr>
          <w:rFonts w:ascii="Arial" w:eastAsia="Times New Roman" w:hAnsi="Arial" w:cs="Arial"/>
          <w:sz w:val="24"/>
          <w:szCs w:val="24"/>
          <w:rtl/>
        </w:rPr>
        <w:instrText xml:space="preserve"> </w:instrText>
      </w:r>
      <w:r w:rsidRPr="003B291E">
        <w:rPr>
          <w:rFonts w:ascii="Arial" w:eastAsia="Times New Roman" w:hAnsi="Arial" w:cs="Arial"/>
          <w:sz w:val="24"/>
          <w:szCs w:val="24"/>
        </w:rPr>
        <w:instrText>HYPERLINK "https://www.lebarmy.gov.lb/ar/content/%D9%85%D8%AC%D9%85%D9%88%D8%B9%D8%A9-%D8%A7%D9%84%D8%B6%D8%BA%D8%B7-%D9%83%D8%B9%D8%A7%D9%85%D9%84-%D9%85%D8%A4%D8%AB%D8%B1-%D9%81%D9%8A-%D8%A7%D9%84%D9%82%D8%B1%D8%A7%D8%B1-%D8%A7%D9%84%D8%B3%D9%8A%D8%A7%D8%B3%D9%8A" \l "_ftnref53" \o</w:instrText>
      </w:r>
      <w:r w:rsidRPr="003B291E">
        <w:rPr>
          <w:rFonts w:ascii="Arial" w:eastAsia="Times New Roman" w:hAnsi="Arial" w:cs="Arial"/>
          <w:sz w:val="24"/>
          <w:szCs w:val="24"/>
          <w:rtl/>
        </w:rPr>
        <w:instrText xml:space="preserve"> "" </w:instrText>
      </w:r>
      <w:r w:rsidRPr="003B291E">
        <w:rPr>
          <w:rFonts w:ascii="Arial" w:eastAsia="Times New Roman" w:hAnsi="Arial" w:cs="Arial"/>
          <w:sz w:val="24"/>
          <w:szCs w:val="24"/>
          <w:rtl/>
        </w:rPr>
        <w:fldChar w:fldCharType="separate"/>
      </w:r>
      <w:r w:rsidRPr="003B291E">
        <w:rPr>
          <w:rFonts w:ascii="Arial" w:eastAsia="Times New Roman" w:hAnsi="Arial" w:cs="Arial"/>
          <w:color w:val="940002"/>
          <w:sz w:val="12"/>
          <w:szCs w:val="12"/>
          <w:vertAlign w:val="superscript"/>
          <w:rtl/>
        </w:rPr>
        <w:t>[53]</w:t>
      </w:r>
      <w:r w:rsidRPr="003B291E">
        <w:rPr>
          <w:rFonts w:ascii="Arial" w:eastAsia="Times New Roman" w:hAnsi="Arial" w:cs="Arial"/>
          <w:sz w:val="24"/>
          <w:szCs w:val="24"/>
          <w:rtl/>
        </w:rPr>
        <w:fldChar w:fldCharType="end"/>
      </w:r>
      <w:bookmarkEnd w:id="114"/>
      <w:r w:rsidRPr="003B291E">
        <w:rPr>
          <w:rFonts w:ascii="Arial" w:eastAsia="Times New Roman" w:hAnsi="Arial" w:cs="Arial"/>
          <w:sz w:val="24"/>
          <w:szCs w:val="24"/>
          <w:rtl/>
        </w:rPr>
        <w:t>-    .</w:t>
      </w:r>
      <w:r w:rsidRPr="003B291E">
        <w:rPr>
          <w:rFonts w:ascii="Arial" w:eastAsia="Times New Roman" w:hAnsi="Arial" w:cs="Arial"/>
          <w:sz w:val="24"/>
          <w:szCs w:val="24"/>
        </w:rPr>
        <w:t>Brian PHILLIPS, “Lobbying and Political Power”,op. cit</w:t>
      </w:r>
    </w:p>
    <w:bookmarkStart w:id="115" w:name="_ftn54"/>
    <w:p w:rsidR="003B291E" w:rsidRPr="003B291E" w:rsidRDefault="003B291E" w:rsidP="003B291E">
      <w:pPr>
        <w:shd w:val="clear" w:color="auto" w:fill="FFFFFF"/>
        <w:bidi/>
        <w:spacing w:after="0" w:line="240" w:lineRule="auto"/>
        <w:rPr>
          <w:rFonts w:ascii="Arial" w:eastAsia="Times New Roman" w:hAnsi="Arial" w:cs="Arial"/>
          <w:sz w:val="24"/>
          <w:szCs w:val="24"/>
          <w:rtl/>
        </w:rPr>
      </w:pPr>
      <w:r w:rsidRPr="003B291E">
        <w:rPr>
          <w:rFonts w:ascii="Arial" w:eastAsia="Times New Roman" w:hAnsi="Arial" w:cs="Arial"/>
          <w:sz w:val="24"/>
          <w:szCs w:val="24"/>
          <w:rtl/>
        </w:rPr>
        <w:fldChar w:fldCharType="begin"/>
      </w:r>
      <w:r w:rsidRPr="003B291E">
        <w:rPr>
          <w:rFonts w:ascii="Arial" w:eastAsia="Times New Roman" w:hAnsi="Arial" w:cs="Arial"/>
          <w:sz w:val="24"/>
          <w:szCs w:val="24"/>
          <w:rtl/>
        </w:rPr>
        <w:instrText xml:space="preserve"> </w:instrText>
      </w:r>
      <w:r w:rsidRPr="003B291E">
        <w:rPr>
          <w:rFonts w:ascii="Arial" w:eastAsia="Times New Roman" w:hAnsi="Arial" w:cs="Arial"/>
          <w:sz w:val="24"/>
          <w:szCs w:val="24"/>
        </w:rPr>
        <w:instrText>HYPERLINK "https://www.lebarmy.gov.lb/ar/content/%D9%85%D8%AC%D9%85%D9%88%D8%B9%D8%A9-%D8%A7%D9%84%D8%B6%D8%BA%D8%B7-%D9%83%D8%B9%D8%A7%D9%85%D9%84-%D9%85%D8%A4%D8%AB%D8%B1-%D9%81%D9%8A-%D8%A7%D9%84%D9%82%D8%B1%D8%A7%D8%B1-%D8%A7%D9%84%D8%B3%D9%8A%D8%A7%D8%B3%D9%8A" \l "_ftnref54" \o</w:instrText>
      </w:r>
      <w:r w:rsidRPr="003B291E">
        <w:rPr>
          <w:rFonts w:ascii="Arial" w:eastAsia="Times New Roman" w:hAnsi="Arial" w:cs="Arial"/>
          <w:sz w:val="24"/>
          <w:szCs w:val="24"/>
          <w:rtl/>
        </w:rPr>
        <w:instrText xml:space="preserve"> "" </w:instrText>
      </w:r>
      <w:r w:rsidRPr="003B291E">
        <w:rPr>
          <w:rFonts w:ascii="Arial" w:eastAsia="Times New Roman" w:hAnsi="Arial" w:cs="Arial"/>
          <w:sz w:val="24"/>
          <w:szCs w:val="24"/>
          <w:rtl/>
        </w:rPr>
        <w:fldChar w:fldCharType="separate"/>
      </w:r>
      <w:r w:rsidRPr="003B291E">
        <w:rPr>
          <w:rFonts w:ascii="Arial" w:eastAsia="Times New Roman" w:hAnsi="Arial" w:cs="Arial"/>
          <w:color w:val="940002"/>
          <w:sz w:val="12"/>
          <w:szCs w:val="12"/>
          <w:vertAlign w:val="superscript"/>
          <w:rtl/>
        </w:rPr>
        <w:t>[54]</w:t>
      </w:r>
      <w:r w:rsidRPr="003B291E">
        <w:rPr>
          <w:rFonts w:ascii="Arial" w:eastAsia="Times New Roman" w:hAnsi="Arial" w:cs="Arial"/>
          <w:sz w:val="24"/>
          <w:szCs w:val="24"/>
          <w:rtl/>
        </w:rPr>
        <w:fldChar w:fldCharType="end"/>
      </w:r>
      <w:bookmarkEnd w:id="115"/>
      <w:r w:rsidRPr="003B291E">
        <w:rPr>
          <w:rFonts w:ascii="Arial" w:eastAsia="Times New Roman" w:hAnsi="Arial" w:cs="Arial"/>
          <w:sz w:val="24"/>
          <w:szCs w:val="24"/>
          <w:rtl/>
        </w:rPr>
        <w:t>-    .</w:t>
      </w:r>
      <w:r w:rsidRPr="003B291E">
        <w:rPr>
          <w:rFonts w:ascii="Arial" w:eastAsia="Times New Roman" w:hAnsi="Arial" w:cs="Arial"/>
          <w:sz w:val="24"/>
          <w:szCs w:val="24"/>
        </w:rPr>
        <w:t>Daniele CARAMANI, op.cit., p.261</w:t>
      </w:r>
    </w:p>
    <w:bookmarkStart w:id="116" w:name="_ftn55"/>
    <w:p w:rsidR="003B291E" w:rsidRPr="003B291E" w:rsidRDefault="003B291E" w:rsidP="003B291E">
      <w:pPr>
        <w:shd w:val="clear" w:color="auto" w:fill="FFFFFF"/>
        <w:bidi/>
        <w:spacing w:after="0" w:line="240" w:lineRule="auto"/>
        <w:rPr>
          <w:rFonts w:ascii="Arial" w:eastAsia="Times New Roman" w:hAnsi="Arial" w:cs="Arial"/>
          <w:sz w:val="24"/>
          <w:szCs w:val="24"/>
          <w:rtl/>
        </w:rPr>
      </w:pPr>
      <w:r w:rsidRPr="003B291E">
        <w:rPr>
          <w:rFonts w:ascii="Arial" w:eastAsia="Times New Roman" w:hAnsi="Arial" w:cs="Arial"/>
          <w:sz w:val="24"/>
          <w:szCs w:val="24"/>
          <w:rtl/>
        </w:rPr>
        <w:fldChar w:fldCharType="begin"/>
      </w:r>
      <w:r w:rsidRPr="003B291E">
        <w:rPr>
          <w:rFonts w:ascii="Arial" w:eastAsia="Times New Roman" w:hAnsi="Arial" w:cs="Arial"/>
          <w:sz w:val="24"/>
          <w:szCs w:val="24"/>
          <w:rtl/>
        </w:rPr>
        <w:instrText xml:space="preserve"> </w:instrText>
      </w:r>
      <w:r w:rsidRPr="003B291E">
        <w:rPr>
          <w:rFonts w:ascii="Arial" w:eastAsia="Times New Roman" w:hAnsi="Arial" w:cs="Arial"/>
          <w:sz w:val="24"/>
          <w:szCs w:val="24"/>
        </w:rPr>
        <w:instrText>HYPERLINK "https://www.lebarmy.gov.lb/ar/content/%D9%85%D8%AC%D9%85%D9%88%D8%B9%D8%A9-%D8%A7%D9%84%D8%B6%D8%BA%D8%B7-%D9%83%D8%B9%D8%A7%D9%85%D9%84-%D9%85%D8%A4%D8%AB%D8%B1-%D9%81%D9%8A-%D8%A7%D9%84%D9%82%D8%B1%D8%A7%D8%B1-%D8%A7%D9%84%D8%B3%D9%8A%D8%A7%D8%B3%D9%8A" \l "_ftnref55" \o</w:instrText>
      </w:r>
      <w:r w:rsidRPr="003B291E">
        <w:rPr>
          <w:rFonts w:ascii="Arial" w:eastAsia="Times New Roman" w:hAnsi="Arial" w:cs="Arial"/>
          <w:sz w:val="24"/>
          <w:szCs w:val="24"/>
          <w:rtl/>
        </w:rPr>
        <w:instrText xml:space="preserve"> "" </w:instrText>
      </w:r>
      <w:r w:rsidRPr="003B291E">
        <w:rPr>
          <w:rFonts w:ascii="Arial" w:eastAsia="Times New Roman" w:hAnsi="Arial" w:cs="Arial"/>
          <w:sz w:val="24"/>
          <w:szCs w:val="24"/>
          <w:rtl/>
        </w:rPr>
        <w:fldChar w:fldCharType="separate"/>
      </w:r>
      <w:r w:rsidRPr="003B291E">
        <w:rPr>
          <w:rFonts w:ascii="Arial" w:eastAsia="Times New Roman" w:hAnsi="Arial" w:cs="Arial"/>
          <w:color w:val="940002"/>
          <w:sz w:val="12"/>
          <w:szCs w:val="12"/>
          <w:vertAlign w:val="superscript"/>
          <w:rtl/>
        </w:rPr>
        <w:t>[55]</w:t>
      </w:r>
      <w:r w:rsidRPr="003B291E">
        <w:rPr>
          <w:rFonts w:ascii="Arial" w:eastAsia="Times New Roman" w:hAnsi="Arial" w:cs="Arial"/>
          <w:sz w:val="24"/>
          <w:szCs w:val="24"/>
          <w:rtl/>
        </w:rPr>
        <w:fldChar w:fldCharType="end"/>
      </w:r>
      <w:bookmarkEnd w:id="116"/>
      <w:r w:rsidRPr="003B291E">
        <w:rPr>
          <w:rFonts w:ascii="Arial" w:eastAsia="Times New Roman" w:hAnsi="Arial" w:cs="Arial"/>
          <w:sz w:val="24"/>
          <w:szCs w:val="24"/>
          <w:rtl/>
        </w:rPr>
        <w:t xml:space="preserve">-    </w:t>
      </w:r>
      <w:r w:rsidRPr="003B291E">
        <w:rPr>
          <w:rFonts w:ascii="Arial" w:eastAsia="Times New Roman" w:hAnsi="Arial" w:cs="Arial"/>
          <w:sz w:val="24"/>
          <w:szCs w:val="24"/>
        </w:rPr>
        <w:t>Kyle PETERSON, Marc PFITZER, “Lobbying for Good,”in Stanford Social Innovation Review Winter, 2009, pp. 44-47; Frank R. Baumgartner, Jeffrey M. Berry, Marie Hojnacki, David C. Kimball, Beth L. Leech, Lobbying and Policy Change: Who Wins, Who Loses, and Why, University of Chicago</w:t>
      </w:r>
    </w:p>
    <w:p w:rsidR="003B291E" w:rsidRPr="003B291E" w:rsidRDefault="003B291E" w:rsidP="003B291E">
      <w:pPr>
        <w:shd w:val="clear" w:color="auto" w:fill="FFFFFF"/>
        <w:bidi/>
        <w:spacing w:after="0" w:line="240" w:lineRule="auto"/>
        <w:rPr>
          <w:rFonts w:ascii="Arial" w:eastAsia="Times New Roman" w:hAnsi="Arial" w:cs="Arial"/>
          <w:sz w:val="24"/>
          <w:szCs w:val="24"/>
          <w:rtl/>
        </w:rPr>
      </w:pPr>
      <w:r w:rsidRPr="003B291E">
        <w:rPr>
          <w:rFonts w:ascii="Arial" w:eastAsia="Times New Roman" w:hAnsi="Arial" w:cs="Arial"/>
          <w:sz w:val="24"/>
          <w:szCs w:val="24"/>
          <w:rtl/>
        </w:rPr>
        <w:t>.</w:t>
      </w:r>
      <w:r w:rsidRPr="003B291E">
        <w:rPr>
          <w:rFonts w:ascii="Arial" w:eastAsia="Times New Roman" w:hAnsi="Arial" w:cs="Arial"/>
          <w:sz w:val="24"/>
          <w:szCs w:val="24"/>
        </w:rPr>
        <w:t>Press, Spring 2009, p. 6-12</w:t>
      </w:r>
    </w:p>
    <w:bookmarkStart w:id="117" w:name="_ftn56"/>
    <w:p w:rsidR="003B291E" w:rsidRPr="003B291E" w:rsidRDefault="003B291E" w:rsidP="003B291E">
      <w:pPr>
        <w:shd w:val="clear" w:color="auto" w:fill="FFFFFF"/>
        <w:bidi/>
        <w:spacing w:after="0" w:line="240" w:lineRule="auto"/>
        <w:rPr>
          <w:rFonts w:ascii="Arial" w:eastAsia="Times New Roman" w:hAnsi="Arial" w:cs="Arial"/>
          <w:sz w:val="24"/>
          <w:szCs w:val="24"/>
          <w:rtl/>
        </w:rPr>
      </w:pPr>
      <w:r w:rsidRPr="003B291E">
        <w:rPr>
          <w:rFonts w:ascii="Arial" w:eastAsia="Times New Roman" w:hAnsi="Arial" w:cs="Arial"/>
          <w:sz w:val="24"/>
          <w:szCs w:val="24"/>
          <w:rtl/>
        </w:rPr>
        <w:fldChar w:fldCharType="begin"/>
      </w:r>
      <w:r w:rsidRPr="003B291E">
        <w:rPr>
          <w:rFonts w:ascii="Arial" w:eastAsia="Times New Roman" w:hAnsi="Arial" w:cs="Arial"/>
          <w:sz w:val="24"/>
          <w:szCs w:val="24"/>
          <w:rtl/>
        </w:rPr>
        <w:instrText xml:space="preserve"> </w:instrText>
      </w:r>
      <w:r w:rsidRPr="003B291E">
        <w:rPr>
          <w:rFonts w:ascii="Arial" w:eastAsia="Times New Roman" w:hAnsi="Arial" w:cs="Arial"/>
          <w:sz w:val="24"/>
          <w:szCs w:val="24"/>
        </w:rPr>
        <w:instrText>HYPERLINK "https://www.lebarmy.gov.lb/ar/content/%D9%85%D8%AC%D9%85%D9%88%D8%B9%D8%A9-%D8%A7%D9%84%D8%B6%D8%BA%D8%B7-%D9%83%D8%B9%D8%A7%D9%85%D9%84-%D9%85%D8%A4%D8%AB%D8%B1-%D9%81%D9%8A-%D8%A7%D9%84%D9%82%D8%B1%D8%A7%D8%B1-%D8%A7%D9%84%D8%B3%D9%8A%D8%A7%D8%B3%D9%8A" \l "_ftnref56" \o</w:instrText>
      </w:r>
      <w:r w:rsidRPr="003B291E">
        <w:rPr>
          <w:rFonts w:ascii="Arial" w:eastAsia="Times New Roman" w:hAnsi="Arial" w:cs="Arial"/>
          <w:sz w:val="24"/>
          <w:szCs w:val="24"/>
          <w:rtl/>
        </w:rPr>
        <w:instrText xml:space="preserve"> "" </w:instrText>
      </w:r>
      <w:r w:rsidRPr="003B291E">
        <w:rPr>
          <w:rFonts w:ascii="Arial" w:eastAsia="Times New Roman" w:hAnsi="Arial" w:cs="Arial"/>
          <w:sz w:val="24"/>
          <w:szCs w:val="24"/>
          <w:rtl/>
        </w:rPr>
        <w:fldChar w:fldCharType="separate"/>
      </w:r>
      <w:r w:rsidRPr="003B291E">
        <w:rPr>
          <w:rFonts w:ascii="Arial" w:eastAsia="Times New Roman" w:hAnsi="Arial" w:cs="Arial"/>
          <w:color w:val="940002"/>
          <w:sz w:val="12"/>
          <w:szCs w:val="12"/>
          <w:vertAlign w:val="superscript"/>
          <w:rtl/>
        </w:rPr>
        <w:t>[56]</w:t>
      </w:r>
      <w:r w:rsidRPr="003B291E">
        <w:rPr>
          <w:rFonts w:ascii="Arial" w:eastAsia="Times New Roman" w:hAnsi="Arial" w:cs="Arial"/>
          <w:sz w:val="24"/>
          <w:szCs w:val="24"/>
          <w:rtl/>
        </w:rPr>
        <w:fldChar w:fldCharType="end"/>
      </w:r>
      <w:bookmarkEnd w:id="117"/>
      <w:r w:rsidRPr="003B291E">
        <w:rPr>
          <w:rFonts w:ascii="Arial" w:eastAsia="Times New Roman" w:hAnsi="Arial" w:cs="Arial"/>
          <w:sz w:val="24"/>
          <w:szCs w:val="24"/>
          <w:rtl/>
        </w:rPr>
        <w:t>-    .</w:t>
      </w:r>
      <w:r w:rsidRPr="003B291E">
        <w:rPr>
          <w:rFonts w:ascii="Arial" w:eastAsia="Times New Roman" w:hAnsi="Arial" w:cs="Arial"/>
          <w:sz w:val="24"/>
          <w:szCs w:val="24"/>
        </w:rPr>
        <w:t>http://brises.org/notion.php/groupe-de-pression/lobby/notId/81/notBranch/81</w:t>
      </w:r>
      <w:r w:rsidRPr="003B291E">
        <w:rPr>
          <w:rFonts w:ascii="Arial" w:eastAsia="Times New Roman" w:hAnsi="Arial" w:cs="Arial"/>
          <w:sz w:val="24"/>
          <w:szCs w:val="24"/>
          <w:rtl/>
        </w:rPr>
        <w:t>/</w:t>
      </w:r>
    </w:p>
    <w:bookmarkStart w:id="118" w:name="_ftn57"/>
    <w:p w:rsidR="003B291E" w:rsidRPr="003B291E" w:rsidRDefault="003B291E" w:rsidP="003B291E">
      <w:pPr>
        <w:shd w:val="clear" w:color="auto" w:fill="FFFFFF"/>
        <w:bidi/>
        <w:spacing w:after="0" w:line="240" w:lineRule="auto"/>
        <w:rPr>
          <w:rFonts w:ascii="Arial" w:eastAsia="Times New Roman" w:hAnsi="Arial" w:cs="Arial"/>
          <w:sz w:val="24"/>
          <w:szCs w:val="24"/>
          <w:rtl/>
        </w:rPr>
      </w:pPr>
      <w:r w:rsidRPr="003B291E">
        <w:rPr>
          <w:rFonts w:ascii="Arial" w:eastAsia="Times New Roman" w:hAnsi="Arial" w:cs="Arial"/>
          <w:sz w:val="24"/>
          <w:szCs w:val="24"/>
          <w:rtl/>
        </w:rPr>
        <w:fldChar w:fldCharType="begin"/>
      </w:r>
      <w:r w:rsidRPr="003B291E">
        <w:rPr>
          <w:rFonts w:ascii="Arial" w:eastAsia="Times New Roman" w:hAnsi="Arial" w:cs="Arial"/>
          <w:sz w:val="24"/>
          <w:szCs w:val="24"/>
          <w:rtl/>
        </w:rPr>
        <w:instrText xml:space="preserve"> </w:instrText>
      </w:r>
      <w:r w:rsidRPr="003B291E">
        <w:rPr>
          <w:rFonts w:ascii="Arial" w:eastAsia="Times New Roman" w:hAnsi="Arial" w:cs="Arial"/>
          <w:sz w:val="24"/>
          <w:szCs w:val="24"/>
        </w:rPr>
        <w:instrText>HYPERLINK "https://www.lebarmy.gov.lb/ar/content/%D9%85%D8%AC%D9%85%D9%88%D8%B9%D8%A9-%D8%A7%D9%84%D8%B6%D8%BA%D8%B7-%D9%83%D8%B9%D8%A7%D9%85%D9%84-%D9%85%D8%A4%D8%AB%D8%B1-%D9%81%D9%8A-%D8%A7%D9%84%D9%82%D8%B1%D8%A7%D8%B1-%D8%A7%D9%84%D8%B3%D9%8A%D8%A7%D8%B3%D9%8A" \l "_ftnref57" \o</w:instrText>
      </w:r>
      <w:r w:rsidRPr="003B291E">
        <w:rPr>
          <w:rFonts w:ascii="Arial" w:eastAsia="Times New Roman" w:hAnsi="Arial" w:cs="Arial"/>
          <w:sz w:val="24"/>
          <w:szCs w:val="24"/>
          <w:rtl/>
        </w:rPr>
        <w:instrText xml:space="preserve"> "" </w:instrText>
      </w:r>
      <w:r w:rsidRPr="003B291E">
        <w:rPr>
          <w:rFonts w:ascii="Arial" w:eastAsia="Times New Roman" w:hAnsi="Arial" w:cs="Arial"/>
          <w:sz w:val="24"/>
          <w:szCs w:val="24"/>
          <w:rtl/>
        </w:rPr>
        <w:fldChar w:fldCharType="separate"/>
      </w:r>
      <w:r w:rsidRPr="003B291E">
        <w:rPr>
          <w:rFonts w:ascii="Arial" w:eastAsia="Times New Roman" w:hAnsi="Arial" w:cs="Arial"/>
          <w:color w:val="940002"/>
          <w:sz w:val="12"/>
          <w:szCs w:val="12"/>
          <w:vertAlign w:val="superscript"/>
          <w:rtl/>
        </w:rPr>
        <w:t>[57]</w:t>
      </w:r>
      <w:r w:rsidRPr="003B291E">
        <w:rPr>
          <w:rFonts w:ascii="Arial" w:eastAsia="Times New Roman" w:hAnsi="Arial" w:cs="Arial"/>
          <w:sz w:val="24"/>
          <w:szCs w:val="24"/>
          <w:rtl/>
        </w:rPr>
        <w:fldChar w:fldCharType="end"/>
      </w:r>
      <w:bookmarkEnd w:id="118"/>
      <w:r w:rsidRPr="003B291E">
        <w:rPr>
          <w:rFonts w:ascii="Arial" w:eastAsia="Times New Roman" w:hAnsi="Arial" w:cs="Arial"/>
          <w:sz w:val="24"/>
          <w:szCs w:val="24"/>
          <w:rtl/>
        </w:rPr>
        <w:t xml:space="preserve">-    </w:t>
      </w:r>
      <w:r w:rsidRPr="003B291E">
        <w:rPr>
          <w:rFonts w:ascii="Arial" w:eastAsia="Times New Roman" w:hAnsi="Arial" w:cs="Arial"/>
          <w:sz w:val="24"/>
          <w:szCs w:val="24"/>
        </w:rPr>
        <w:t xml:space="preserve">Barney JOPSON, Patti WALDMEIR, “Delta faces backlash for cutting NRA ties after school shooting”, in The Financial Times, 28 February 2018; </w:t>
      </w:r>
      <w:r w:rsidRPr="003B291E">
        <w:rPr>
          <w:rFonts w:ascii="Arial" w:eastAsia="Times New Roman" w:hAnsi="Arial" w:cs="Arial"/>
          <w:sz w:val="24"/>
          <w:szCs w:val="24"/>
        </w:rPr>
        <w:lastRenderedPageBreak/>
        <w:t>Roberta RAMPTON, Makini BRICE, “U.S. gun lobby slams anti-gun 'elites' after Florida school massacre,”in Reuters, 22 February 2018; RICHARD PÉREZ-PEÑA, “Gun Control</w:t>
      </w:r>
    </w:p>
    <w:p w:rsidR="003B291E" w:rsidRPr="003B291E" w:rsidRDefault="003B291E" w:rsidP="003B291E">
      <w:pPr>
        <w:shd w:val="clear" w:color="auto" w:fill="FFFFFF"/>
        <w:bidi/>
        <w:spacing w:after="0" w:line="240" w:lineRule="auto"/>
        <w:rPr>
          <w:rFonts w:ascii="Arial" w:eastAsia="Times New Roman" w:hAnsi="Arial" w:cs="Arial"/>
          <w:sz w:val="24"/>
          <w:szCs w:val="24"/>
          <w:rtl/>
        </w:rPr>
      </w:pPr>
      <w:r w:rsidRPr="003B291E">
        <w:rPr>
          <w:rFonts w:ascii="Arial" w:eastAsia="Times New Roman" w:hAnsi="Arial" w:cs="Arial"/>
          <w:sz w:val="24"/>
          <w:szCs w:val="24"/>
          <w:rtl/>
        </w:rPr>
        <w:t>.</w:t>
      </w:r>
      <w:r w:rsidRPr="003B291E">
        <w:rPr>
          <w:rFonts w:ascii="Arial" w:eastAsia="Times New Roman" w:hAnsi="Arial" w:cs="Arial"/>
          <w:sz w:val="24"/>
          <w:szCs w:val="24"/>
        </w:rPr>
        <w:t>Explained,”in The New York Times, 07 October 2015</w:t>
      </w:r>
    </w:p>
    <w:bookmarkStart w:id="119" w:name="_ftn58"/>
    <w:p w:rsidR="003B291E" w:rsidRPr="003B291E" w:rsidRDefault="003B291E" w:rsidP="003B291E">
      <w:pPr>
        <w:shd w:val="clear" w:color="auto" w:fill="FFFFFF"/>
        <w:bidi/>
        <w:spacing w:after="0" w:line="240" w:lineRule="auto"/>
        <w:rPr>
          <w:rFonts w:ascii="Arial" w:eastAsia="Times New Roman" w:hAnsi="Arial" w:cs="Arial"/>
          <w:sz w:val="24"/>
          <w:szCs w:val="24"/>
          <w:rtl/>
        </w:rPr>
      </w:pPr>
      <w:r w:rsidRPr="003B291E">
        <w:rPr>
          <w:rFonts w:ascii="Arial" w:eastAsia="Times New Roman" w:hAnsi="Arial" w:cs="Arial"/>
          <w:sz w:val="24"/>
          <w:szCs w:val="24"/>
          <w:rtl/>
        </w:rPr>
        <w:fldChar w:fldCharType="begin"/>
      </w:r>
      <w:r w:rsidRPr="003B291E">
        <w:rPr>
          <w:rFonts w:ascii="Arial" w:eastAsia="Times New Roman" w:hAnsi="Arial" w:cs="Arial"/>
          <w:sz w:val="24"/>
          <w:szCs w:val="24"/>
          <w:rtl/>
        </w:rPr>
        <w:instrText xml:space="preserve"> </w:instrText>
      </w:r>
      <w:r w:rsidRPr="003B291E">
        <w:rPr>
          <w:rFonts w:ascii="Arial" w:eastAsia="Times New Roman" w:hAnsi="Arial" w:cs="Arial"/>
          <w:sz w:val="24"/>
          <w:szCs w:val="24"/>
        </w:rPr>
        <w:instrText>HYPERLINK "https://www.lebarmy.gov.lb/ar/content/%D9%85%D8%AC%D9%85%D9%88%D8%B9%D8%A9-%D8%A7%D9%84%D8%B6%D8%BA%D8%B7-%D9%83%D8%B9%D8%A7%D9%85%D9%84-%D9%85%D8%A4%D8%AB%D8%B1-%D9%81%D9%8A-%D8%A7%D9%84%D9%82%D8%B1%D8%A7%D8%B1-%D8%A7%D9%84%D8%B3%D9%8A%D8%A7%D8%B3%D9%8A" \l "_ftnref58" \o</w:instrText>
      </w:r>
      <w:r w:rsidRPr="003B291E">
        <w:rPr>
          <w:rFonts w:ascii="Arial" w:eastAsia="Times New Roman" w:hAnsi="Arial" w:cs="Arial"/>
          <w:sz w:val="24"/>
          <w:szCs w:val="24"/>
          <w:rtl/>
        </w:rPr>
        <w:instrText xml:space="preserve"> "" </w:instrText>
      </w:r>
      <w:r w:rsidRPr="003B291E">
        <w:rPr>
          <w:rFonts w:ascii="Arial" w:eastAsia="Times New Roman" w:hAnsi="Arial" w:cs="Arial"/>
          <w:sz w:val="24"/>
          <w:szCs w:val="24"/>
          <w:rtl/>
        </w:rPr>
        <w:fldChar w:fldCharType="separate"/>
      </w:r>
      <w:r w:rsidRPr="003B291E">
        <w:rPr>
          <w:rFonts w:ascii="Arial" w:eastAsia="Times New Roman" w:hAnsi="Arial" w:cs="Arial"/>
          <w:color w:val="940002"/>
          <w:sz w:val="12"/>
          <w:szCs w:val="12"/>
          <w:vertAlign w:val="superscript"/>
          <w:rtl/>
        </w:rPr>
        <w:t>58]</w:t>
      </w:r>
      <w:r w:rsidRPr="003B291E">
        <w:rPr>
          <w:rFonts w:ascii="Arial" w:eastAsia="Times New Roman" w:hAnsi="Arial" w:cs="Arial"/>
          <w:sz w:val="24"/>
          <w:szCs w:val="24"/>
          <w:rtl/>
        </w:rPr>
        <w:fldChar w:fldCharType="end"/>
      </w:r>
      <w:bookmarkEnd w:id="119"/>
      <w:r w:rsidRPr="003B291E">
        <w:rPr>
          <w:rFonts w:ascii="Arial" w:eastAsia="Times New Roman" w:hAnsi="Arial" w:cs="Arial"/>
          <w:sz w:val="24"/>
          <w:szCs w:val="24"/>
          <w:rtl/>
        </w:rPr>
        <w:t>-    بولس الصياح، ينبوع الحكم الطبعة الأولى، 1970، ص. 72.</w:t>
      </w:r>
    </w:p>
    <w:bookmarkStart w:id="120" w:name="_ftn59"/>
    <w:p w:rsidR="003B291E" w:rsidRPr="003B291E" w:rsidRDefault="003B291E" w:rsidP="003B291E">
      <w:pPr>
        <w:shd w:val="clear" w:color="auto" w:fill="FFFFFF"/>
        <w:bidi/>
        <w:spacing w:after="0" w:line="240" w:lineRule="auto"/>
        <w:rPr>
          <w:rFonts w:ascii="Arial" w:eastAsia="Times New Roman" w:hAnsi="Arial" w:cs="Arial"/>
          <w:sz w:val="24"/>
          <w:szCs w:val="24"/>
          <w:rtl/>
        </w:rPr>
      </w:pPr>
      <w:r w:rsidRPr="003B291E">
        <w:rPr>
          <w:rFonts w:ascii="Arial" w:eastAsia="Times New Roman" w:hAnsi="Arial" w:cs="Arial"/>
          <w:sz w:val="24"/>
          <w:szCs w:val="24"/>
          <w:rtl/>
        </w:rPr>
        <w:fldChar w:fldCharType="begin"/>
      </w:r>
      <w:r w:rsidRPr="003B291E">
        <w:rPr>
          <w:rFonts w:ascii="Arial" w:eastAsia="Times New Roman" w:hAnsi="Arial" w:cs="Arial"/>
          <w:sz w:val="24"/>
          <w:szCs w:val="24"/>
          <w:rtl/>
        </w:rPr>
        <w:instrText xml:space="preserve"> </w:instrText>
      </w:r>
      <w:r w:rsidRPr="003B291E">
        <w:rPr>
          <w:rFonts w:ascii="Arial" w:eastAsia="Times New Roman" w:hAnsi="Arial" w:cs="Arial"/>
          <w:sz w:val="24"/>
          <w:szCs w:val="24"/>
        </w:rPr>
        <w:instrText>HYPERLINK "https://www.lebarmy.gov.lb/ar/content/%D9%85%D8%AC%D9%85%D9%88%D8%B9%D8%A9-%D8%A7%D9%84%D8%B6%D8%BA%D8%B7-%D9%83%D8%B9%D8%A7%D9%85%D9%84-%D9%85%D8%A4%D8%AB%D8%B1-%D9%81%D9%8A-%D8%A7%D9%84%D9%82%D8%B1%D8%A7%D8%B1-%D8%A7%D9%84%D8%B3%D9%8A%D8%A7%D8%B3%D9%8A" \l "_ftnref59" \o</w:instrText>
      </w:r>
      <w:r w:rsidRPr="003B291E">
        <w:rPr>
          <w:rFonts w:ascii="Arial" w:eastAsia="Times New Roman" w:hAnsi="Arial" w:cs="Arial"/>
          <w:sz w:val="24"/>
          <w:szCs w:val="24"/>
          <w:rtl/>
        </w:rPr>
        <w:instrText xml:space="preserve"> "" </w:instrText>
      </w:r>
      <w:r w:rsidRPr="003B291E">
        <w:rPr>
          <w:rFonts w:ascii="Arial" w:eastAsia="Times New Roman" w:hAnsi="Arial" w:cs="Arial"/>
          <w:sz w:val="24"/>
          <w:szCs w:val="24"/>
          <w:rtl/>
        </w:rPr>
        <w:fldChar w:fldCharType="separate"/>
      </w:r>
      <w:r w:rsidRPr="003B291E">
        <w:rPr>
          <w:rFonts w:ascii="Arial" w:eastAsia="Times New Roman" w:hAnsi="Arial" w:cs="Arial"/>
          <w:color w:val="940002"/>
          <w:sz w:val="12"/>
          <w:szCs w:val="12"/>
          <w:vertAlign w:val="superscript"/>
          <w:rtl/>
        </w:rPr>
        <w:t>[59]</w:t>
      </w:r>
      <w:r w:rsidRPr="003B291E">
        <w:rPr>
          <w:rFonts w:ascii="Arial" w:eastAsia="Times New Roman" w:hAnsi="Arial" w:cs="Arial"/>
          <w:sz w:val="24"/>
          <w:szCs w:val="24"/>
          <w:rtl/>
        </w:rPr>
        <w:fldChar w:fldCharType="end"/>
      </w:r>
      <w:bookmarkEnd w:id="120"/>
      <w:r w:rsidRPr="003B291E">
        <w:rPr>
          <w:rFonts w:ascii="Arial" w:eastAsia="Times New Roman" w:hAnsi="Arial" w:cs="Arial"/>
          <w:sz w:val="24"/>
          <w:szCs w:val="24"/>
          <w:rtl/>
        </w:rPr>
        <w:t xml:space="preserve">-    </w:t>
      </w:r>
      <w:r w:rsidRPr="003B291E">
        <w:rPr>
          <w:rFonts w:ascii="Arial" w:eastAsia="Times New Roman" w:hAnsi="Arial" w:cs="Arial"/>
          <w:sz w:val="24"/>
          <w:szCs w:val="24"/>
        </w:rPr>
        <w:t>Jean-Paul CHARIE, Livre bleu du lobbying en France, Rapport présenté à l’Assemblée Nationale, Commission</w:t>
      </w:r>
    </w:p>
    <w:p w:rsidR="003B291E" w:rsidRPr="003B291E" w:rsidRDefault="003B291E" w:rsidP="003B291E">
      <w:pPr>
        <w:shd w:val="clear" w:color="auto" w:fill="FFFFFF"/>
        <w:bidi/>
        <w:spacing w:after="0" w:line="240" w:lineRule="auto"/>
        <w:rPr>
          <w:rFonts w:ascii="Arial" w:eastAsia="Times New Roman" w:hAnsi="Arial" w:cs="Arial"/>
          <w:sz w:val="24"/>
          <w:szCs w:val="24"/>
          <w:rtl/>
        </w:rPr>
      </w:pPr>
      <w:r w:rsidRPr="003B291E">
        <w:rPr>
          <w:rFonts w:ascii="Arial" w:eastAsia="Times New Roman" w:hAnsi="Arial" w:cs="Arial"/>
          <w:sz w:val="24"/>
          <w:szCs w:val="24"/>
          <w:rtl/>
        </w:rPr>
        <w:t>.</w:t>
      </w:r>
      <w:r w:rsidRPr="003B291E">
        <w:rPr>
          <w:rFonts w:ascii="Arial" w:eastAsia="Times New Roman" w:hAnsi="Arial" w:cs="Arial"/>
          <w:sz w:val="24"/>
          <w:szCs w:val="24"/>
        </w:rPr>
        <w:t>des Affaires Économiques, 2008</w:t>
      </w:r>
    </w:p>
    <w:bookmarkStart w:id="121" w:name="_ftn60"/>
    <w:p w:rsidR="003B291E" w:rsidRPr="003B291E" w:rsidRDefault="003B291E" w:rsidP="003B291E">
      <w:pPr>
        <w:shd w:val="clear" w:color="auto" w:fill="FFFFFF"/>
        <w:bidi/>
        <w:spacing w:after="0" w:line="240" w:lineRule="auto"/>
        <w:rPr>
          <w:rFonts w:ascii="Arial" w:eastAsia="Times New Roman" w:hAnsi="Arial" w:cs="Arial"/>
          <w:sz w:val="24"/>
          <w:szCs w:val="24"/>
          <w:rtl/>
        </w:rPr>
      </w:pPr>
      <w:r w:rsidRPr="003B291E">
        <w:rPr>
          <w:rFonts w:ascii="Arial" w:eastAsia="Times New Roman" w:hAnsi="Arial" w:cs="Arial"/>
          <w:sz w:val="24"/>
          <w:szCs w:val="24"/>
          <w:rtl/>
        </w:rPr>
        <w:fldChar w:fldCharType="begin"/>
      </w:r>
      <w:r w:rsidRPr="003B291E">
        <w:rPr>
          <w:rFonts w:ascii="Arial" w:eastAsia="Times New Roman" w:hAnsi="Arial" w:cs="Arial"/>
          <w:sz w:val="24"/>
          <w:szCs w:val="24"/>
          <w:rtl/>
        </w:rPr>
        <w:instrText xml:space="preserve"> </w:instrText>
      </w:r>
      <w:r w:rsidRPr="003B291E">
        <w:rPr>
          <w:rFonts w:ascii="Arial" w:eastAsia="Times New Roman" w:hAnsi="Arial" w:cs="Arial"/>
          <w:sz w:val="24"/>
          <w:szCs w:val="24"/>
        </w:rPr>
        <w:instrText>HYPERLINK "https://www.lebarmy.gov.lb/ar/content/%D9%85%D8%AC%D9%85%D9%88%D8%B9%D8%A9-%D8%A7%D9%84%D8%B6%D8%BA%D8%B7-%D9%83%D8%B9%D8%A7%D9%85%D9%84-%D9%85%D8%A4%D8%AB%D8%B1-%D9%81%D9%8A-%D8%A7%D9%84%D9%82%D8%B1%D8%A7%D8%B1-%D8%A7%D9%84%D8%B3%D9%8A%D8%A7%D8%B3%D9%8A" \l "_ftnref60" \o</w:instrText>
      </w:r>
      <w:r w:rsidRPr="003B291E">
        <w:rPr>
          <w:rFonts w:ascii="Arial" w:eastAsia="Times New Roman" w:hAnsi="Arial" w:cs="Arial"/>
          <w:sz w:val="24"/>
          <w:szCs w:val="24"/>
          <w:rtl/>
        </w:rPr>
        <w:instrText xml:space="preserve"> "" </w:instrText>
      </w:r>
      <w:r w:rsidRPr="003B291E">
        <w:rPr>
          <w:rFonts w:ascii="Arial" w:eastAsia="Times New Roman" w:hAnsi="Arial" w:cs="Arial"/>
          <w:sz w:val="24"/>
          <w:szCs w:val="24"/>
          <w:rtl/>
        </w:rPr>
        <w:fldChar w:fldCharType="separate"/>
      </w:r>
      <w:r w:rsidRPr="003B291E">
        <w:rPr>
          <w:rFonts w:ascii="Arial" w:eastAsia="Times New Roman" w:hAnsi="Arial" w:cs="Arial"/>
          <w:color w:val="940002"/>
          <w:sz w:val="12"/>
          <w:szCs w:val="12"/>
          <w:vertAlign w:val="superscript"/>
          <w:rtl/>
        </w:rPr>
        <w:t>[60]</w:t>
      </w:r>
      <w:r w:rsidRPr="003B291E">
        <w:rPr>
          <w:rFonts w:ascii="Arial" w:eastAsia="Times New Roman" w:hAnsi="Arial" w:cs="Arial"/>
          <w:sz w:val="24"/>
          <w:szCs w:val="24"/>
          <w:rtl/>
        </w:rPr>
        <w:fldChar w:fldCharType="end"/>
      </w:r>
      <w:bookmarkEnd w:id="121"/>
      <w:r w:rsidRPr="003B291E">
        <w:rPr>
          <w:rFonts w:ascii="Arial" w:eastAsia="Times New Roman" w:hAnsi="Arial" w:cs="Arial"/>
          <w:sz w:val="24"/>
          <w:szCs w:val="24"/>
          <w:rtl/>
        </w:rPr>
        <w:t>-    .</w:t>
      </w:r>
      <w:r w:rsidRPr="003B291E">
        <w:rPr>
          <w:rFonts w:ascii="Arial" w:eastAsia="Times New Roman" w:hAnsi="Arial" w:cs="Arial"/>
          <w:sz w:val="24"/>
          <w:szCs w:val="24"/>
        </w:rPr>
        <w:t>Kyle PETERSON, Marc PFITZER, “Lobbying for Good” in Stanford Social Innovation Review Winter, 2009</w:t>
      </w:r>
    </w:p>
    <w:bookmarkStart w:id="122" w:name="_ftn61"/>
    <w:p w:rsidR="003B291E" w:rsidRPr="003B291E" w:rsidRDefault="003B291E" w:rsidP="003B291E">
      <w:pPr>
        <w:shd w:val="clear" w:color="auto" w:fill="FFFFFF"/>
        <w:bidi/>
        <w:spacing w:after="0" w:line="240" w:lineRule="auto"/>
        <w:rPr>
          <w:rFonts w:ascii="Arial" w:eastAsia="Times New Roman" w:hAnsi="Arial" w:cs="Arial"/>
          <w:sz w:val="24"/>
          <w:szCs w:val="24"/>
          <w:rtl/>
        </w:rPr>
      </w:pPr>
      <w:r w:rsidRPr="003B291E">
        <w:rPr>
          <w:rFonts w:ascii="Arial" w:eastAsia="Times New Roman" w:hAnsi="Arial" w:cs="Arial"/>
          <w:sz w:val="24"/>
          <w:szCs w:val="24"/>
          <w:rtl/>
        </w:rPr>
        <w:fldChar w:fldCharType="begin"/>
      </w:r>
      <w:r w:rsidRPr="003B291E">
        <w:rPr>
          <w:rFonts w:ascii="Arial" w:eastAsia="Times New Roman" w:hAnsi="Arial" w:cs="Arial"/>
          <w:sz w:val="24"/>
          <w:szCs w:val="24"/>
          <w:rtl/>
        </w:rPr>
        <w:instrText xml:space="preserve"> </w:instrText>
      </w:r>
      <w:r w:rsidRPr="003B291E">
        <w:rPr>
          <w:rFonts w:ascii="Arial" w:eastAsia="Times New Roman" w:hAnsi="Arial" w:cs="Arial"/>
          <w:sz w:val="24"/>
          <w:szCs w:val="24"/>
        </w:rPr>
        <w:instrText>HYPERLINK "https://www.lebarmy.gov.lb/ar/content/%D9%85%D8%AC%D9%85%D9%88%D8%B9%D8%A9-%D8%A7%D9%84%D8%B6%D8%BA%D8%B7-%D9%83%D8%B9%D8%A7%D9%85%D9%84-%D9%85%D8%A4%D8%AB%D8%B1-%D9%81%D9%8A-%D8%A7%D9%84%D9%82%D8%B1%D8%A7%D8%B1-%D8%A7%D9%84%D8%B3%D9%8A%D8%A7%D8%B3%D9%8A" \l "_ftnref61" \o</w:instrText>
      </w:r>
      <w:r w:rsidRPr="003B291E">
        <w:rPr>
          <w:rFonts w:ascii="Arial" w:eastAsia="Times New Roman" w:hAnsi="Arial" w:cs="Arial"/>
          <w:sz w:val="24"/>
          <w:szCs w:val="24"/>
          <w:rtl/>
        </w:rPr>
        <w:instrText xml:space="preserve"> "" </w:instrText>
      </w:r>
      <w:r w:rsidRPr="003B291E">
        <w:rPr>
          <w:rFonts w:ascii="Arial" w:eastAsia="Times New Roman" w:hAnsi="Arial" w:cs="Arial"/>
          <w:sz w:val="24"/>
          <w:szCs w:val="24"/>
          <w:rtl/>
        </w:rPr>
        <w:fldChar w:fldCharType="separate"/>
      </w:r>
      <w:r w:rsidRPr="003B291E">
        <w:rPr>
          <w:rFonts w:ascii="Arial" w:eastAsia="Times New Roman" w:hAnsi="Arial" w:cs="Arial"/>
          <w:color w:val="940002"/>
          <w:sz w:val="12"/>
          <w:szCs w:val="12"/>
          <w:vertAlign w:val="superscript"/>
          <w:rtl/>
        </w:rPr>
        <w:t>[61]</w:t>
      </w:r>
      <w:r w:rsidRPr="003B291E">
        <w:rPr>
          <w:rFonts w:ascii="Arial" w:eastAsia="Times New Roman" w:hAnsi="Arial" w:cs="Arial"/>
          <w:sz w:val="24"/>
          <w:szCs w:val="24"/>
          <w:rtl/>
        </w:rPr>
        <w:fldChar w:fldCharType="end"/>
      </w:r>
      <w:bookmarkEnd w:id="122"/>
      <w:r w:rsidRPr="003B291E">
        <w:rPr>
          <w:rFonts w:ascii="Arial" w:eastAsia="Times New Roman" w:hAnsi="Arial" w:cs="Arial"/>
          <w:sz w:val="24"/>
          <w:szCs w:val="24"/>
          <w:rtl/>
        </w:rPr>
        <w:t>-د. ساسين عساف، مأزق الفكر السياسي – مسألة العيش المشترك، دار مختارات 1988، ص 50.</w:t>
      </w:r>
    </w:p>
    <w:bookmarkStart w:id="123" w:name="_ftn62"/>
    <w:p w:rsidR="003B291E" w:rsidRPr="003B291E" w:rsidRDefault="003B291E" w:rsidP="003B291E">
      <w:pPr>
        <w:shd w:val="clear" w:color="auto" w:fill="FFFFFF"/>
        <w:bidi/>
        <w:spacing w:line="240" w:lineRule="auto"/>
        <w:rPr>
          <w:rFonts w:ascii="Arial" w:eastAsia="Times New Roman" w:hAnsi="Arial" w:cs="Arial"/>
          <w:sz w:val="24"/>
          <w:szCs w:val="24"/>
          <w:rtl/>
        </w:rPr>
      </w:pPr>
      <w:r w:rsidRPr="003B291E">
        <w:rPr>
          <w:rFonts w:ascii="Arial" w:eastAsia="Times New Roman" w:hAnsi="Arial" w:cs="Arial"/>
          <w:sz w:val="24"/>
          <w:szCs w:val="24"/>
          <w:rtl/>
        </w:rPr>
        <w:fldChar w:fldCharType="begin"/>
      </w:r>
      <w:r w:rsidRPr="003B291E">
        <w:rPr>
          <w:rFonts w:ascii="Arial" w:eastAsia="Times New Roman" w:hAnsi="Arial" w:cs="Arial"/>
          <w:sz w:val="24"/>
          <w:szCs w:val="24"/>
          <w:rtl/>
        </w:rPr>
        <w:instrText xml:space="preserve"> </w:instrText>
      </w:r>
      <w:r w:rsidRPr="003B291E">
        <w:rPr>
          <w:rFonts w:ascii="Arial" w:eastAsia="Times New Roman" w:hAnsi="Arial" w:cs="Arial"/>
          <w:sz w:val="24"/>
          <w:szCs w:val="24"/>
        </w:rPr>
        <w:instrText>HYPERLINK "https://www.lebarmy.gov.lb/ar/content/%D9%85%D8%AC%D9%85%D9%88%D8%B9%D8%A9-%D8%A7%D9%84%D8%B6%D8%BA%D8%B7-%D9%83%D8%B9%D8%A7%D9%85%D9%84-%D9%85%D8%A4%D8%AB%D8%B1-%D9%81%D9%8A-%D8%A7%D9%84%D9%82%D8%B1%D8%A7%D8%B1-%D8%A7%D9%84%D8%B3%D9%8A%D8%A7%D8%B3%D9%8A" \l "_ftnref62" \o</w:instrText>
      </w:r>
      <w:r w:rsidRPr="003B291E">
        <w:rPr>
          <w:rFonts w:ascii="Arial" w:eastAsia="Times New Roman" w:hAnsi="Arial" w:cs="Arial"/>
          <w:sz w:val="24"/>
          <w:szCs w:val="24"/>
          <w:rtl/>
        </w:rPr>
        <w:instrText xml:space="preserve"> "" </w:instrText>
      </w:r>
      <w:r w:rsidRPr="003B291E">
        <w:rPr>
          <w:rFonts w:ascii="Arial" w:eastAsia="Times New Roman" w:hAnsi="Arial" w:cs="Arial"/>
          <w:sz w:val="24"/>
          <w:szCs w:val="24"/>
          <w:rtl/>
        </w:rPr>
        <w:fldChar w:fldCharType="separate"/>
      </w:r>
      <w:r w:rsidRPr="003B291E">
        <w:rPr>
          <w:rFonts w:ascii="Arial" w:eastAsia="Times New Roman" w:hAnsi="Arial" w:cs="Arial"/>
          <w:color w:val="940002"/>
          <w:sz w:val="12"/>
          <w:szCs w:val="12"/>
          <w:vertAlign w:val="superscript"/>
          <w:rtl/>
        </w:rPr>
        <w:t>[62]</w:t>
      </w:r>
      <w:r w:rsidRPr="003B291E">
        <w:rPr>
          <w:rFonts w:ascii="Arial" w:eastAsia="Times New Roman" w:hAnsi="Arial" w:cs="Arial"/>
          <w:sz w:val="24"/>
          <w:szCs w:val="24"/>
          <w:rtl/>
        </w:rPr>
        <w:fldChar w:fldCharType="end"/>
      </w:r>
      <w:bookmarkEnd w:id="123"/>
      <w:r w:rsidRPr="003B291E">
        <w:rPr>
          <w:rFonts w:ascii="Arial" w:eastAsia="Times New Roman" w:hAnsi="Arial" w:cs="Arial"/>
          <w:sz w:val="24"/>
          <w:szCs w:val="24"/>
          <w:rtl/>
        </w:rPr>
        <w:t>-      د. محسن خليل، الطائفية والنظام الدستوري في لبنان، الدار الجامعية، 1992، ص119.</w:t>
      </w:r>
    </w:p>
    <w:p w:rsidR="003B291E" w:rsidRPr="003B291E" w:rsidRDefault="003B291E" w:rsidP="003B291E">
      <w:pPr>
        <w:shd w:val="clear" w:color="auto" w:fill="FFFFFF"/>
        <w:spacing w:after="0" w:line="240" w:lineRule="auto"/>
        <w:rPr>
          <w:rFonts w:ascii="Arial" w:eastAsia="Times New Roman" w:hAnsi="Arial" w:cs="Arial"/>
          <w:sz w:val="24"/>
          <w:szCs w:val="24"/>
          <w:rtl/>
        </w:rPr>
      </w:pPr>
      <w:r w:rsidRPr="003B291E">
        <w:rPr>
          <w:rFonts w:ascii="Arial" w:eastAsia="Times New Roman" w:hAnsi="Arial" w:cs="Arial"/>
          <w:b/>
          <w:bCs/>
          <w:sz w:val="24"/>
          <w:szCs w:val="24"/>
        </w:rPr>
        <w:t>Lobbies as factors of influence in the politics of precision</w:t>
      </w:r>
    </w:p>
    <w:p w:rsidR="003B291E" w:rsidRPr="003B291E" w:rsidRDefault="003B291E" w:rsidP="003B291E">
      <w:pPr>
        <w:shd w:val="clear" w:color="auto" w:fill="FFFFFF"/>
        <w:spacing w:line="240" w:lineRule="auto"/>
        <w:rPr>
          <w:rFonts w:ascii="Arial" w:eastAsia="Times New Roman" w:hAnsi="Arial" w:cs="Arial"/>
          <w:sz w:val="24"/>
          <w:szCs w:val="24"/>
        </w:rPr>
      </w:pPr>
      <w:r w:rsidRPr="003B291E">
        <w:rPr>
          <w:rFonts w:ascii="Arial" w:eastAsia="Times New Roman" w:hAnsi="Arial" w:cs="Arial"/>
          <w:sz w:val="24"/>
          <w:szCs w:val="24"/>
        </w:rPr>
        <w:t>Lebanese political parties and despite their diversity never managed to ensure a genuine democracy such as the democracy that reigns over parliamentary regimes. Based on this fact, Lebanese political parties limited themselves in the frame of a sectarian regime that hinders any evolution of democracy and have accordingly failed to fulfill the hopes of the community in all the fields. Hence, political parties, which are immersed in sectarianism, incite us to consider embracing interreligious lobbies in order to achieve specific objectives that serves the interests of the Lebanese society. Basically, political parties are responsible for conveying and formalizing the aspirations of the population and the different groups that form this society. However, due to the pressures resulting from a number of factors, these parties find themselves incapable of expressing these numerous needs.</w:t>
      </w:r>
      <w:r w:rsidRPr="003B291E">
        <w:rPr>
          <w:rFonts w:ascii="Arial" w:eastAsia="Times New Roman" w:hAnsi="Arial" w:cs="Arial"/>
          <w:sz w:val="24"/>
          <w:szCs w:val="24"/>
        </w:rPr>
        <w:br/>
        <w:t>Lobbying serves as a tool of significant importance in the strategy of a modern society after following up with its evolution. Thus, lobbying may be defined as an activity that resorts to certain measures with the aim of influencing whether directly or indirectly the process of elaborating applications or interpreting legislative measures, norms, rules, and most generally any intervention or decision in the field of public authority. Lobbies are not actively present in Lebanese legislative texts; however, article 13 of the Lebanese Constitution has mentioned the liberty of creating associations. Following the definition of the lobby according to these criteria, we are asked to highlight the adopted means of pressure, mainly the ways used to convince the other parties by different methods in addition to choosing most adequate time and space. Consequently, we have to mention the role that the lobby may be able to play in coordination with other groups in addition to the role of reaching the desired objectives and serving the public interest. Evidently, the activity of a lobby must be performed while respecting the ethics and safeguarding the general interest in order to fill the vacuum caused by the absence of political parties that only defend the interests of their communities. Lobbying, however, concentrates on issues that are more particular and fields rather than focusing on global orientations. This difference marks the border between political parties and lobbies in the sense that parties are charged with planning for governmental programs while lobbies are responsible for representing specialized interests.</w:t>
      </w:r>
    </w:p>
    <w:p w:rsidR="003B291E" w:rsidRPr="003B291E" w:rsidRDefault="003B291E" w:rsidP="003B291E">
      <w:pPr>
        <w:shd w:val="clear" w:color="auto" w:fill="FFFFFF"/>
        <w:spacing w:line="240" w:lineRule="auto"/>
        <w:rPr>
          <w:rFonts w:ascii="Arial" w:eastAsia="Times New Roman" w:hAnsi="Arial" w:cs="Arial"/>
          <w:sz w:val="24"/>
          <w:szCs w:val="24"/>
        </w:rPr>
      </w:pPr>
      <w:r w:rsidRPr="003B291E">
        <w:rPr>
          <w:rFonts w:ascii="Arial" w:eastAsia="Times New Roman" w:hAnsi="Arial" w:cs="Arial"/>
          <w:b/>
          <w:bCs/>
          <w:sz w:val="24"/>
          <w:szCs w:val="24"/>
        </w:rPr>
        <w:t>Le lobby comme facteur influant dans la présicion politique</w:t>
      </w:r>
      <w:r w:rsidRPr="003B291E">
        <w:rPr>
          <w:rFonts w:ascii="Arial" w:eastAsia="Times New Roman" w:hAnsi="Arial" w:cs="Arial"/>
          <w:sz w:val="24"/>
          <w:szCs w:val="24"/>
        </w:rPr>
        <w:br/>
        <w:t xml:space="preserve">Les partis politiques au Liban, malgré leur diversité, n’ont pas pu assurer une </w:t>
      </w:r>
      <w:r w:rsidRPr="003B291E">
        <w:rPr>
          <w:rFonts w:ascii="Arial" w:eastAsia="Times New Roman" w:hAnsi="Arial" w:cs="Arial"/>
          <w:sz w:val="24"/>
          <w:szCs w:val="24"/>
        </w:rPr>
        <w:lastRenderedPageBreak/>
        <w:t>vraie démocratie comme celle qui régnait dans les régimes parlementaires. De ce fait, les partis politiques  au Liban sont casés dans un régime communautaire qui entrave toute évolution de la démocratie et par conséquent ne réalisent pas les aspirations de la population dans tous les domaines. Ainsi, les partis qui plongent dans le communautarisme nous poussent à réfléchir à l’adoption des lobbies qui dépassent les communautés religieuses pour assurer des objectifs précis intéressant les groupements de la société Libanaise. C’est en principe aux partis politiques qu’il revient de véhiculer et de formaliser les aspirations de la population et des différents groupes qui la composent, or, sous la pression de nombreux facteurs, les partis politiques se voient dans l’incapacité d’exprimer ces multiples besoins.</w:t>
      </w:r>
      <w:r w:rsidRPr="003B291E">
        <w:rPr>
          <w:rFonts w:ascii="Arial" w:eastAsia="Times New Roman" w:hAnsi="Arial" w:cs="Arial"/>
          <w:sz w:val="24"/>
          <w:szCs w:val="24"/>
        </w:rPr>
        <w:br/>
        <w:t>Le lobbying se pose comme un outil performant dans la stratégie d’une société moderne, dont il a suivi l’évolution. Il peut être défini comme une activité qui consiste à procéder à des interventions destines à influencer directement ou indirectement les processus d’élaboration d’application ou d’interprétation de mesures législatives, normes, règlements et plus généralement de toute intervention ou décision de pouvoirs publics. Les lobbies ne figurent pas dans les textes libanais, mais l’article 13 de la constitution libanaise a mentionné la liberté d’association. Après avoir défini le lobby d’après ses critères, on note les procédés de pression à adopter, notamment ceux de convaincre selon différents modes ainsi que le choix du terrain et le moment opportun. Et par conséquent, il faut mentionner le rôle que le lobby peut jouer en coordination avec d’autres groupes et par le fait même le cible et le but à atteindre voir l’intérêt public. Bien évidemment, l’activité du lobby doit s’exercer en respectant l’éthique et assurer l’intérêt général pour pouvoir combler le vide provoqué par l’absentéisme de parties politiques qui ne défendent que les intérêts de communautés. Le lobbying porte plus sur des domaines particuliers que sur des orientations globales. Cette différence Marque la frontière entre les partis politiques et les lobbies, aux premiers reviennent la constitution de programmes de gouvernement, aux seconds incombent la représentation des intérêts spécialisés.</w:t>
      </w:r>
    </w:p>
    <w:p w:rsidR="004644BD" w:rsidRDefault="004644BD">
      <w:bookmarkStart w:id="124" w:name="_GoBack"/>
      <w:bookmarkEnd w:id="124"/>
    </w:p>
    <w:sectPr w:rsidR="004644BD" w:rsidSect="00512C93">
      <w:pgSz w:w="11907" w:h="16840" w:code="9"/>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in-cn-b">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91E"/>
    <w:rsid w:val="003B291E"/>
    <w:rsid w:val="004644BD"/>
    <w:rsid w:val="00512C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B291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291E"/>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3B291E"/>
  </w:style>
  <w:style w:type="character" w:styleId="Hyperlink">
    <w:name w:val="Hyperlink"/>
    <w:basedOn w:val="DefaultParagraphFont"/>
    <w:uiPriority w:val="99"/>
    <w:semiHidden/>
    <w:unhideWhenUsed/>
    <w:rsid w:val="003B291E"/>
    <w:rPr>
      <w:color w:val="0000FF"/>
      <w:u w:val="single"/>
    </w:rPr>
  </w:style>
  <w:style w:type="character" w:styleId="FollowedHyperlink">
    <w:name w:val="FollowedHyperlink"/>
    <w:basedOn w:val="DefaultParagraphFont"/>
    <w:uiPriority w:val="99"/>
    <w:semiHidden/>
    <w:unhideWhenUsed/>
    <w:rsid w:val="003B291E"/>
    <w:rPr>
      <w:color w:val="800080"/>
      <w:u w:val="single"/>
    </w:rPr>
  </w:style>
  <w:style w:type="character" w:customStyle="1" w:styleId="authorname">
    <w:name w:val="authorname"/>
    <w:basedOn w:val="DefaultParagraphFont"/>
    <w:rsid w:val="003B291E"/>
  </w:style>
  <w:style w:type="paragraph" w:styleId="NormalWeb">
    <w:name w:val="Normal (Web)"/>
    <w:basedOn w:val="Normal"/>
    <w:uiPriority w:val="99"/>
    <w:semiHidden/>
    <w:unhideWhenUsed/>
    <w:rsid w:val="003B291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B291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B291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291E"/>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3B291E"/>
  </w:style>
  <w:style w:type="character" w:styleId="Hyperlink">
    <w:name w:val="Hyperlink"/>
    <w:basedOn w:val="DefaultParagraphFont"/>
    <w:uiPriority w:val="99"/>
    <w:semiHidden/>
    <w:unhideWhenUsed/>
    <w:rsid w:val="003B291E"/>
    <w:rPr>
      <w:color w:val="0000FF"/>
      <w:u w:val="single"/>
    </w:rPr>
  </w:style>
  <w:style w:type="character" w:styleId="FollowedHyperlink">
    <w:name w:val="FollowedHyperlink"/>
    <w:basedOn w:val="DefaultParagraphFont"/>
    <w:uiPriority w:val="99"/>
    <w:semiHidden/>
    <w:unhideWhenUsed/>
    <w:rsid w:val="003B291E"/>
    <w:rPr>
      <w:color w:val="800080"/>
      <w:u w:val="single"/>
    </w:rPr>
  </w:style>
  <w:style w:type="character" w:customStyle="1" w:styleId="authorname">
    <w:name w:val="authorname"/>
    <w:basedOn w:val="DefaultParagraphFont"/>
    <w:rsid w:val="003B291E"/>
  </w:style>
  <w:style w:type="paragraph" w:styleId="NormalWeb">
    <w:name w:val="Normal (Web)"/>
    <w:basedOn w:val="Normal"/>
    <w:uiPriority w:val="99"/>
    <w:semiHidden/>
    <w:unhideWhenUsed/>
    <w:rsid w:val="003B291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B29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3376692">
      <w:bodyDiv w:val="1"/>
      <w:marLeft w:val="0"/>
      <w:marRight w:val="0"/>
      <w:marTop w:val="0"/>
      <w:marBottom w:val="0"/>
      <w:divBdr>
        <w:top w:val="none" w:sz="0" w:space="0" w:color="auto"/>
        <w:left w:val="none" w:sz="0" w:space="0" w:color="auto"/>
        <w:bottom w:val="none" w:sz="0" w:space="0" w:color="auto"/>
        <w:right w:val="none" w:sz="0" w:space="0" w:color="auto"/>
      </w:divBdr>
      <w:divsChild>
        <w:div w:id="155809400">
          <w:marLeft w:val="0"/>
          <w:marRight w:val="0"/>
          <w:marTop w:val="0"/>
          <w:marBottom w:val="0"/>
          <w:divBdr>
            <w:top w:val="none" w:sz="0" w:space="0" w:color="auto"/>
            <w:left w:val="none" w:sz="0" w:space="0" w:color="auto"/>
            <w:bottom w:val="none" w:sz="0" w:space="0" w:color="auto"/>
            <w:right w:val="none" w:sz="0" w:space="0" w:color="auto"/>
          </w:divBdr>
          <w:divsChild>
            <w:div w:id="798036813">
              <w:marLeft w:val="-225"/>
              <w:marRight w:val="-225"/>
              <w:marTop w:val="0"/>
              <w:marBottom w:val="0"/>
              <w:divBdr>
                <w:top w:val="none" w:sz="0" w:space="0" w:color="auto"/>
                <w:left w:val="none" w:sz="0" w:space="0" w:color="auto"/>
                <w:bottom w:val="none" w:sz="0" w:space="0" w:color="auto"/>
                <w:right w:val="none" w:sz="0" w:space="0" w:color="auto"/>
              </w:divBdr>
              <w:divsChild>
                <w:div w:id="899753187">
                  <w:marLeft w:val="0"/>
                  <w:marRight w:val="0"/>
                  <w:marTop w:val="0"/>
                  <w:marBottom w:val="0"/>
                  <w:divBdr>
                    <w:top w:val="none" w:sz="0" w:space="0" w:color="auto"/>
                    <w:left w:val="none" w:sz="0" w:space="0" w:color="auto"/>
                    <w:bottom w:val="none" w:sz="0" w:space="0" w:color="auto"/>
                    <w:right w:val="none" w:sz="0" w:space="0" w:color="auto"/>
                  </w:divBdr>
                  <w:divsChild>
                    <w:div w:id="1991473025">
                      <w:marLeft w:val="-225"/>
                      <w:marRight w:val="-225"/>
                      <w:marTop w:val="0"/>
                      <w:marBottom w:val="0"/>
                      <w:divBdr>
                        <w:top w:val="none" w:sz="0" w:space="0" w:color="auto"/>
                        <w:left w:val="none" w:sz="0" w:space="0" w:color="auto"/>
                        <w:bottom w:val="none" w:sz="0" w:space="0" w:color="auto"/>
                        <w:right w:val="none" w:sz="0" w:space="0" w:color="auto"/>
                      </w:divBdr>
                      <w:divsChild>
                        <w:div w:id="159784375">
                          <w:marLeft w:val="0"/>
                          <w:marRight w:val="0"/>
                          <w:marTop w:val="0"/>
                          <w:marBottom w:val="0"/>
                          <w:divBdr>
                            <w:top w:val="none" w:sz="0" w:space="0" w:color="auto"/>
                            <w:left w:val="none" w:sz="0" w:space="0" w:color="auto"/>
                            <w:bottom w:val="none" w:sz="0" w:space="0" w:color="auto"/>
                            <w:right w:val="none" w:sz="0" w:space="0" w:color="auto"/>
                          </w:divBdr>
                        </w:div>
                      </w:divsChild>
                    </w:div>
                    <w:div w:id="762579133">
                      <w:marLeft w:val="-225"/>
                      <w:marRight w:val="-225"/>
                      <w:marTop w:val="0"/>
                      <w:marBottom w:val="0"/>
                      <w:divBdr>
                        <w:top w:val="none" w:sz="0" w:space="0" w:color="auto"/>
                        <w:left w:val="none" w:sz="0" w:space="0" w:color="auto"/>
                        <w:bottom w:val="none" w:sz="0" w:space="0" w:color="auto"/>
                        <w:right w:val="none" w:sz="0" w:space="0" w:color="auto"/>
                      </w:divBdr>
                      <w:divsChild>
                        <w:div w:id="1229069146">
                          <w:marLeft w:val="0"/>
                          <w:marRight w:val="0"/>
                          <w:marTop w:val="0"/>
                          <w:marBottom w:val="300"/>
                          <w:divBdr>
                            <w:top w:val="none" w:sz="0" w:space="0" w:color="auto"/>
                            <w:left w:val="none" w:sz="0" w:space="0" w:color="auto"/>
                            <w:bottom w:val="none" w:sz="0" w:space="0" w:color="auto"/>
                            <w:right w:val="none" w:sz="0" w:space="0" w:color="auto"/>
                          </w:divBdr>
                        </w:div>
                        <w:div w:id="1583565231">
                          <w:marLeft w:val="0"/>
                          <w:marRight w:val="0"/>
                          <w:marTop w:val="0"/>
                          <w:marBottom w:val="300"/>
                          <w:divBdr>
                            <w:top w:val="none" w:sz="0" w:space="0" w:color="auto"/>
                            <w:left w:val="none" w:sz="0" w:space="0" w:color="auto"/>
                            <w:bottom w:val="none" w:sz="0" w:space="0" w:color="auto"/>
                            <w:right w:val="none" w:sz="0" w:space="0" w:color="auto"/>
                          </w:divBdr>
                        </w:div>
                        <w:div w:id="800538432">
                          <w:marLeft w:val="0"/>
                          <w:marRight w:val="0"/>
                          <w:marTop w:val="0"/>
                          <w:marBottom w:val="600"/>
                          <w:divBdr>
                            <w:top w:val="none" w:sz="0" w:space="0" w:color="auto"/>
                            <w:left w:val="none" w:sz="0" w:space="0" w:color="auto"/>
                            <w:bottom w:val="none" w:sz="0" w:space="0" w:color="auto"/>
                            <w:right w:val="none" w:sz="0" w:space="0" w:color="auto"/>
                          </w:divBdr>
                          <w:divsChild>
                            <w:div w:id="2019841194">
                              <w:marLeft w:val="0"/>
                              <w:marRight w:val="0"/>
                              <w:marTop w:val="0"/>
                              <w:marBottom w:val="0"/>
                              <w:divBdr>
                                <w:top w:val="none" w:sz="0" w:space="0" w:color="auto"/>
                                <w:left w:val="none" w:sz="0" w:space="0" w:color="auto"/>
                                <w:bottom w:val="none" w:sz="0" w:space="0" w:color="auto"/>
                                <w:right w:val="none" w:sz="0" w:space="0" w:color="auto"/>
                              </w:divBdr>
                              <w:divsChild>
                                <w:div w:id="1399550347">
                                  <w:marLeft w:val="0"/>
                                  <w:marRight w:val="0"/>
                                  <w:marTop w:val="0"/>
                                  <w:marBottom w:val="0"/>
                                  <w:divBdr>
                                    <w:top w:val="none" w:sz="0" w:space="0" w:color="auto"/>
                                    <w:left w:val="none" w:sz="0" w:space="0" w:color="auto"/>
                                    <w:bottom w:val="none" w:sz="0" w:space="0" w:color="auto"/>
                                    <w:right w:val="none" w:sz="0" w:space="0" w:color="auto"/>
                                  </w:divBdr>
                                </w:div>
                                <w:div w:id="10837779">
                                  <w:marLeft w:val="0"/>
                                  <w:marRight w:val="0"/>
                                  <w:marTop w:val="0"/>
                                  <w:marBottom w:val="0"/>
                                  <w:divBdr>
                                    <w:top w:val="none" w:sz="0" w:space="0" w:color="auto"/>
                                    <w:left w:val="none" w:sz="0" w:space="0" w:color="auto"/>
                                    <w:bottom w:val="none" w:sz="0" w:space="0" w:color="auto"/>
                                    <w:right w:val="none" w:sz="0" w:space="0" w:color="auto"/>
                                  </w:divBdr>
                                </w:div>
                                <w:div w:id="1973245949">
                                  <w:marLeft w:val="0"/>
                                  <w:marRight w:val="0"/>
                                  <w:marTop w:val="0"/>
                                  <w:marBottom w:val="0"/>
                                  <w:divBdr>
                                    <w:top w:val="none" w:sz="0" w:space="0" w:color="auto"/>
                                    <w:left w:val="none" w:sz="0" w:space="0" w:color="auto"/>
                                    <w:bottom w:val="none" w:sz="0" w:space="0" w:color="auto"/>
                                    <w:right w:val="none" w:sz="0" w:space="0" w:color="auto"/>
                                  </w:divBdr>
                                </w:div>
                                <w:div w:id="805779615">
                                  <w:marLeft w:val="0"/>
                                  <w:marRight w:val="0"/>
                                  <w:marTop w:val="0"/>
                                  <w:marBottom w:val="0"/>
                                  <w:divBdr>
                                    <w:top w:val="none" w:sz="0" w:space="0" w:color="auto"/>
                                    <w:left w:val="none" w:sz="0" w:space="0" w:color="auto"/>
                                    <w:bottom w:val="none" w:sz="0" w:space="0" w:color="auto"/>
                                    <w:right w:val="none" w:sz="0" w:space="0" w:color="auto"/>
                                  </w:divBdr>
                                </w:div>
                                <w:div w:id="1257666458">
                                  <w:marLeft w:val="0"/>
                                  <w:marRight w:val="0"/>
                                  <w:marTop w:val="0"/>
                                  <w:marBottom w:val="0"/>
                                  <w:divBdr>
                                    <w:top w:val="none" w:sz="0" w:space="0" w:color="auto"/>
                                    <w:left w:val="none" w:sz="0" w:space="0" w:color="auto"/>
                                    <w:bottom w:val="none" w:sz="0" w:space="0" w:color="auto"/>
                                    <w:right w:val="none" w:sz="0" w:space="0" w:color="auto"/>
                                  </w:divBdr>
                                </w:div>
                                <w:div w:id="1805847998">
                                  <w:marLeft w:val="0"/>
                                  <w:marRight w:val="0"/>
                                  <w:marTop w:val="0"/>
                                  <w:marBottom w:val="0"/>
                                  <w:divBdr>
                                    <w:top w:val="none" w:sz="0" w:space="0" w:color="auto"/>
                                    <w:left w:val="none" w:sz="0" w:space="0" w:color="auto"/>
                                    <w:bottom w:val="none" w:sz="0" w:space="0" w:color="auto"/>
                                    <w:right w:val="none" w:sz="0" w:space="0" w:color="auto"/>
                                  </w:divBdr>
                                </w:div>
                                <w:div w:id="948194708">
                                  <w:marLeft w:val="0"/>
                                  <w:marRight w:val="0"/>
                                  <w:marTop w:val="0"/>
                                  <w:marBottom w:val="0"/>
                                  <w:divBdr>
                                    <w:top w:val="none" w:sz="0" w:space="0" w:color="auto"/>
                                    <w:left w:val="none" w:sz="0" w:space="0" w:color="auto"/>
                                    <w:bottom w:val="none" w:sz="0" w:space="0" w:color="auto"/>
                                    <w:right w:val="none" w:sz="0" w:space="0" w:color="auto"/>
                                  </w:divBdr>
                                </w:div>
                                <w:div w:id="1226798908">
                                  <w:marLeft w:val="0"/>
                                  <w:marRight w:val="0"/>
                                  <w:marTop w:val="0"/>
                                  <w:marBottom w:val="0"/>
                                  <w:divBdr>
                                    <w:top w:val="none" w:sz="0" w:space="0" w:color="auto"/>
                                    <w:left w:val="none" w:sz="0" w:space="0" w:color="auto"/>
                                    <w:bottom w:val="none" w:sz="0" w:space="0" w:color="auto"/>
                                    <w:right w:val="none" w:sz="0" w:space="0" w:color="auto"/>
                                  </w:divBdr>
                                </w:div>
                                <w:div w:id="1410272964">
                                  <w:marLeft w:val="0"/>
                                  <w:marRight w:val="0"/>
                                  <w:marTop w:val="0"/>
                                  <w:marBottom w:val="0"/>
                                  <w:divBdr>
                                    <w:top w:val="none" w:sz="0" w:space="0" w:color="auto"/>
                                    <w:left w:val="none" w:sz="0" w:space="0" w:color="auto"/>
                                    <w:bottom w:val="none" w:sz="0" w:space="0" w:color="auto"/>
                                    <w:right w:val="none" w:sz="0" w:space="0" w:color="auto"/>
                                  </w:divBdr>
                                </w:div>
                                <w:div w:id="1929726304">
                                  <w:marLeft w:val="0"/>
                                  <w:marRight w:val="0"/>
                                  <w:marTop w:val="0"/>
                                  <w:marBottom w:val="0"/>
                                  <w:divBdr>
                                    <w:top w:val="none" w:sz="0" w:space="0" w:color="auto"/>
                                    <w:left w:val="none" w:sz="0" w:space="0" w:color="auto"/>
                                    <w:bottom w:val="none" w:sz="0" w:space="0" w:color="auto"/>
                                    <w:right w:val="none" w:sz="0" w:space="0" w:color="auto"/>
                                  </w:divBdr>
                                </w:div>
                                <w:div w:id="248122865">
                                  <w:marLeft w:val="0"/>
                                  <w:marRight w:val="0"/>
                                  <w:marTop w:val="0"/>
                                  <w:marBottom w:val="0"/>
                                  <w:divBdr>
                                    <w:top w:val="none" w:sz="0" w:space="0" w:color="auto"/>
                                    <w:left w:val="none" w:sz="0" w:space="0" w:color="auto"/>
                                    <w:bottom w:val="none" w:sz="0" w:space="0" w:color="auto"/>
                                    <w:right w:val="none" w:sz="0" w:space="0" w:color="auto"/>
                                  </w:divBdr>
                                </w:div>
                                <w:div w:id="1556770395">
                                  <w:marLeft w:val="0"/>
                                  <w:marRight w:val="0"/>
                                  <w:marTop w:val="0"/>
                                  <w:marBottom w:val="0"/>
                                  <w:divBdr>
                                    <w:top w:val="none" w:sz="0" w:space="0" w:color="auto"/>
                                    <w:left w:val="none" w:sz="0" w:space="0" w:color="auto"/>
                                    <w:bottom w:val="none" w:sz="0" w:space="0" w:color="auto"/>
                                    <w:right w:val="none" w:sz="0" w:space="0" w:color="auto"/>
                                  </w:divBdr>
                                </w:div>
                                <w:div w:id="1318071268">
                                  <w:marLeft w:val="0"/>
                                  <w:marRight w:val="0"/>
                                  <w:marTop w:val="0"/>
                                  <w:marBottom w:val="0"/>
                                  <w:divBdr>
                                    <w:top w:val="none" w:sz="0" w:space="0" w:color="auto"/>
                                    <w:left w:val="none" w:sz="0" w:space="0" w:color="auto"/>
                                    <w:bottom w:val="none" w:sz="0" w:space="0" w:color="auto"/>
                                    <w:right w:val="none" w:sz="0" w:space="0" w:color="auto"/>
                                  </w:divBdr>
                                </w:div>
                                <w:div w:id="1492602049">
                                  <w:marLeft w:val="0"/>
                                  <w:marRight w:val="0"/>
                                  <w:marTop w:val="0"/>
                                  <w:marBottom w:val="0"/>
                                  <w:divBdr>
                                    <w:top w:val="none" w:sz="0" w:space="0" w:color="auto"/>
                                    <w:left w:val="none" w:sz="0" w:space="0" w:color="auto"/>
                                    <w:bottom w:val="none" w:sz="0" w:space="0" w:color="auto"/>
                                    <w:right w:val="none" w:sz="0" w:space="0" w:color="auto"/>
                                  </w:divBdr>
                                </w:div>
                                <w:div w:id="490407703">
                                  <w:marLeft w:val="0"/>
                                  <w:marRight w:val="0"/>
                                  <w:marTop w:val="0"/>
                                  <w:marBottom w:val="0"/>
                                  <w:divBdr>
                                    <w:top w:val="none" w:sz="0" w:space="0" w:color="auto"/>
                                    <w:left w:val="none" w:sz="0" w:space="0" w:color="auto"/>
                                    <w:bottom w:val="none" w:sz="0" w:space="0" w:color="auto"/>
                                    <w:right w:val="none" w:sz="0" w:space="0" w:color="auto"/>
                                  </w:divBdr>
                                </w:div>
                                <w:div w:id="411126643">
                                  <w:marLeft w:val="0"/>
                                  <w:marRight w:val="0"/>
                                  <w:marTop w:val="0"/>
                                  <w:marBottom w:val="0"/>
                                  <w:divBdr>
                                    <w:top w:val="none" w:sz="0" w:space="0" w:color="auto"/>
                                    <w:left w:val="none" w:sz="0" w:space="0" w:color="auto"/>
                                    <w:bottom w:val="none" w:sz="0" w:space="0" w:color="auto"/>
                                    <w:right w:val="none" w:sz="0" w:space="0" w:color="auto"/>
                                  </w:divBdr>
                                </w:div>
                                <w:div w:id="198398700">
                                  <w:marLeft w:val="0"/>
                                  <w:marRight w:val="0"/>
                                  <w:marTop w:val="0"/>
                                  <w:marBottom w:val="0"/>
                                  <w:divBdr>
                                    <w:top w:val="none" w:sz="0" w:space="0" w:color="auto"/>
                                    <w:left w:val="none" w:sz="0" w:space="0" w:color="auto"/>
                                    <w:bottom w:val="none" w:sz="0" w:space="0" w:color="auto"/>
                                    <w:right w:val="none" w:sz="0" w:space="0" w:color="auto"/>
                                  </w:divBdr>
                                </w:div>
                                <w:div w:id="1334258678">
                                  <w:marLeft w:val="0"/>
                                  <w:marRight w:val="0"/>
                                  <w:marTop w:val="0"/>
                                  <w:marBottom w:val="0"/>
                                  <w:divBdr>
                                    <w:top w:val="none" w:sz="0" w:space="0" w:color="auto"/>
                                    <w:left w:val="none" w:sz="0" w:space="0" w:color="auto"/>
                                    <w:bottom w:val="none" w:sz="0" w:space="0" w:color="auto"/>
                                    <w:right w:val="none" w:sz="0" w:space="0" w:color="auto"/>
                                  </w:divBdr>
                                </w:div>
                                <w:div w:id="536042319">
                                  <w:marLeft w:val="0"/>
                                  <w:marRight w:val="0"/>
                                  <w:marTop w:val="0"/>
                                  <w:marBottom w:val="0"/>
                                  <w:divBdr>
                                    <w:top w:val="none" w:sz="0" w:space="0" w:color="auto"/>
                                    <w:left w:val="none" w:sz="0" w:space="0" w:color="auto"/>
                                    <w:bottom w:val="none" w:sz="0" w:space="0" w:color="auto"/>
                                    <w:right w:val="none" w:sz="0" w:space="0" w:color="auto"/>
                                  </w:divBdr>
                                </w:div>
                                <w:div w:id="212159609">
                                  <w:marLeft w:val="0"/>
                                  <w:marRight w:val="0"/>
                                  <w:marTop w:val="0"/>
                                  <w:marBottom w:val="0"/>
                                  <w:divBdr>
                                    <w:top w:val="none" w:sz="0" w:space="0" w:color="auto"/>
                                    <w:left w:val="none" w:sz="0" w:space="0" w:color="auto"/>
                                    <w:bottom w:val="none" w:sz="0" w:space="0" w:color="auto"/>
                                    <w:right w:val="none" w:sz="0" w:space="0" w:color="auto"/>
                                  </w:divBdr>
                                </w:div>
                                <w:div w:id="1876651504">
                                  <w:marLeft w:val="0"/>
                                  <w:marRight w:val="0"/>
                                  <w:marTop w:val="0"/>
                                  <w:marBottom w:val="0"/>
                                  <w:divBdr>
                                    <w:top w:val="none" w:sz="0" w:space="0" w:color="auto"/>
                                    <w:left w:val="none" w:sz="0" w:space="0" w:color="auto"/>
                                    <w:bottom w:val="none" w:sz="0" w:space="0" w:color="auto"/>
                                    <w:right w:val="none" w:sz="0" w:space="0" w:color="auto"/>
                                  </w:divBdr>
                                </w:div>
                                <w:div w:id="1244678156">
                                  <w:marLeft w:val="0"/>
                                  <w:marRight w:val="0"/>
                                  <w:marTop w:val="0"/>
                                  <w:marBottom w:val="0"/>
                                  <w:divBdr>
                                    <w:top w:val="none" w:sz="0" w:space="0" w:color="auto"/>
                                    <w:left w:val="none" w:sz="0" w:space="0" w:color="auto"/>
                                    <w:bottom w:val="none" w:sz="0" w:space="0" w:color="auto"/>
                                    <w:right w:val="none" w:sz="0" w:space="0" w:color="auto"/>
                                  </w:divBdr>
                                </w:div>
                                <w:div w:id="34818995">
                                  <w:marLeft w:val="0"/>
                                  <w:marRight w:val="0"/>
                                  <w:marTop w:val="0"/>
                                  <w:marBottom w:val="0"/>
                                  <w:divBdr>
                                    <w:top w:val="none" w:sz="0" w:space="0" w:color="auto"/>
                                    <w:left w:val="none" w:sz="0" w:space="0" w:color="auto"/>
                                    <w:bottom w:val="none" w:sz="0" w:space="0" w:color="auto"/>
                                    <w:right w:val="none" w:sz="0" w:space="0" w:color="auto"/>
                                  </w:divBdr>
                                </w:div>
                                <w:div w:id="883374148">
                                  <w:marLeft w:val="0"/>
                                  <w:marRight w:val="0"/>
                                  <w:marTop w:val="0"/>
                                  <w:marBottom w:val="0"/>
                                  <w:divBdr>
                                    <w:top w:val="none" w:sz="0" w:space="0" w:color="auto"/>
                                    <w:left w:val="none" w:sz="0" w:space="0" w:color="auto"/>
                                    <w:bottom w:val="none" w:sz="0" w:space="0" w:color="auto"/>
                                    <w:right w:val="none" w:sz="0" w:space="0" w:color="auto"/>
                                  </w:divBdr>
                                </w:div>
                                <w:div w:id="502471810">
                                  <w:marLeft w:val="0"/>
                                  <w:marRight w:val="0"/>
                                  <w:marTop w:val="0"/>
                                  <w:marBottom w:val="0"/>
                                  <w:divBdr>
                                    <w:top w:val="none" w:sz="0" w:space="0" w:color="auto"/>
                                    <w:left w:val="none" w:sz="0" w:space="0" w:color="auto"/>
                                    <w:bottom w:val="none" w:sz="0" w:space="0" w:color="auto"/>
                                    <w:right w:val="none" w:sz="0" w:space="0" w:color="auto"/>
                                  </w:divBdr>
                                </w:div>
                                <w:div w:id="985745332">
                                  <w:marLeft w:val="0"/>
                                  <w:marRight w:val="0"/>
                                  <w:marTop w:val="0"/>
                                  <w:marBottom w:val="0"/>
                                  <w:divBdr>
                                    <w:top w:val="none" w:sz="0" w:space="0" w:color="auto"/>
                                    <w:left w:val="none" w:sz="0" w:space="0" w:color="auto"/>
                                    <w:bottom w:val="none" w:sz="0" w:space="0" w:color="auto"/>
                                    <w:right w:val="none" w:sz="0" w:space="0" w:color="auto"/>
                                  </w:divBdr>
                                </w:div>
                                <w:div w:id="1946113108">
                                  <w:marLeft w:val="0"/>
                                  <w:marRight w:val="0"/>
                                  <w:marTop w:val="0"/>
                                  <w:marBottom w:val="0"/>
                                  <w:divBdr>
                                    <w:top w:val="none" w:sz="0" w:space="0" w:color="auto"/>
                                    <w:left w:val="none" w:sz="0" w:space="0" w:color="auto"/>
                                    <w:bottom w:val="none" w:sz="0" w:space="0" w:color="auto"/>
                                    <w:right w:val="none" w:sz="0" w:space="0" w:color="auto"/>
                                  </w:divBdr>
                                </w:div>
                                <w:div w:id="1054544440">
                                  <w:marLeft w:val="0"/>
                                  <w:marRight w:val="0"/>
                                  <w:marTop w:val="0"/>
                                  <w:marBottom w:val="0"/>
                                  <w:divBdr>
                                    <w:top w:val="none" w:sz="0" w:space="0" w:color="auto"/>
                                    <w:left w:val="none" w:sz="0" w:space="0" w:color="auto"/>
                                    <w:bottom w:val="none" w:sz="0" w:space="0" w:color="auto"/>
                                    <w:right w:val="none" w:sz="0" w:space="0" w:color="auto"/>
                                  </w:divBdr>
                                </w:div>
                                <w:div w:id="12078956">
                                  <w:marLeft w:val="0"/>
                                  <w:marRight w:val="0"/>
                                  <w:marTop w:val="0"/>
                                  <w:marBottom w:val="0"/>
                                  <w:divBdr>
                                    <w:top w:val="none" w:sz="0" w:space="0" w:color="auto"/>
                                    <w:left w:val="none" w:sz="0" w:space="0" w:color="auto"/>
                                    <w:bottom w:val="none" w:sz="0" w:space="0" w:color="auto"/>
                                    <w:right w:val="none" w:sz="0" w:space="0" w:color="auto"/>
                                  </w:divBdr>
                                </w:div>
                                <w:div w:id="141117833">
                                  <w:marLeft w:val="0"/>
                                  <w:marRight w:val="0"/>
                                  <w:marTop w:val="0"/>
                                  <w:marBottom w:val="0"/>
                                  <w:divBdr>
                                    <w:top w:val="none" w:sz="0" w:space="0" w:color="auto"/>
                                    <w:left w:val="none" w:sz="0" w:space="0" w:color="auto"/>
                                    <w:bottom w:val="none" w:sz="0" w:space="0" w:color="auto"/>
                                    <w:right w:val="none" w:sz="0" w:space="0" w:color="auto"/>
                                  </w:divBdr>
                                </w:div>
                                <w:div w:id="705254693">
                                  <w:marLeft w:val="0"/>
                                  <w:marRight w:val="0"/>
                                  <w:marTop w:val="0"/>
                                  <w:marBottom w:val="0"/>
                                  <w:divBdr>
                                    <w:top w:val="none" w:sz="0" w:space="0" w:color="auto"/>
                                    <w:left w:val="none" w:sz="0" w:space="0" w:color="auto"/>
                                    <w:bottom w:val="none" w:sz="0" w:space="0" w:color="auto"/>
                                    <w:right w:val="none" w:sz="0" w:space="0" w:color="auto"/>
                                  </w:divBdr>
                                </w:div>
                                <w:div w:id="261954445">
                                  <w:marLeft w:val="0"/>
                                  <w:marRight w:val="0"/>
                                  <w:marTop w:val="0"/>
                                  <w:marBottom w:val="0"/>
                                  <w:divBdr>
                                    <w:top w:val="none" w:sz="0" w:space="0" w:color="auto"/>
                                    <w:left w:val="none" w:sz="0" w:space="0" w:color="auto"/>
                                    <w:bottom w:val="none" w:sz="0" w:space="0" w:color="auto"/>
                                    <w:right w:val="none" w:sz="0" w:space="0" w:color="auto"/>
                                  </w:divBdr>
                                </w:div>
                                <w:div w:id="1920021916">
                                  <w:marLeft w:val="0"/>
                                  <w:marRight w:val="0"/>
                                  <w:marTop w:val="0"/>
                                  <w:marBottom w:val="0"/>
                                  <w:divBdr>
                                    <w:top w:val="none" w:sz="0" w:space="0" w:color="auto"/>
                                    <w:left w:val="none" w:sz="0" w:space="0" w:color="auto"/>
                                    <w:bottom w:val="none" w:sz="0" w:space="0" w:color="auto"/>
                                    <w:right w:val="none" w:sz="0" w:space="0" w:color="auto"/>
                                  </w:divBdr>
                                </w:div>
                                <w:div w:id="981929789">
                                  <w:marLeft w:val="0"/>
                                  <w:marRight w:val="0"/>
                                  <w:marTop w:val="0"/>
                                  <w:marBottom w:val="0"/>
                                  <w:divBdr>
                                    <w:top w:val="none" w:sz="0" w:space="0" w:color="auto"/>
                                    <w:left w:val="none" w:sz="0" w:space="0" w:color="auto"/>
                                    <w:bottom w:val="none" w:sz="0" w:space="0" w:color="auto"/>
                                    <w:right w:val="none" w:sz="0" w:space="0" w:color="auto"/>
                                  </w:divBdr>
                                </w:div>
                                <w:div w:id="592126193">
                                  <w:marLeft w:val="0"/>
                                  <w:marRight w:val="0"/>
                                  <w:marTop w:val="0"/>
                                  <w:marBottom w:val="0"/>
                                  <w:divBdr>
                                    <w:top w:val="none" w:sz="0" w:space="0" w:color="auto"/>
                                    <w:left w:val="none" w:sz="0" w:space="0" w:color="auto"/>
                                    <w:bottom w:val="none" w:sz="0" w:space="0" w:color="auto"/>
                                    <w:right w:val="none" w:sz="0" w:space="0" w:color="auto"/>
                                  </w:divBdr>
                                </w:div>
                                <w:div w:id="1418945473">
                                  <w:marLeft w:val="0"/>
                                  <w:marRight w:val="0"/>
                                  <w:marTop w:val="0"/>
                                  <w:marBottom w:val="0"/>
                                  <w:divBdr>
                                    <w:top w:val="none" w:sz="0" w:space="0" w:color="auto"/>
                                    <w:left w:val="none" w:sz="0" w:space="0" w:color="auto"/>
                                    <w:bottom w:val="none" w:sz="0" w:space="0" w:color="auto"/>
                                    <w:right w:val="none" w:sz="0" w:space="0" w:color="auto"/>
                                  </w:divBdr>
                                </w:div>
                                <w:div w:id="359204722">
                                  <w:marLeft w:val="0"/>
                                  <w:marRight w:val="0"/>
                                  <w:marTop w:val="0"/>
                                  <w:marBottom w:val="0"/>
                                  <w:divBdr>
                                    <w:top w:val="none" w:sz="0" w:space="0" w:color="auto"/>
                                    <w:left w:val="none" w:sz="0" w:space="0" w:color="auto"/>
                                    <w:bottom w:val="none" w:sz="0" w:space="0" w:color="auto"/>
                                    <w:right w:val="none" w:sz="0" w:space="0" w:color="auto"/>
                                  </w:divBdr>
                                </w:div>
                                <w:div w:id="694308102">
                                  <w:marLeft w:val="0"/>
                                  <w:marRight w:val="0"/>
                                  <w:marTop w:val="0"/>
                                  <w:marBottom w:val="0"/>
                                  <w:divBdr>
                                    <w:top w:val="none" w:sz="0" w:space="0" w:color="auto"/>
                                    <w:left w:val="none" w:sz="0" w:space="0" w:color="auto"/>
                                    <w:bottom w:val="none" w:sz="0" w:space="0" w:color="auto"/>
                                    <w:right w:val="none" w:sz="0" w:space="0" w:color="auto"/>
                                  </w:divBdr>
                                </w:div>
                                <w:div w:id="1840660203">
                                  <w:marLeft w:val="0"/>
                                  <w:marRight w:val="0"/>
                                  <w:marTop w:val="0"/>
                                  <w:marBottom w:val="0"/>
                                  <w:divBdr>
                                    <w:top w:val="none" w:sz="0" w:space="0" w:color="auto"/>
                                    <w:left w:val="none" w:sz="0" w:space="0" w:color="auto"/>
                                    <w:bottom w:val="none" w:sz="0" w:space="0" w:color="auto"/>
                                    <w:right w:val="none" w:sz="0" w:space="0" w:color="auto"/>
                                  </w:divBdr>
                                </w:div>
                                <w:div w:id="1377050136">
                                  <w:marLeft w:val="0"/>
                                  <w:marRight w:val="0"/>
                                  <w:marTop w:val="0"/>
                                  <w:marBottom w:val="0"/>
                                  <w:divBdr>
                                    <w:top w:val="none" w:sz="0" w:space="0" w:color="auto"/>
                                    <w:left w:val="none" w:sz="0" w:space="0" w:color="auto"/>
                                    <w:bottom w:val="none" w:sz="0" w:space="0" w:color="auto"/>
                                    <w:right w:val="none" w:sz="0" w:space="0" w:color="auto"/>
                                  </w:divBdr>
                                </w:div>
                                <w:div w:id="451485098">
                                  <w:marLeft w:val="0"/>
                                  <w:marRight w:val="0"/>
                                  <w:marTop w:val="0"/>
                                  <w:marBottom w:val="0"/>
                                  <w:divBdr>
                                    <w:top w:val="none" w:sz="0" w:space="0" w:color="auto"/>
                                    <w:left w:val="none" w:sz="0" w:space="0" w:color="auto"/>
                                    <w:bottom w:val="none" w:sz="0" w:space="0" w:color="auto"/>
                                    <w:right w:val="none" w:sz="0" w:space="0" w:color="auto"/>
                                  </w:divBdr>
                                </w:div>
                                <w:div w:id="283854000">
                                  <w:marLeft w:val="0"/>
                                  <w:marRight w:val="0"/>
                                  <w:marTop w:val="0"/>
                                  <w:marBottom w:val="0"/>
                                  <w:divBdr>
                                    <w:top w:val="none" w:sz="0" w:space="0" w:color="auto"/>
                                    <w:left w:val="none" w:sz="0" w:space="0" w:color="auto"/>
                                    <w:bottom w:val="none" w:sz="0" w:space="0" w:color="auto"/>
                                    <w:right w:val="none" w:sz="0" w:space="0" w:color="auto"/>
                                  </w:divBdr>
                                </w:div>
                                <w:div w:id="1017268349">
                                  <w:marLeft w:val="0"/>
                                  <w:marRight w:val="0"/>
                                  <w:marTop w:val="0"/>
                                  <w:marBottom w:val="0"/>
                                  <w:divBdr>
                                    <w:top w:val="none" w:sz="0" w:space="0" w:color="auto"/>
                                    <w:left w:val="none" w:sz="0" w:space="0" w:color="auto"/>
                                    <w:bottom w:val="none" w:sz="0" w:space="0" w:color="auto"/>
                                    <w:right w:val="none" w:sz="0" w:space="0" w:color="auto"/>
                                  </w:divBdr>
                                </w:div>
                                <w:div w:id="1970435413">
                                  <w:marLeft w:val="0"/>
                                  <w:marRight w:val="0"/>
                                  <w:marTop w:val="0"/>
                                  <w:marBottom w:val="0"/>
                                  <w:divBdr>
                                    <w:top w:val="none" w:sz="0" w:space="0" w:color="auto"/>
                                    <w:left w:val="none" w:sz="0" w:space="0" w:color="auto"/>
                                    <w:bottom w:val="none" w:sz="0" w:space="0" w:color="auto"/>
                                    <w:right w:val="none" w:sz="0" w:space="0" w:color="auto"/>
                                  </w:divBdr>
                                </w:div>
                                <w:div w:id="1592740966">
                                  <w:marLeft w:val="0"/>
                                  <w:marRight w:val="0"/>
                                  <w:marTop w:val="0"/>
                                  <w:marBottom w:val="0"/>
                                  <w:divBdr>
                                    <w:top w:val="none" w:sz="0" w:space="0" w:color="auto"/>
                                    <w:left w:val="none" w:sz="0" w:space="0" w:color="auto"/>
                                    <w:bottom w:val="none" w:sz="0" w:space="0" w:color="auto"/>
                                    <w:right w:val="none" w:sz="0" w:space="0" w:color="auto"/>
                                  </w:divBdr>
                                </w:div>
                                <w:div w:id="1908106137">
                                  <w:marLeft w:val="0"/>
                                  <w:marRight w:val="0"/>
                                  <w:marTop w:val="0"/>
                                  <w:marBottom w:val="0"/>
                                  <w:divBdr>
                                    <w:top w:val="none" w:sz="0" w:space="0" w:color="auto"/>
                                    <w:left w:val="none" w:sz="0" w:space="0" w:color="auto"/>
                                    <w:bottom w:val="none" w:sz="0" w:space="0" w:color="auto"/>
                                    <w:right w:val="none" w:sz="0" w:space="0" w:color="auto"/>
                                  </w:divBdr>
                                </w:div>
                                <w:div w:id="308243086">
                                  <w:marLeft w:val="0"/>
                                  <w:marRight w:val="0"/>
                                  <w:marTop w:val="0"/>
                                  <w:marBottom w:val="0"/>
                                  <w:divBdr>
                                    <w:top w:val="none" w:sz="0" w:space="0" w:color="auto"/>
                                    <w:left w:val="none" w:sz="0" w:space="0" w:color="auto"/>
                                    <w:bottom w:val="none" w:sz="0" w:space="0" w:color="auto"/>
                                    <w:right w:val="none" w:sz="0" w:space="0" w:color="auto"/>
                                  </w:divBdr>
                                </w:div>
                                <w:div w:id="1597445429">
                                  <w:marLeft w:val="0"/>
                                  <w:marRight w:val="0"/>
                                  <w:marTop w:val="0"/>
                                  <w:marBottom w:val="0"/>
                                  <w:divBdr>
                                    <w:top w:val="none" w:sz="0" w:space="0" w:color="auto"/>
                                    <w:left w:val="none" w:sz="0" w:space="0" w:color="auto"/>
                                    <w:bottom w:val="none" w:sz="0" w:space="0" w:color="auto"/>
                                    <w:right w:val="none" w:sz="0" w:space="0" w:color="auto"/>
                                  </w:divBdr>
                                </w:div>
                                <w:div w:id="581178641">
                                  <w:marLeft w:val="0"/>
                                  <w:marRight w:val="0"/>
                                  <w:marTop w:val="0"/>
                                  <w:marBottom w:val="0"/>
                                  <w:divBdr>
                                    <w:top w:val="none" w:sz="0" w:space="0" w:color="auto"/>
                                    <w:left w:val="none" w:sz="0" w:space="0" w:color="auto"/>
                                    <w:bottom w:val="none" w:sz="0" w:space="0" w:color="auto"/>
                                    <w:right w:val="none" w:sz="0" w:space="0" w:color="auto"/>
                                  </w:divBdr>
                                </w:div>
                                <w:div w:id="1064062091">
                                  <w:marLeft w:val="0"/>
                                  <w:marRight w:val="0"/>
                                  <w:marTop w:val="0"/>
                                  <w:marBottom w:val="0"/>
                                  <w:divBdr>
                                    <w:top w:val="none" w:sz="0" w:space="0" w:color="auto"/>
                                    <w:left w:val="none" w:sz="0" w:space="0" w:color="auto"/>
                                    <w:bottom w:val="none" w:sz="0" w:space="0" w:color="auto"/>
                                    <w:right w:val="none" w:sz="0" w:space="0" w:color="auto"/>
                                  </w:divBdr>
                                </w:div>
                                <w:div w:id="258098032">
                                  <w:marLeft w:val="0"/>
                                  <w:marRight w:val="0"/>
                                  <w:marTop w:val="0"/>
                                  <w:marBottom w:val="0"/>
                                  <w:divBdr>
                                    <w:top w:val="none" w:sz="0" w:space="0" w:color="auto"/>
                                    <w:left w:val="none" w:sz="0" w:space="0" w:color="auto"/>
                                    <w:bottom w:val="none" w:sz="0" w:space="0" w:color="auto"/>
                                    <w:right w:val="none" w:sz="0" w:space="0" w:color="auto"/>
                                  </w:divBdr>
                                </w:div>
                                <w:div w:id="776410477">
                                  <w:marLeft w:val="0"/>
                                  <w:marRight w:val="0"/>
                                  <w:marTop w:val="0"/>
                                  <w:marBottom w:val="0"/>
                                  <w:divBdr>
                                    <w:top w:val="none" w:sz="0" w:space="0" w:color="auto"/>
                                    <w:left w:val="none" w:sz="0" w:space="0" w:color="auto"/>
                                    <w:bottom w:val="none" w:sz="0" w:space="0" w:color="auto"/>
                                    <w:right w:val="none" w:sz="0" w:space="0" w:color="auto"/>
                                  </w:divBdr>
                                </w:div>
                                <w:div w:id="342438323">
                                  <w:marLeft w:val="0"/>
                                  <w:marRight w:val="0"/>
                                  <w:marTop w:val="0"/>
                                  <w:marBottom w:val="0"/>
                                  <w:divBdr>
                                    <w:top w:val="none" w:sz="0" w:space="0" w:color="auto"/>
                                    <w:left w:val="none" w:sz="0" w:space="0" w:color="auto"/>
                                    <w:bottom w:val="none" w:sz="0" w:space="0" w:color="auto"/>
                                    <w:right w:val="none" w:sz="0" w:space="0" w:color="auto"/>
                                  </w:divBdr>
                                </w:div>
                                <w:div w:id="1037244572">
                                  <w:marLeft w:val="0"/>
                                  <w:marRight w:val="0"/>
                                  <w:marTop w:val="0"/>
                                  <w:marBottom w:val="0"/>
                                  <w:divBdr>
                                    <w:top w:val="none" w:sz="0" w:space="0" w:color="auto"/>
                                    <w:left w:val="none" w:sz="0" w:space="0" w:color="auto"/>
                                    <w:bottom w:val="none" w:sz="0" w:space="0" w:color="auto"/>
                                    <w:right w:val="none" w:sz="0" w:space="0" w:color="auto"/>
                                  </w:divBdr>
                                </w:div>
                                <w:div w:id="425545068">
                                  <w:marLeft w:val="0"/>
                                  <w:marRight w:val="0"/>
                                  <w:marTop w:val="0"/>
                                  <w:marBottom w:val="0"/>
                                  <w:divBdr>
                                    <w:top w:val="none" w:sz="0" w:space="0" w:color="auto"/>
                                    <w:left w:val="none" w:sz="0" w:space="0" w:color="auto"/>
                                    <w:bottom w:val="none" w:sz="0" w:space="0" w:color="auto"/>
                                    <w:right w:val="none" w:sz="0" w:space="0" w:color="auto"/>
                                  </w:divBdr>
                                </w:div>
                                <w:div w:id="1018317349">
                                  <w:marLeft w:val="0"/>
                                  <w:marRight w:val="0"/>
                                  <w:marTop w:val="0"/>
                                  <w:marBottom w:val="0"/>
                                  <w:divBdr>
                                    <w:top w:val="none" w:sz="0" w:space="0" w:color="auto"/>
                                    <w:left w:val="none" w:sz="0" w:space="0" w:color="auto"/>
                                    <w:bottom w:val="none" w:sz="0" w:space="0" w:color="auto"/>
                                    <w:right w:val="none" w:sz="0" w:space="0" w:color="auto"/>
                                  </w:divBdr>
                                </w:div>
                                <w:div w:id="89814674">
                                  <w:marLeft w:val="0"/>
                                  <w:marRight w:val="0"/>
                                  <w:marTop w:val="0"/>
                                  <w:marBottom w:val="0"/>
                                  <w:divBdr>
                                    <w:top w:val="none" w:sz="0" w:space="0" w:color="auto"/>
                                    <w:left w:val="none" w:sz="0" w:space="0" w:color="auto"/>
                                    <w:bottom w:val="none" w:sz="0" w:space="0" w:color="auto"/>
                                    <w:right w:val="none" w:sz="0" w:space="0" w:color="auto"/>
                                  </w:divBdr>
                                </w:div>
                                <w:div w:id="1795320428">
                                  <w:marLeft w:val="0"/>
                                  <w:marRight w:val="0"/>
                                  <w:marTop w:val="0"/>
                                  <w:marBottom w:val="0"/>
                                  <w:divBdr>
                                    <w:top w:val="none" w:sz="0" w:space="0" w:color="auto"/>
                                    <w:left w:val="none" w:sz="0" w:space="0" w:color="auto"/>
                                    <w:bottom w:val="none" w:sz="0" w:space="0" w:color="auto"/>
                                    <w:right w:val="none" w:sz="0" w:space="0" w:color="auto"/>
                                  </w:divBdr>
                                </w:div>
                                <w:div w:id="1423800227">
                                  <w:marLeft w:val="0"/>
                                  <w:marRight w:val="0"/>
                                  <w:marTop w:val="0"/>
                                  <w:marBottom w:val="0"/>
                                  <w:divBdr>
                                    <w:top w:val="none" w:sz="0" w:space="0" w:color="auto"/>
                                    <w:left w:val="none" w:sz="0" w:space="0" w:color="auto"/>
                                    <w:bottom w:val="none" w:sz="0" w:space="0" w:color="auto"/>
                                    <w:right w:val="none" w:sz="0" w:space="0" w:color="auto"/>
                                  </w:divBdr>
                                </w:div>
                                <w:div w:id="1259869570">
                                  <w:marLeft w:val="0"/>
                                  <w:marRight w:val="0"/>
                                  <w:marTop w:val="0"/>
                                  <w:marBottom w:val="0"/>
                                  <w:divBdr>
                                    <w:top w:val="none" w:sz="0" w:space="0" w:color="auto"/>
                                    <w:left w:val="none" w:sz="0" w:space="0" w:color="auto"/>
                                    <w:bottom w:val="none" w:sz="0" w:space="0" w:color="auto"/>
                                    <w:right w:val="none" w:sz="0" w:space="0" w:color="auto"/>
                                  </w:divBdr>
                                </w:div>
                                <w:div w:id="544878090">
                                  <w:marLeft w:val="0"/>
                                  <w:marRight w:val="0"/>
                                  <w:marTop w:val="0"/>
                                  <w:marBottom w:val="0"/>
                                  <w:divBdr>
                                    <w:top w:val="none" w:sz="0" w:space="0" w:color="auto"/>
                                    <w:left w:val="none" w:sz="0" w:space="0" w:color="auto"/>
                                    <w:bottom w:val="none" w:sz="0" w:space="0" w:color="auto"/>
                                    <w:right w:val="none" w:sz="0" w:space="0" w:color="auto"/>
                                  </w:divBdr>
                                </w:div>
                                <w:div w:id="116242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704737">
                          <w:marLeft w:val="0"/>
                          <w:marRight w:val="0"/>
                          <w:marTop w:val="0"/>
                          <w:marBottom w:val="600"/>
                          <w:divBdr>
                            <w:top w:val="none" w:sz="0" w:space="0" w:color="auto"/>
                            <w:left w:val="none" w:sz="0" w:space="0" w:color="auto"/>
                            <w:bottom w:val="none" w:sz="0" w:space="0" w:color="auto"/>
                            <w:right w:val="none" w:sz="0" w:space="0" w:color="auto"/>
                          </w:divBdr>
                        </w:div>
                        <w:div w:id="1751195858">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ebarmy.gov.lb/ar/content/106-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12293</Words>
  <Characters>70074</Characters>
  <Application>Microsoft Office Word</Application>
  <DocSecurity>0</DocSecurity>
  <Lines>583</Lines>
  <Paragraphs>164</Paragraphs>
  <ScaleCrop>false</ScaleCrop>
  <Company/>
  <LinksUpToDate>false</LinksUpToDate>
  <CharactersWithSpaces>82203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2022-02-09T08:24:00Z</dcterms:created>
  <dcterms:modified xsi:type="dcterms:W3CDTF">2022-02-09T08:25:00Z</dcterms:modified>
</cp:coreProperties>
</file>