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90" w:rsidRPr="00875690" w:rsidRDefault="00875690" w:rsidP="00875690">
      <w:pPr>
        <w:shd w:val="clear" w:color="auto" w:fill="FFFFFF"/>
        <w:spacing w:after="525" w:line="240" w:lineRule="auto"/>
        <w:outlineLvl w:val="0"/>
        <w:rPr>
          <w:rFonts w:ascii="din-cn-b" w:eastAsia="Times New Roman" w:hAnsi="din-cn-b" w:cs="Arial"/>
          <w:b/>
          <w:bCs/>
          <w:caps/>
          <w:color w:val="AF1B0A"/>
          <w:kern w:val="36"/>
          <w:sz w:val="29"/>
          <w:szCs w:val="29"/>
        </w:rPr>
      </w:pPr>
      <w:r w:rsidRPr="00875690">
        <w:rPr>
          <w:rFonts w:ascii="din-cn-b" w:eastAsia="Times New Roman" w:hAnsi="din-cn-b" w:cs="Arial"/>
          <w:b/>
          <w:bCs/>
          <w:caps/>
          <w:color w:val="AF1B0A"/>
          <w:kern w:val="36"/>
          <w:sz w:val="29"/>
          <w:szCs w:val="29"/>
          <w:rtl/>
        </w:rPr>
        <w:t>محاربة التطرف</w:t>
      </w:r>
    </w:p>
    <w:p w:rsidR="00875690" w:rsidRPr="00875690" w:rsidRDefault="00875690" w:rsidP="00875690">
      <w:pPr>
        <w:shd w:val="clear" w:color="auto" w:fill="FFFFFF"/>
        <w:spacing w:line="240" w:lineRule="auto"/>
        <w:rPr>
          <w:rFonts w:ascii="Arial" w:eastAsia="Times New Roman" w:hAnsi="Arial" w:cs="Arial"/>
          <w:color w:val="333333"/>
          <w:sz w:val="21"/>
          <w:szCs w:val="21"/>
        </w:rPr>
      </w:pPr>
      <w:hyperlink r:id="rId5" w:history="1">
        <w:r w:rsidRPr="00875690">
          <w:rPr>
            <w:rFonts w:ascii="Arial" w:eastAsia="Times New Roman" w:hAnsi="Arial" w:cs="Arial"/>
            <w:b/>
            <w:bCs/>
            <w:color w:val="333333"/>
            <w:sz w:val="21"/>
            <w:szCs w:val="21"/>
            <w:rtl/>
          </w:rPr>
          <w:t>العدد 108 - نيسان 2019</w:t>
        </w:r>
      </w:hyperlink>
    </w:p>
    <w:p w:rsidR="00875690" w:rsidRPr="00875690" w:rsidRDefault="00875690" w:rsidP="00875690">
      <w:pPr>
        <w:shd w:val="clear" w:color="auto" w:fill="FFFFFF"/>
        <w:spacing w:line="240" w:lineRule="auto"/>
        <w:rPr>
          <w:rFonts w:ascii="Arial" w:eastAsia="Times New Roman" w:hAnsi="Arial" w:cs="Arial"/>
          <w:color w:val="333333"/>
          <w:sz w:val="21"/>
          <w:szCs w:val="21"/>
        </w:rPr>
      </w:pPr>
      <w:r w:rsidRPr="00875690">
        <w:rPr>
          <w:rFonts w:ascii="Arial" w:eastAsia="Times New Roman" w:hAnsi="Arial" w:cs="Arial"/>
          <w:b/>
          <w:bCs/>
          <w:color w:val="333333"/>
          <w:sz w:val="21"/>
          <w:szCs w:val="21"/>
          <w:rtl/>
        </w:rPr>
        <w:t>محاربة التطرف</w:t>
      </w:r>
      <w:r w:rsidRPr="00875690">
        <w:rPr>
          <w:rFonts w:ascii="Arial" w:eastAsia="Times New Roman" w:hAnsi="Arial" w:cs="Arial"/>
          <w:color w:val="333333"/>
          <w:sz w:val="21"/>
          <w:szCs w:val="21"/>
        </w:rPr>
        <w:br/>
      </w:r>
      <w:r w:rsidRPr="00875690">
        <w:rPr>
          <w:rFonts w:ascii="Arial" w:eastAsia="Times New Roman" w:hAnsi="Arial" w:cs="Arial"/>
          <w:color w:val="333333"/>
          <w:sz w:val="21"/>
          <w:szCs w:val="21"/>
          <w:rtl/>
        </w:rPr>
        <w:t>إعداد: العميد علي قانصو</w:t>
      </w:r>
      <w:r w:rsidRPr="00875690">
        <w:rPr>
          <w:rFonts w:ascii="Arial" w:eastAsia="Times New Roman" w:hAnsi="Arial" w:cs="Arial"/>
          <w:color w:val="333333"/>
          <w:sz w:val="21"/>
          <w:szCs w:val="21"/>
        </w:rPr>
        <w:br/>
      </w:r>
      <w:r w:rsidRPr="00875690">
        <w:rPr>
          <w:rFonts w:ascii="Arial" w:eastAsia="Times New Roman" w:hAnsi="Arial" w:cs="Arial"/>
          <w:color w:val="333333"/>
          <w:sz w:val="21"/>
          <w:szCs w:val="21"/>
          <w:rtl/>
        </w:rPr>
        <w:t>مدير التوجيه</w:t>
      </w:r>
    </w:p>
    <w:p w:rsidR="00875690" w:rsidRPr="00875690" w:rsidRDefault="00875690" w:rsidP="00875690">
      <w:pPr>
        <w:shd w:val="clear" w:color="auto" w:fill="FFFFFF"/>
        <w:bidi/>
        <w:spacing w:line="240" w:lineRule="auto"/>
        <w:rPr>
          <w:rFonts w:ascii="Arial" w:eastAsia="Times New Roman" w:hAnsi="Arial" w:cs="Arial"/>
          <w:color w:val="333333"/>
          <w:sz w:val="21"/>
          <w:szCs w:val="21"/>
        </w:rPr>
      </w:pPr>
      <w:r w:rsidRPr="00875690">
        <w:rPr>
          <w:rFonts w:ascii="Arial" w:eastAsia="Times New Roman" w:hAnsi="Arial" w:cs="Arial"/>
          <w:color w:val="333333"/>
          <w:sz w:val="21"/>
          <w:szCs w:val="21"/>
          <w:rtl/>
        </w:rPr>
        <w:t>تلقّت المجموعات الإرهابية في المرحلة الأخيرة سلسلة هزائم أدت إلى تراجع خطرها وانحسار مناطق سيطرتها؛ وقد برز ذلك جليًّا في لبنان، حيث استطاع الجيش وباقي المؤسسات الأمنية القضاء على الوجود الإرهابي من خلال المواجهة العسكرية وتقليص نشاط الخلايا الإرهابية بشكلٍ واضح من خلال المتابعة الأمنية، ما ساهم مباشرة في حفظ الأمن والاستقرار وضبط الحدود وطمأنة المواطنين وإعادة أجزاء واسعة من الأراضي إلى كنف مالكيها في المناطق الحدودية الشرقية.</w:t>
      </w:r>
      <w:r w:rsidRPr="00875690">
        <w:rPr>
          <w:rFonts w:ascii="Arial" w:eastAsia="Times New Roman" w:hAnsi="Arial" w:cs="Arial"/>
          <w:color w:val="333333"/>
          <w:sz w:val="21"/>
          <w:szCs w:val="21"/>
          <w:rtl/>
        </w:rPr>
        <w:br/>
        <w:t>إلا أنّ هذه الإنجازات رغم أهميتها، لا تكفي للقضاء على الإرهاب بشكلٍ نهائي، لأنّه يستند إلى منظومة أفكار هدّامة تكرّس العنف والكراهية، وتسعى إلى استقطاب الناس، لا سيما الشباب، بإغراءاتٍ مادية ذات طابع عقائدي، تبيح القتل والتهجير والتعذيب والدمار. وبالتالي، لا بد من اقتلاع هذه الجذور الفكرية كي يقترن النصر العسكري بنصرٍ فكري، وتُمنع التيارات الإرهابية من إعادة إنتاج نفسها في عقول أبناء المجتمع. في هذا السياق، يجب اعتماد استراتيجية تُستَخدم فيها الوسائل المتاحة جميعها لنشر ثقافة تقبُّل الآخر والانفتاح والتسامح.</w:t>
      </w:r>
      <w:r w:rsidRPr="00875690">
        <w:rPr>
          <w:rFonts w:ascii="Arial" w:eastAsia="Times New Roman" w:hAnsi="Arial" w:cs="Arial"/>
          <w:color w:val="333333"/>
          <w:sz w:val="21"/>
          <w:szCs w:val="21"/>
          <w:rtl/>
        </w:rPr>
        <w:br/>
        <w:t>ولا شك في أنّ دور العائلة أساسيٌّ لنجاح هذا المسعى؛ فالعائلة هي النواة الأولى لنشأة الفرد وتكوينه، والبيئة التي يكتسب فيها الفرد قيم الوطنية والحوار والتلاقي، ويصبح مهيّأً لأداء دور فاعل في بناء المجتمع وتقدّمه، ويدرك خطورة الفكر الإرهابي على مستقبله ومستقبل أسرته ووطنه.</w:t>
      </w:r>
      <w:r w:rsidRPr="00875690">
        <w:rPr>
          <w:rFonts w:ascii="Arial" w:eastAsia="Times New Roman" w:hAnsi="Arial" w:cs="Arial"/>
          <w:color w:val="333333"/>
          <w:sz w:val="21"/>
          <w:szCs w:val="21"/>
          <w:rtl/>
        </w:rPr>
        <w:br/>
        <w:t>من جهة أخرى، تمثّل المؤسسات التربوية عنصرًا مركزيًا في عملية محاربة التطرّف، لمساهمتها المباشرة في احتضان الأجيال الناشئة وتعزيز الروح الوطنية لديها وتحصينها من التوجهات المنحرفة، وتثقيفها بالعقلية العلمية النيّرة والفنون الراقية، وبمبدأ تقبّل الآخر إنسانيًا بالفكر، وبالسلوك العملي.</w:t>
      </w:r>
      <w:r w:rsidRPr="00875690">
        <w:rPr>
          <w:rFonts w:ascii="Arial" w:eastAsia="Times New Roman" w:hAnsi="Arial" w:cs="Arial"/>
          <w:color w:val="333333"/>
          <w:sz w:val="21"/>
          <w:szCs w:val="21"/>
          <w:rtl/>
        </w:rPr>
        <w:br/>
        <w:t>يُضاف إلى ما سبق ضرورة تضافر جهود مؤسسات المجتمع كافة، لا سيما المؤسسات الإعلامية والدينية، لغرس مفاهيم المحبة والسلام، وتبصير الشباب بعواقب العقائد الإرهابية الظلامية التي لا تتلاقى مع الأديان السماوية السمحاء. فالمعركة مع الإرهاب لا تزال قائمة، وهي تستلزم الاتحاد والنقاش العلمي والجهد الدؤوب في سبيل إقصاء العقل الإرهابي، والمساعدة في تخليص العالم من شروره.</w:t>
      </w:r>
    </w:p>
    <w:p w:rsidR="00875690" w:rsidRPr="00875690" w:rsidRDefault="00875690" w:rsidP="00875690">
      <w:pPr>
        <w:shd w:val="clear" w:color="auto" w:fill="FFFFFF"/>
        <w:spacing w:line="240" w:lineRule="auto"/>
        <w:jc w:val="both"/>
        <w:rPr>
          <w:rFonts w:ascii="Arial" w:eastAsia="Times New Roman" w:hAnsi="Arial" w:cs="Arial"/>
          <w:color w:val="333333"/>
          <w:sz w:val="21"/>
          <w:szCs w:val="21"/>
          <w:rtl/>
        </w:rPr>
      </w:pPr>
      <w:r w:rsidRPr="00875690">
        <w:rPr>
          <w:rFonts w:ascii="Arial" w:eastAsia="Times New Roman" w:hAnsi="Arial" w:cs="Arial"/>
          <w:b/>
          <w:bCs/>
          <w:color w:val="333333"/>
          <w:sz w:val="21"/>
          <w:szCs w:val="21"/>
        </w:rPr>
        <w:t>Fighting extremism</w:t>
      </w:r>
      <w:r w:rsidRPr="00875690">
        <w:rPr>
          <w:rFonts w:ascii="Arial" w:eastAsia="Times New Roman" w:hAnsi="Arial" w:cs="Arial"/>
          <w:color w:val="333333"/>
          <w:sz w:val="21"/>
          <w:szCs w:val="21"/>
        </w:rPr>
        <w:br/>
        <w:t>In the recent phase, terrorist groups have suffered a series of defeats that have led to the decrease of their danger and their zones of control. This fact was clearly embodied in Lebanon, as the LAF and the other security agencies were able to defeat the terrorists through military confrontations and halting the activities of terrorist cells in a clear way through security follow up, thus directly contributing to preserving security and stability at the borders and reassuring citizens as well as returning vast parts of land to their owners in the eastern border regions. However, these accomplishments, despite their importance, are not sufficient to completely eradicate terrorism, because it is based on destructive mentalities that idolize violence and hatred and aim to lure people, particularly the youth, with material temptations and confessional nuances that allow murder, displacement, torture and destruction. Therefore, it is inevitable to eradicate these mentalities so that the military victory may be fused with an intellectual victory and terrorist currents become prohibited from reproducing themselves in the minds of society. In this context, a strategy should be adopted in which all available means are invested to</w:t>
      </w:r>
      <w:r w:rsidRPr="00875690">
        <w:rPr>
          <w:rFonts w:ascii="Arial" w:eastAsia="Times New Roman" w:hAnsi="Arial" w:cs="Arial"/>
          <w:color w:val="333333"/>
          <w:sz w:val="21"/>
          <w:szCs w:val="21"/>
        </w:rPr>
        <w:br/>
        <w:t>spread the culture of tolerance, openness and forgiveness.</w:t>
      </w:r>
      <w:r w:rsidRPr="00875690">
        <w:rPr>
          <w:rFonts w:ascii="Arial" w:eastAsia="Times New Roman" w:hAnsi="Arial" w:cs="Arial"/>
          <w:color w:val="333333"/>
          <w:sz w:val="21"/>
          <w:szCs w:val="21"/>
        </w:rPr>
        <w:br/>
        <w:t>Undoubtedly, the role of the family is key for the success of this goal, as family is the first core for the establishment of an individual and the environment in which one gains the values of patriotism and dialogue and becomes prepared to perform an active role in building and developing a society and aware of the danger of the terrorist mentality on his future and that of his family and nation.</w:t>
      </w:r>
      <w:r w:rsidRPr="00875690">
        <w:rPr>
          <w:rFonts w:ascii="Arial" w:eastAsia="Times New Roman" w:hAnsi="Arial" w:cs="Arial"/>
          <w:color w:val="333333"/>
          <w:sz w:val="21"/>
          <w:szCs w:val="21"/>
        </w:rPr>
        <w:br/>
        <w:t>Moreover, cultural institutions represent a main factor in fighting extremism, for their direct contribution in upbringing new generations and enhancing their patriotic spirits as well as immunizing them from extremist mentalities and educating them with bright scientific insight and artistic works in addition to the principle of tolerance, at the mental and the practical levels.</w:t>
      </w:r>
      <w:r w:rsidRPr="00875690">
        <w:rPr>
          <w:rFonts w:ascii="Arial" w:eastAsia="Times New Roman" w:hAnsi="Arial" w:cs="Arial"/>
          <w:color w:val="333333"/>
          <w:sz w:val="21"/>
          <w:szCs w:val="21"/>
        </w:rPr>
        <w:br/>
        <w:t xml:space="preserve">Furthermore, we shed light on the importance of joining all efforts in society institutions, particularly media and religious institutions in order to enroot the concepts of peace and </w:t>
      </w:r>
      <w:r w:rsidRPr="00875690">
        <w:rPr>
          <w:rFonts w:ascii="Arial" w:eastAsia="Times New Roman" w:hAnsi="Arial" w:cs="Arial"/>
          <w:color w:val="333333"/>
          <w:sz w:val="21"/>
          <w:szCs w:val="21"/>
        </w:rPr>
        <w:lastRenderedPageBreak/>
        <w:t>enlighten the youth regarding the consequences of dark terrorist doctrines that do not comply with the values of monotheistic religions. The battle against terrorism still remains and it requires unity and scientific dialogue as well as extensive efforts with the aim of eradicating terrorist mentalities and contribute in ridding the world of their evil impact.</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90"/>
    <w:rsid w:val="004644BD"/>
    <w:rsid w:val="00512C93"/>
    <w:rsid w:val="00875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56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69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75690"/>
  </w:style>
  <w:style w:type="character" w:styleId="Hyperlink">
    <w:name w:val="Hyperlink"/>
    <w:basedOn w:val="DefaultParagraphFont"/>
    <w:uiPriority w:val="99"/>
    <w:semiHidden/>
    <w:unhideWhenUsed/>
    <w:rsid w:val="00875690"/>
    <w:rPr>
      <w:color w:val="0000FF"/>
      <w:u w:val="single"/>
    </w:rPr>
  </w:style>
  <w:style w:type="character" w:customStyle="1" w:styleId="authorname">
    <w:name w:val="authorname"/>
    <w:basedOn w:val="DefaultParagraphFont"/>
    <w:rsid w:val="00875690"/>
  </w:style>
  <w:style w:type="paragraph" w:styleId="NormalWeb">
    <w:name w:val="Normal (Web)"/>
    <w:basedOn w:val="Normal"/>
    <w:uiPriority w:val="99"/>
    <w:semiHidden/>
    <w:unhideWhenUsed/>
    <w:rsid w:val="00875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756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6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56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69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75690"/>
  </w:style>
  <w:style w:type="character" w:styleId="Hyperlink">
    <w:name w:val="Hyperlink"/>
    <w:basedOn w:val="DefaultParagraphFont"/>
    <w:uiPriority w:val="99"/>
    <w:semiHidden/>
    <w:unhideWhenUsed/>
    <w:rsid w:val="00875690"/>
    <w:rPr>
      <w:color w:val="0000FF"/>
      <w:u w:val="single"/>
    </w:rPr>
  </w:style>
  <w:style w:type="character" w:customStyle="1" w:styleId="authorname">
    <w:name w:val="authorname"/>
    <w:basedOn w:val="DefaultParagraphFont"/>
    <w:rsid w:val="00875690"/>
  </w:style>
  <w:style w:type="paragraph" w:styleId="NormalWeb">
    <w:name w:val="Normal (Web)"/>
    <w:basedOn w:val="Normal"/>
    <w:uiPriority w:val="99"/>
    <w:semiHidden/>
    <w:unhideWhenUsed/>
    <w:rsid w:val="00875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756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6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25540">
      <w:bodyDiv w:val="1"/>
      <w:marLeft w:val="0"/>
      <w:marRight w:val="0"/>
      <w:marTop w:val="0"/>
      <w:marBottom w:val="0"/>
      <w:divBdr>
        <w:top w:val="none" w:sz="0" w:space="0" w:color="auto"/>
        <w:left w:val="none" w:sz="0" w:space="0" w:color="auto"/>
        <w:bottom w:val="none" w:sz="0" w:space="0" w:color="auto"/>
        <w:right w:val="none" w:sz="0" w:space="0" w:color="auto"/>
      </w:divBdr>
      <w:divsChild>
        <w:div w:id="1495101490">
          <w:marLeft w:val="-225"/>
          <w:marRight w:val="-225"/>
          <w:marTop w:val="0"/>
          <w:marBottom w:val="0"/>
          <w:divBdr>
            <w:top w:val="none" w:sz="0" w:space="0" w:color="auto"/>
            <w:left w:val="none" w:sz="0" w:space="0" w:color="auto"/>
            <w:bottom w:val="none" w:sz="0" w:space="0" w:color="auto"/>
            <w:right w:val="none" w:sz="0" w:space="0" w:color="auto"/>
          </w:divBdr>
          <w:divsChild>
            <w:div w:id="1479034123">
              <w:marLeft w:val="0"/>
              <w:marRight w:val="0"/>
              <w:marTop w:val="0"/>
              <w:marBottom w:val="0"/>
              <w:divBdr>
                <w:top w:val="none" w:sz="0" w:space="0" w:color="auto"/>
                <w:left w:val="none" w:sz="0" w:space="0" w:color="auto"/>
                <w:bottom w:val="none" w:sz="0" w:space="0" w:color="auto"/>
                <w:right w:val="none" w:sz="0" w:space="0" w:color="auto"/>
              </w:divBdr>
            </w:div>
          </w:divsChild>
        </w:div>
        <w:div w:id="1690177885">
          <w:marLeft w:val="-225"/>
          <w:marRight w:val="-225"/>
          <w:marTop w:val="0"/>
          <w:marBottom w:val="0"/>
          <w:divBdr>
            <w:top w:val="none" w:sz="0" w:space="0" w:color="auto"/>
            <w:left w:val="none" w:sz="0" w:space="0" w:color="auto"/>
            <w:bottom w:val="none" w:sz="0" w:space="0" w:color="auto"/>
            <w:right w:val="none" w:sz="0" w:space="0" w:color="auto"/>
          </w:divBdr>
          <w:divsChild>
            <w:div w:id="1312103833">
              <w:marLeft w:val="0"/>
              <w:marRight w:val="0"/>
              <w:marTop w:val="0"/>
              <w:marBottom w:val="300"/>
              <w:divBdr>
                <w:top w:val="none" w:sz="0" w:space="0" w:color="auto"/>
                <w:left w:val="none" w:sz="0" w:space="0" w:color="auto"/>
                <w:bottom w:val="none" w:sz="0" w:space="0" w:color="auto"/>
                <w:right w:val="none" w:sz="0" w:space="0" w:color="auto"/>
              </w:divBdr>
            </w:div>
            <w:div w:id="2120366770">
              <w:marLeft w:val="0"/>
              <w:marRight w:val="0"/>
              <w:marTop w:val="0"/>
              <w:marBottom w:val="300"/>
              <w:divBdr>
                <w:top w:val="none" w:sz="0" w:space="0" w:color="auto"/>
                <w:left w:val="none" w:sz="0" w:space="0" w:color="auto"/>
                <w:bottom w:val="none" w:sz="0" w:space="0" w:color="auto"/>
                <w:right w:val="none" w:sz="0" w:space="0" w:color="auto"/>
              </w:divBdr>
            </w:div>
            <w:div w:id="1216351827">
              <w:marLeft w:val="0"/>
              <w:marRight w:val="0"/>
              <w:marTop w:val="0"/>
              <w:marBottom w:val="600"/>
              <w:divBdr>
                <w:top w:val="none" w:sz="0" w:space="0" w:color="auto"/>
                <w:left w:val="none" w:sz="0" w:space="0" w:color="auto"/>
                <w:bottom w:val="none" w:sz="0" w:space="0" w:color="auto"/>
                <w:right w:val="none" w:sz="0" w:space="0" w:color="auto"/>
              </w:divBdr>
            </w:div>
            <w:div w:id="2543692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2022-02-09T08:32:00Z</dcterms:created>
  <dcterms:modified xsi:type="dcterms:W3CDTF">2022-02-09T08:33:00Z</dcterms:modified>
</cp:coreProperties>
</file>