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1A" w:rsidRPr="0086301A" w:rsidRDefault="0086301A" w:rsidP="0086301A">
      <w:pPr>
        <w:bidi/>
        <w:spacing w:after="225" w:line="750" w:lineRule="atLeast"/>
        <w:textAlignment w:val="baseline"/>
        <w:outlineLvl w:val="0"/>
        <w:rPr>
          <w:rFonts w:ascii="Arial" w:eastAsia="Times New Roman" w:hAnsi="Arial" w:cs="Arial"/>
          <w:b/>
          <w:bCs/>
          <w:color w:val="000000"/>
          <w:kern w:val="36"/>
          <w:sz w:val="54"/>
          <w:szCs w:val="54"/>
        </w:rPr>
      </w:pPr>
      <w:r w:rsidRPr="0086301A">
        <w:rPr>
          <w:rFonts w:ascii="Arial" w:eastAsia="Times New Roman" w:hAnsi="Arial" w:cs="Arial"/>
          <w:b/>
          <w:bCs/>
          <w:color w:val="000000"/>
          <w:kern w:val="36"/>
          <w:sz w:val="54"/>
          <w:szCs w:val="54"/>
          <w:rtl/>
        </w:rPr>
        <w:t xml:space="preserve">أبو كسم لـ"النهار": </w:t>
      </w:r>
      <w:bookmarkStart w:id="0" w:name="_GoBack"/>
      <w:r w:rsidRPr="0086301A">
        <w:rPr>
          <w:rFonts w:ascii="Arial" w:eastAsia="Times New Roman" w:hAnsi="Arial" w:cs="Arial"/>
          <w:b/>
          <w:bCs/>
          <w:color w:val="000000"/>
          <w:kern w:val="36"/>
          <w:sz w:val="54"/>
          <w:szCs w:val="54"/>
          <w:rtl/>
        </w:rPr>
        <w:t>الطابع السياسي يطغى على القانوني... توقيع الاتفاق مع إسرائيل يشكّل اعترافاً بدولة العدوّ</w:t>
      </w:r>
      <w:bookmarkEnd w:id="0"/>
    </w:p>
    <w:p w:rsidR="0086301A" w:rsidRPr="0086301A" w:rsidRDefault="0086301A" w:rsidP="0086301A">
      <w:pPr>
        <w:bidi/>
        <w:spacing w:after="150" w:line="240" w:lineRule="auto"/>
        <w:textAlignment w:val="top"/>
        <w:rPr>
          <w:rFonts w:ascii="Arial" w:eastAsia="Times New Roman" w:hAnsi="Arial" w:cs="Arial"/>
          <w:color w:val="000000"/>
          <w:sz w:val="21"/>
          <w:szCs w:val="21"/>
          <w:rtl/>
        </w:rPr>
      </w:pPr>
      <w:r w:rsidRPr="0086301A">
        <w:rPr>
          <w:rFonts w:ascii="Arial" w:eastAsia="Times New Roman" w:hAnsi="Arial" w:cs="Arial"/>
          <w:color w:val="6C6C6C"/>
          <w:sz w:val="20"/>
          <w:szCs w:val="20"/>
          <w:bdr w:val="none" w:sz="0" w:space="0" w:color="auto" w:frame="1"/>
          <w:rtl/>
        </w:rPr>
        <w:t>11-03-2023 | 00:00 </w:t>
      </w:r>
      <w:r w:rsidRPr="0086301A">
        <w:rPr>
          <w:rFonts w:ascii="Arial" w:eastAsia="Times New Roman" w:hAnsi="Arial" w:cs="Arial"/>
          <w:b/>
          <w:bCs/>
          <w:color w:val="000000"/>
          <w:sz w:val="20"/>
          <w:szCs w:val="20"/>
          <w:bdr w:val="none" w:sz="0" w:space="0" w:color="auto" w:frame="1"/>
          <w:rtl/>
        </w:rPr>
        <w:t>المصدر</w:t>
      </w:r>
      <w:r w:rsidRPr="0086301A">
        <w:rPr>
          <w:rFonts w:ascii="Arial" w:eastAsia="Times New Roman" w:hAnsi="Arial" w:cs="Arial"/>
          <w:color w:val="000000"/>
          <w:sz w:val="20"/>
          <w:szCs w:val="20"/>
          <w:bdr w:val="none" w:sz="0" w:space="0" w:color="auto" w:frame="1"/>
          <w:rtl/>
        </w:rPr>
        <w:t>: "النهار"</w:t>
      </w:r>
    </w:p>
    <w:p w:rsidR="0086301A" w:rsidRPr="0086301A" w:rsidRDefault="0086301A" w:rsidP="0086301A">
      <w:pPr>
        <w:bidi/>
        <w:spacing w:after="0" w:line="240" w:lineRule="auto"/>
        <w:textAlignment w:val="top"/>
        <w:rPr>
          <w:rFonts w:ascii="Arial" w:eastAsia="Times New Roman" w:hAnsi="Arial" w:cs="Arial"/>
          <w:color w:val="000000"/>
          <w:sz w:val="21"/>
          <w:szCs w:val="21"/>
          <w:rtl/>
        </w:rPr>
      </w:pPr>
    </w:p>
    <w:p w:rsidR="0086301A" w:rsidRPr="0086301A" w:rsidRDefault="0086301A" w:rsidP="0086301A">
      <w:pPr>
        <w:bidi/>
        <w:spacing w:line="465" w:lineRule="atLeast"/>
        <w:textAlignment w:val="top"/>
        <w:rPr>
          <w:rFonts w:ascii="Arial" w:eastAsia="Times New Roman" w:hAnsi="Arial" w:cs="Arial"/>
          <w:b/>
          <w:bCs/>
          <w:color w:val="00C0F3"/>
          <w:sz w:val="24"/>
          <w:szCs w:val="24"/>
          <w:rtl/>
        </w:rPr>
      </w:pPr>
      <w:hyperlink r:id="rId5" w:tooltip="كلوديت سركيس" w:history="1">
        <w:r w:rsidRPr="0086301A">
          <w:rPr>
            <w:rFonts w:ascii="Arial" w:eastAsia="Times New Roman" w:hAnsi="Arial" w:cs="Arial"/>
            <w:b/>
            <w:bCs/>
            <w:color w:val="00C0F3"/>
            <w:sz w:val="24"/>
            <w:szCs w:val="24"/>
            <w:bdr w:val="none" w:sz="0" w:space="0" w:color="auto" w:frame="1"/>
            <w:rtl/>
          </w:rPr>
          <w:t>كلوديت سركيس</w:t>
        </w:r>
      </w:hyperlink>
    </w:p>
    <w:p w:rsidR="0086301A" w:rsidRPr="0086301A" w:rsidRDefault="0086301A" w:rsidP="0086301A">
      <w:pPr>
        <w:bidi/>
        <w:spacing w:after="0" w:line="240" w:lineRule="auto"/>
        <w:textAlignment w:val="top"/>
        <w:rPr>
          <w:rFonts w:ascii="Times New Roman" w:eastAsia="Times New Roman" w:hAnsi="Times New Roman" w:cs="Times New Roman"/>
          <w:b/>
          <w:bCs/>
          <w:sz w:val="23"/>
          <w:szCs w:val="23"/>
          <w:bdr w:val="none" w:sz="0" w:space="0" w:color="auto" w:frame="1"/>
          <w:rtl/>
        </w:rPr>
      </w:pPr>
      <w:r w:rsidRPr="0086301A">
        <w:rPr>
          <w:rFonts w:ascii="Arial" w:eastAsia="Times New Roman" w:hAnsi="Arial" w:cs="Arial"/>
          <w:b/>
          <w:bCs/>
          <w:color w:val="000000"/>
          <w:sz w:val="23"/>
          <w:szCs w:val="23"/>
          <w:bdr w:val="none" w:sz="0" w:space="0" w:color="auto" w:frame="1"/>
          <w:rtl/>
        </w:rPr>
        <w:t>جرى التداول على مواقع التواصل الاجتماعي بوثيقة عن الموقع الرسمي للأمم المتحدة حول تبادل الرسائل بين لبنان وإسرائيل على إثر الاتفاق البحري ل</w:t>
      </w:r>
      <w:hyperlink r:id="rId6" w:history="1">
        <w:r w:rsidRPr="0086301A">
          <w:rPr>
            <w:rFonts w:ascii="Arial" w:eastAsia="Times New Roman" w:hAnsi="Arial" w:cs="Arial"/>
            <w:b/>
            <w:bCs/>
            <w:color w:val="0000FF"/>
            <w:sz w:val="23"/>
            <w:szCs w:val="23"/>
            <w:bdr w:val="none" w:sz="0" w:space="0" w:color="auto" w:frame="1"/>
            <w:rtl/>
          </w:rPr>
          <w:t>#ترسيم الحدود</w:t>
        </w:r>
      </w:hyperlink>
      <w:r w:rsidRPr="0086301A">
        <w:rPr>
          <w:rFonts w:ascii="Arial" w:eastAsia="Times New Roman" w:hAnsi="Arial" w:cs="Arial"/>
          <w:b/>
          <w:bCs/>
          <w:color w:val="000000"/>
          <w:sz w:val="23"/>
          <w:szCs w:val="23"/>
          <w:bdr w:val="none" w:sz="0" w:space="0" w:color="auto" w:frame="1"/>
          <w:rtl/>
        </w:rPr>
        <w:t> البحرية.</w:t>
      </w:r>
    </w:p>
    <w:p w:rsidR="0086301A" w:rsidRPr="0086301A" w:rsidRDefault="0086301A" w:rsidP="0086301A">
      <w:pPr>
        <w:bidi/>
        <w:spacing w:line="240" w:lineRule="auto"/>
        <w:textAlignment w:val="top"/>
        <w:rPr>
          <w:rFonts w:ascii="Times New Roman" w:eastAsia="Times New Roman" w:hAnsi="Times New Roman" w:cs="Times New Roman"/>
          <w:sz w:val="24"/>
          <w:szCs w:val="24"/>
          <w:rtl/>
        </w:rPr>
      </w:pPr>
      <w:r w:rsidRPr="0086301A">
        <w:rPr>
          <w:rFonts w:ascii="Arial" w:eastAsia="Times New Roman" w:hAnsi="Arial" w:cs="Arial"/>
          <w:b/>
          <w:bCs/>
          <w:color w:val="000000"/>
          <w:sz w:val="23"/>
          <w:szCs w:val="23"/>
          <w:bdr w:val="none" w:sz="0" w:space="0" w:color="auto" w:frame="1"/>
          <w:rtl/>
        </w:rPr>
        <w:br/>
        <w:t>وشنّ مغردون حملة على فريق رئيس الجمهورية السابق </w:t>
      </w:r>
      <w:hyperlink r:id="rId7" w:history="1">
        <w:r w:rsidRPr="0086301A">
          <w:rPr>
            <w:rFonts w:ascii="Arial" w:eastAsia="Times New Roman" w:hAnsi="Arial" w:cs="Arial"/>
            <w:b/>
            <w:bCs/>
            <w:color w:val="0000FF"/>
            <w:sz w:val="23"/>
            <w:szCs w:val="23"/>
            <w:bdr w:val="none" w:sz="0" w:space="0" w:color="auto" w:frame="1"/>
            <w:rtl/>
          </w:rPr>
          <w:t>#ميشال عون</w:t>
        </w:r>
      </w:hyperlink>
      <w:r w:rsidRPr="0086301A">
        <w:rPr>
          <w:rFonts w:ascii="Arial" w:eastAsia="Times New Roman" w:hAnsi="Arial" w:cs="Arial"/>
          <w:b/>
          <w:bCs/>
          <w:color w:val="000000"/>
          <w:sz w:val="23"/>
          <w:szCs w:val="23"/>
          <w:bdr w:val="none" w:sz="0" w:space="0" w:color="auto" w:frame="1"/>
          <w:rtl/>
        </w:rPr>
        <w:t> و"حزب الله" باعتبار أن الوثيقة تثبت بأن الاتفاق البحري مع إسرائيل هو بمثابة معاهدة اعتراف بدولة اسرائيل رغم كل ما ساقه الفريق "الممانع" لنفي الأمر.</w:t>
      </w:r>
      <w:r w:rsidRPr="0086301A">
        <w:rPr>
          <w:rFonts w:ascii="Arial" w:eastAsia="Times New Roman" w:hAnsi="Arial" w:cs="Arial"/>
          <w:color w:val="000000"/>
          <w:sz w:val="23"/>
          <w:szCs w:val="23"/>
          <w:rtl/>
        </w:rPr>
        <w:br/>
      </w:r>
      <w:r w:rsidRPr="0086301A">
        <w:rPr>
          <w:rFonts w:ascii="Arial" w:eastAsia="Times New Roman" w:hAnsi="Arial" w:cs="Arial"/>
          <w:color w:val="000000"/>
          <w:sz w:val="23"/>
          <w:szCs w:val="23"/>
          <w:rtl/>
        </w:rPr>
        <w:br/>
      </w:r>
      <w:r w:rsidRPr="0086301A">
        <w:rPr>
          <w:rFonts w:ascii="Arial" w:eastAsia="Times New Roman" w:hAnsi="Arial" w:cs="Arial"/>
          <w:color w:val="000000"/>
          <w:sz w:val="23"/>
          <w:szCs w:val="23"/>
          <w:rtl/>
        </w:rPr>
        <w:br/>
        <w:t>تستعد شركة "</w:t>
      </w:r>
      <w:hyperlink r:id="rId8" w:history="1">
        <w:r w:rsidRPr="0086301A">
          <w:rPr>
            <w:rFonts w:ascii="Arial" w:eastAsia="Times New Roman" w:hAnsi="Arial" w:cs="Arial"/>
            <w:color w:val="0000FF"/>
            <w:sz w:val="23"/>
            <w:szCs w:val="23"/>
            <w:bdr w:val="none" w:sz="0" w:space="0" w:color="auto" w:frame="1"/>
            <w:rtl/>
          </w:rPr>
          <w:t>#توتال</w:t>
        </w:r>
      </w:hyperlink>
      <w:r w:rsidRPr="0086301A">
        <w:rPr>
          <w:rFonts w:ascii="Arial" w:eastAsia="Times New Roman" w:hAnsi="Arial" w:cs="Arial"/>
          <w:color w:val="000000"/>
          <w:sz w:val="23"/>
          <w:szCs w:val="23"/>
          <w:rtl/>
        </w:rPr>
        <w:t>" الفرنسية لإنجاز التحضيرات اللوجستية للتنقيب عن النفط والغاز في لبنان على مساحة الـ 34 ألف متر مربع التي حُددت لها على ارصفة مرفأ بيروت، وذلك إنفاذاً لاتفاق ترسيم الحدود البحرية الذي وقّعه لبنان مع إسرائيل وانقسم الرأي حوله بين مؤيد واعتبار النفط خشبة خلاص لأزمته الإقتصادية، وبين معارض له لأنه اقتطع مساحة 1430 كيلومترا مربعا وتنازل لبنان عن البلوك 29 وعدم تحقيق مكاسب سياسية له، لتتحول الأنظار بعد أيام قليلة على توقيع هذا الإتفاق الى تبدل وجه الحكم في العراق ليوالي إيران، وكذلك اعتبار الإتفاق إياه تطبيعا أمنيا مع إسرائيل، ولا يستند الى القانون الدولي للبحار.</w:t>
      </w:r>
      <w:r w:rsidRPr="0086301A">
        <w:rPr>
          <w:rFonts w:ascii="Arial" w:eastAsia="Times New Roman" w:hAnsi="Arial" w:cs="Arial"/>
          <w:color w:val="000000"/>
          <w:sz w:val="23"/>
          <w:szCs w:val="23"/>
          <w:rtl/>
        </w:rPr>
        <w:br/>
      </w:r>
      <w:r w:rsidRPr="0086301A">
        <w:rPr>
          <w:rFonts w:ascii="Arial" w:eastAsia="Times New Roman" w:hAnsi="Arial" w:cs="Arial"/>
          <w:color w:val="000000"/>
          <w:sz w:val="23"/>
          <w:szCs w:val="23"/>
          <w:rtl/>
        </w:rPr>
        <w:br/>
        <w:t>ويقول المحاميٍ الدولي وأستاذ القانون الدولي في الجامعة اللبنانية البروفسور أنطونيوس أبو كسم لـ"النهار" إن "ّاتفاق ترسيم الحدود البحرية بين لبنان وإسرائيل عام 2022 لا يراعي مبادئ القانون الدولي لقانون البحار، بل يستند إلى مبدأ واحدٍ في القانون الدولي وهو حلّ النزاعات الدوليّة بالوسائل السلميّة"، وتشوبه "ثغرات قانونيّة جمّة، أولاها أن الأساس القانوني للاتفاق ضعيف جداً، خصوصاً أنّ التزامات الأطراف لا ترتكز الى المصدر القانوني نفسه. فبحسب المرفق (أ) من الاتفاق، أن الرسالة التي يلتزم لبنان إرسالها الى الأمم المتحدة بخصوص الاحداثيات الجديدة (التي تلغي جزئياً إحداثيات 19/10/2011)، تستند إلى اتفاق الأمم المتحدة لقانون البحار، في حين أنّ الرسالة التي تلتزم إسرائيل إشعارها للأمم المتحدة، والمُدرَجَة في المرفق (ب) من الاتفاق، لا تستند إلى أيّ مرجع أو مصدر قانوني؛ علماً أن هذين المرفقين جزء لا يتجزّأ من الاتفاق. وعليه، أرسل لبنان الاحداثيات الجديدة بتاريخ 27/10/2022 وفقاً لرسالة مطابقة للمرفق "أ" المرجع (</w:t>
      </w:r>
      <w:r w:rsidRPr="0086301A">
        <w:rPr>
          <w:rFonts w:ascii="Arial" w:eastAsia="Times New Roman" w:hAnsi="Arial" w:cs="Arial"/>
          <w:color w:val="000000"/>
          <w:sz w:val="23"/>
          <w:szCs w:val="23"/>
        </w:rPr>
        <w:t>MZN.161.2022.LOS)</w:t>
      </w:r>
      <w:r w:rsidRPr="0086301A">
        <w:rPr>
          <w:rFonts w:ascii="Arial" w:eastAsia="Times New Roman" w:hAnsi="Arial" w:cs="Arial"/>
          <w:color w:val="000000"/>
          <w:sz w:val="23"/>
          <w:szCs w:val="23"/>
          <w:rtl/>
        </w:rPr>
        <w:t>، في حين أنّ إسرائيل وبواسطة مدير عام خارجيتها أشعرت الأمم المتحدة بجدول يتضمّن فقط الاحداثيات الجديدة من دون أيّ شيء آخر ومن دون ذكر أيّ مصدر قانوني، حتى أنّ الإحداثيات الإسرائيلية لم تحظَ بمرجع تدوين، إسوة بلبنان كما هو مفروض من قسم شؤون المحيطات وقانون البحار لدى الأمم المتحدة، كون الاحداثيات الاسرائيلية لا تستند إلى اتفاق مونتيغوباي".</w:t>
      </w:r>
      <w:r w:rsidRPr="0086301A">
        <w:rPr>
          <w:rFonts w:ascii="Arial" w:eastAsia="Times New Roman" w:hAnsi="Arial" w:cs="Arial"/>
          <w:color w:val="000000"/>
          <w:sz w:val="23"/>
          <w:szCs w:val="23"/>
          <w:rtl/>
        </w:rPr>
        <w:br/>
      </w:r>
      <w:r w:rsidRPr="0086301A">
        <w:rPr>
          <w:rFonts w:ascii="Arial" w:eastAsia="Times New Roman" w:hAnsi="Arial" w:cs="Arial"/>
          <w:color w:val="000000"/>
          <w:sz w:val="23"/>
          <w:szCs w:val="23"/>
          <w:rtl/>
        </w:rPr>
        <w:br/>
        <w:t xml:space="preserve">ويلاحظ أبو كسم "أن النص الرئيسي للاتفاق لا يحدد صراحة المناطق البحرية التي يجري ترسيم حدودها، إذ لم يتمّ ذكر المنطقة الاقتصادية الخالصة إلا ضمن المرفقين "أ" و "ب" (نماذج الإخطارات للأمم المتحدة)، ولا يوجد أي ذكر للجرف القاري، ممّا يعزّز نظرية الصياغة السياسية غير القانونية المحترفة للاتفاق. وهذا يشير إلى أنّ إسرائيل لا يمكن إلزامها وفقاً للقانون الدولي لقانون البحار، في حين أنّ لبنان ملزم باتفاق مونتيغوباي الذي صادق عليه في 5/1/1995. فهل من اتفاق دولي لا يستند أطرافه إلى المرجع القانوني نفسه؟ وبالتالي، في حال لم تلتزم إسرائيل بنود الاتفاق، ليس من مسوّغ قانوني يمكن الاستناد إليه لإلزامها، وبالتالي لا يستند اتفاق الترسيم إلى أيّ مسوّغ قانوني سوى رضى الطرفين. إضافةً إلى أنّ آليّة حلّ النزاع عبر الوسيط الأميركي المشار إليها في الاتفاق لا تستند إلى معايير القانون الدولي </w:t>
      </w:r>
      <w:r w:rsidRPr="0086301A">
        <w:rPr>
          <w:rFonts w:ascii="Arial" w:eastAsia="Times New Roman" w:hAnsi="Arial" w:cs="Arial"/>
          <w:color w:val="000000"/>
          <w:sz w:val="23"/>
          <w:szCs w:val="23"/>
          <w:rtl/>
        </w:rPr>
        <w:lastRenderedPageBreak/>
        <w:t>في هذا الصّدد. إنّ الطابع السياسي الأمني يطغى على الطابع القانوني للاتفاق. لقد عاد هذا الاتفاق واستند إلى النقطة 23 التي انطلق منها لبنان لتحديد منطقته الاقتصادية الخالصة في العام 2011، بالرغم من أنّ الاتفاق نصّ على أنّه تمّ استبدال النقاط 23،22،21،20 (القسم الأوّل الفقرة د)، في حين وبحسب الإحداثيات الجيوديزية التي تضمّنها الاتفاق (القسم الأول الفقرة أ) بقيت هذه النقاط على حالها. إنّ ما تمّ استبداله فعلياً، هي النقاط الإسرائيلية 34، 35 و1 والتي استعيض عنها بالنقاط اللبنانية 23،22،21".</w:t>
      </w:r>
      <w:r w:rsidRPr="0086301A">
        <w:rPr>
          <w:rFonts w:ascii="Arial" w:eastAsia="Times New Roman" w:hAnsi="Arial" w:cs="Arial"/>
          <w:color w:val="000000"/>
          <w:sz w:val="23"/>
          <w:szCs w:val="23"/>
          <w:rtl/>
        </w:rPr>
        <w:br/>
      </w:r>
      <w:r w:rsidRPr="0086301A">
        <w:rPr>
          <w:rFonts w:ascii="Arial" w:eastAsia="Times New Roman" w:hAnsi="Arial" w:cs="Arial"/>
          <w:color w:val="000000"/>
          <w:sz w:val="23"/>
          <w:szCs w:val="23"/>
          <w:rtl/>
        </w:rPr>
        <w:br/>
        <w:t>ولا يؤيد البروفسور أبو كسم المنحى القائل ان كامل حقل "قانا" للبنان بموجب هذا الإتفاق. ويفسر: "ليس صحيحاً أنّ حقل قانا "المُحتمل" يعود للبنان بالكامل وفقاً لهذا الاتفاق. فبحسب الاحداثيات المعتمدة بهذا الشأن أن قسماً من هذا الحقل يقع ضمن المنطقة الاقتصادية الخالصة لإسرائيل. ولو كان الأمر كذلك، كان حريّا بطرفي الاتفاق تعديل الاحداثيات واعتماد خطٍ متعرّج ليكون الحقل من ضمن المنطقة الاقتصادية الحصرية اللبنانية". ويضيف: "وبحسب هذا الاتفاق، ستحصل إسرائيل على "تعويض من مشغّل البلوك 9"، بما أنّ جزءًا من حقل قانا يقع ضمن منطقتها الاقتصادية الخالصة، لقاء الحقوق العائدة لها من أيّة مخزونات محتملة في الحقل المحتمل"، ليؤكد أن "المشكلة الأبرز التي تعترض مسألة تقاسم أرباح الموارد المحتملة، هو خلوّ الاتفاق من آليّة لحلّ المسائل الاقتصادية المرتبطة، تاركاً البتّ بها إلى موعد لاحق. والأهمّ من ذلك، أن الاتفاق لا يوفر إطارًا للتعاون أو نظامًا للتعويض عن الأحداث التشغيلية التي يمكن أن تؤدي إلى كوارث بيئية، مثل الانسكابات النفطية".</w:t>
      </w:r>
      <w:r w:rsidRPr="0086301A">
        <w:rPr>
          <w:rFonts w:ascii="Arial" w:eastAsia="Times New Roman" w:hAnsi="Arial" w:cs="Arial"/>
          <w:color w:val="000000"/>
          <w:sz w:val="23"/>
          <w:szCs w:val="23"/>
          <w:rtl/>
        </w:rPr>
        <w:br/>
      </w:r>
      <w:r w:rsidRPr="0086301A">
        <w:rPr>
          <w:rFonts w:ascii="Arial" w:eastAsia="Times New Roman" w:hAnsi="Arial" w:cs="Arial"/>
          <w:color w:val="000000"/>
          <w:sz w:val="23"/>
          <w:szCs w:val="23"/>
          <w:rtl/>
        </w:rPr>
        <w:br/>
        <w:t>وردت في وثيقة اتفاق الترسيم عبارتا "جمهورية لبنان" و"دولة إسرائيل". ويعقب البروفسور أبو كسم: "بالرغم من عدم اعتراف لبنان بدولة إسرائيل، إلا أنّ لبنان يشارك في اجتماعات فروع الأمم المتحدة بحضور ممثلين عن إسرائيل، كاجتماعات الجمعية العامة في نيويورك، أو خلال مؤتمرات دوليّة، آخرها مؤتمر المناخ في شرم الشيخ في تشرين الثاني 2022 حيث حضر رئيس حكومة لبنان اجتماعاً في القاعة نفسها مع ممثلة دولة العدو"ّ. ويزيد: "هناك ثلاثة اتفاقات هدنة جمعت لبنان وإسرائيل، اتفاق الهدنة الموقّع في 23 آذار 1949، تفاهم نيسان الموقّع في 26 نيسان 1996، اتفاق وقف إطلاق النار المثبّت بواسطة قرار مجلس الأمن 1701 المعتمد في 13 آب 2006 والذي وضع قواعد اشتباك جديدة". ويعتبر أنّ اتفاق الترسيم البحري الذي وقّعه رئيس الجمهورية اللبنانية في 27 تشرين الأول 2022 مع الطرف الإسرائيلي بشكل غير مباشر، يعتبر معاهدة بمفهوم المادة 2 من اتفاق فيينا لقانون المعاهدات لعام 1969، علماً أن شكل الصكّ أو تسميته ليس حاسمًا لتكييفه كمعاهدة دولية. على مستوى القانون الدولي، إنّ توقيع هذا الاتفاق مع إسرائيل يشكّل اعترافاً بدولة العدوّ، وإلّا لا يكون للاتفاق مفاعيل قانونيّة، فالرعاية الأميركية والأمميّة للاتفاق لا تغيّر من هويّة الاتفاق، فهو اتفاق ما بين دولتين قبلتا تعهّدات وموجبات مشتركة. إضافةً إلى ذلك، انّ إبقاء الاتفاق في قسمه الأوّل (الفقرة ب) "على الوضع الراهن بالقرب من الشاطئ على ما هو عليه، بما في ذلك على طول خطّ العوّامات البحرية الحالي وعلى النحو المحدَّد بواسطته"، دليلٌ على أنّ الترسيم البحري هو ترسيم جزئي حيث بقي جزءٌ متنازعٌ عليه، بما يعني أنّ هذه المنطقة تبقى تحت السيطرة الأمنية الإسرائيلية. فاحتفظت إسرائيل إذن بمنطقة بحرية قريبة من الحدود البرية المتنازع عليها، والتي تمّ ترسيمها بواسطة العوّامات، لتكون بمثابة "منطقة أمنية". والدليل، أنّ الاتفاق لم يتطرّق الى النقاط اللبنانية 18 و19 ولا الى النقاط الإسرائيلية 33،32،31 والتي بقيت كما هي من دون أن تستبدل. وبحسب هذا الاتفاق، يعترف الطرفان بخطّ إسرائيل الأمني قبالة مستوطنة روش هنيكراه. وبالتالي، إنّ مقارنة اتفاقات الهدنة مع إسرائيل مع اتفاق ترسيم الحدود البحرية تبيّن أنّ هذه الأخيرة مكمّلة لأهداف هذه الاتفاقات، وبالتالي تشكّل نوعاً من تطبيع أمنيّ مع دولة العدوّ؛ إنّه اتفاق هدنة جديدة متطوّرة تضمن الملاحة الآمنة لإسرائيل".</w:t>
      </w:r>
      <w:r w:rsidRPr="0086301A">
        <w:rPr>
          <w:rFonts w:ascii="Arial" w:eastAsia="Times New Roman" w:hAnsi="Arial" w:cs="Arial"/>
          <w:color w:val="000000"/>
          <w:sz w:val="23"/>
          <w:szCs w:val="23"/>
          <w:rtl/>
        </w:rPr>
        <w:br/>
      </w:r>
      <w:r w:rsidRPr="0086301A">
        <w:rPr>
          <w:rFonts w:ascii="Arial" w:eastAsia="Times New Roman" w:hAnsi="Arial" w:cs="Arial"/>
          <w:color w:val="000000"/>
          <w:sz w:val="23"/>
          <w:szCs w:val="23"/>
          <w:rtl/>
        </w:rPr>
        <w:br/>
        <w:t>لم يُحَوِّل الاتفاق لبنان إلى دولة نفطية، بالرغم من الدعاية السياسية؛ فقبل كلّ شيء على لبنان أن يتحوّل أولاً إلى دولة قانون قادرة على اتخاذ التشريعات المناسبة والقرارات التنفيذية بشفافية بغية البدء بمرحلة استكشاف الغاز والنفط قبل الانتقال إلى مرحلة الاستخراج التجاري. إنّ الإجراءات تتطلّب أربع سنوات على أقلّ تقدير للبدء باستخراج الغاز، إذا سارت الأمور من دون تعطيل سياسيّ ومحاصصة، أضف إلى ذلك الفراغ في رئاسة الجمهورية ووضع الحكومة المستقيلة، وطبعاً، بسبب الأطماع الإسرائيلية التي تحفّزها ثغرات الاتفاق، وبسبب تبدّل السياسة الأميركية أو نكوثها بالوعود جرّاء توقيع الاتفاق".</w:t>
      </w:r>
      <w:r w:rsidRPr="0086301A">
        <w:rPr>
          <w:rFonts w:ascii="Arial" w:eastAsia="Times New Roman" w:hAnsi="Arial" w:cs="Arial"/>
          <w:color w:val="000000"/>
          <w:sz w:val="23"/>
          <w:szCs w:val="23"/>
          <w:rtl/>
        </w:rPr>
        <w:br/>
      </w:r>
      <w:r w:rsidRPr="0086301A">
        <w:rPr>
          <w:rFonts w:ascii="Arial" w:eastAsia="Times New Roman" w:hAnsi="Arial" w:cs="Arial"/>
          <w:color w:val="000000"/>
          <w:sz w:val="23"/>
          <w:szCs w:val="23"/>
          <w:rtl/>
        </w:rPr>
        <w:br/>
        <w:t xml:space="preserve">تكمن أهميّة هذا الاتفاق، برأي البروفسور أبو كسم، في أنّه "شكّل آليّة أمنيّة - ديبلوماسية تحت إطار قانوني لسحب فتيل الاشتباك الذي كان متوقّعاً، والذي كان يُحذَّرُ من تداعياته في أروقة الأمم المتحدة عند لقاء مسؤولين لبنانيين، أو الذي كان يهدّد به. وكان حريّا بالدولة اللبنانية أن تسجّل لدى الأمم المتحدة الإحداثيات الجنوبية الغربية للمنطقة الاقتصادية الخالصة وفقاً للنقطة 29، كنقطة انطلاق لعمليّة المفاوضات، وليس اعتماد النقطة 23 مستفيداً من الحرب الروسية - الأوكرانية، خصوصاً أنّ الولايات المتحدة الأميركية وحلفاءها كانوا يسعون بشتّى الوسائل لتسهيل وصول نفط كاريش إلى أوروبا بأسرع وقت. كما كان حريّا بلبنان عدم توقيع هذا الاتفاق خارج إطار القانون الدولي، وليس أن يوقّع تحت </w:t>
      </w:r>
      <w:r w:rsidRPr="0086301A">
        <w:rPr>
          <w:rFonts w:ascii="Arial" w:eastAsia="Times New Roman" w:hAnsi="Arial" w:cs="Arial"/>
          <w:color w:val="000000"/>
          <w:sz w:val="23"/>
          <w:szCs w:val="23"/>
          <w:rtl/>
        </w:rPr>
        <w:lastRenderedPageBreak/>
        <w:t>وهم رفع العقوبات والمكاسب السياسية والتسهيلات الأميركية في مجال الطاقة. عسى أن يشكّل هذا الاتفاق المجحف بحقّ لبنان، سقطة يستفاد منها في المستقبل لعدم الوقوع في الأخطاء والأضاليل نفسها عند ترسيم الحدود البحريّة مع قبرص وسوريا؛ أو عند ترسيم الحدود البريّة مع إسرائيل".</w:t>
      </w:r>
    </w:p>
    <w:p w:rsidR="00314E20" w:rsidRPr="0086301A" w:rsidRDefault="00314E20" w:rsidP="0086301A"/>
    <w:sectPr w:rsidR="00314E20" w:rsidRPr="008630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655D"/>
    <w:multiLevelType w:val="multilevel"/>
    <w:tmpl w:val="D22C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1A"/>
    <w:rsid w:val="00314E20"/>
    <w:rsid w:val="00863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E0D49-76F1-406F-B369-1300F939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30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86301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01A"/>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86301A"/>
    <w:rPr>
      <w:rFonts w:ascii="Times New Roman" w:eastAsia="Times New Roman" w:hAnsi="Times New Roman" w:cs="Times New Roman"/>
      <w:b/>
      <w:bCs/>
      <w:sz w:val="20"/>
      <w:szCs w:val="20"/>
    </w:rPr>
  </w:style>
  <w:style w:type="character" w:customStyle="1" w:styleId="date">
    <w:name w:val="date"/>
    <w:basedOn w:val="DefaultParagraphFont"/>
    <w:rsid w:val="0086301A"/>
  </w:style>
  <w:style w:type="character" w:customStyle="1" w:styleId="source">
    <w:name w:val="source"/>
    <w:basedOn w:val="DefaultParagraphFont"/>
    <w:rsid w:val="0086301A"/>
  </w:style>
  <w:style w:type="character" w:styleId="Hyperlink">
    <w:name w:val="Hyperlink"/>
    <w:basedOn w:val="DefaultParagraphFont"/>
    <w:uiPriority w:val="99"/>
    <w:semiHidden/>
    <w:unhideWhenUsed/>
    <w:rsid w:val="0086301A"/>
    <w:rPr>
      <w:color w:val="0000FF"/>
      <w:u w:val="single"/>
    </w:rPr>
  </w:style>
  <w:style w:type="character" w:customStyle="1" w:styleId="name">
    <w:name w:val="name"/>
    <w:basedOn w:val="DefaultParagraphFont"/>
    <w:rsid w:val="0086301A"/>
  </w:style>
  <w:style w:type="character" w:styleId="Strong">
    <w:name w:val="Strong"/>
    <w:basedOn w:val="DefaultParagraphFont"/>
    <w:uiPriority w:val="22"/>
    <w:qFormat/>
    <w:rsid w:val="00863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45514">
      <w:bodyDiv w:val="1"/>
      <w:marLeft w:val="0"/>
      <w:marRight w:val="0"/>
      <w:marTop w:val="0"/>
      <w:marBottom w:val="0"/>
      <w:divBdr>
        <w:top w:val="none" w:sz="0" w:space="0" w:color="auto"/>
        <w:left w:val="none" w:sz="0" w:space="0" w:color="auto"/>
        <w:bottom w:val="none" w:sz="0" w:space="0" w:color="auto"/>
        <w:right w:val="none" w:sz="0" w:space="0" w:color="auto"/>
      </w:divBdr>
      <w:divsChild>
        <w:div w:id="1687751452">
          <w:marLeft w:val="0"/>
          <w:marRight w:val="0"/>
          <w:marTop w:val="0"/>
          <w:marBottom w:val="0"/>
          <w:divBdr>
            <w:top w:val="none" w:sz="0" w:space="0" w:color="auto"/>
            <w:left w:val="none" w:sz="0" w:space="0" w:color="auto"/>
            <w:bottom w:val="none" w:sz="0" w:space="0" w:color="auto"/>
            <w:right w:val="none" w:sz="0" w:space="0" w:color="auto"/>
          </w:divBdr>
          <w:divsChild>
            <w:div w:id="366419615">
              <w:marLeft w:val="0"/>
              <w:marRight w:val="0"/>
              <w:marTop w:val="0"/>
              <w:marBottom w:val="0"/>
              <w:divBdr>
                <w:top w:val="none" w:sz="0" w:space="0" w:color="auto"/>
                <w:left w:val="none" w:sz="0" w:space="0" w:color="auto"/>
                <w:bottom w:val="none" w:sz="0" w:space="0" w:color="auto"/>
                <w:right w:val="none" w:sz="0" w:space="0" w:color="auto"/>
              </w:divBdr>
            </w:div>
            <w:div w:id="1360933245">
              <w:marLeft w:val="0"/>
              <w:marRight w:val="0"/>
              <w:marTop w:val="0"/>
              <w:marBottom w:val="150"/>
              <w:divBdr>
                <w:top w:val="none" w:sz="0" w:space="0" w:color="auto"/>
                <w:left w:val="none" w:sz="0" w:space="0" w:color="auto"/>
                <w:bottom w:val="none" w:sz="0" w:space="0" w:color="auto"/>
                <w:right w:val="none" w:sz="0" w:space="0" w:color="auto"/>
              </w:divBdr>
            </w:div>
            <w:div w:id="2053459277">
              <w:marLeft w:val="0"/>
              <w:marRight w:val="0"/>
              <w:marTop w:val="0"/>
              <w:marBottom w:val="0"/>
              <w:divBdr>
                <w:top w:val="none" w:sz="0" w:space="0" w:color="auto"/>
                <w:left w:val="none" w:sz="0" w:space="0" w:color="auto"/>
                <w:bottom w:val="none" w:sz="0" w:space="0" w:color="auto"/>
                <w:right w:val="none" w:sz="0" w:space="0" w:color="auto"/>
              </w:divBdr>
              <w:divsChild>
                <w:div w:id="1734768019">
                  <w:marLeft w:val="0"/>
                  <w:marRight w:val="0"/>
                  <w:marTop w:val="0"/>
                  <w:marBottom w:val="225"/>
                  <w:divBdr>
                    <w:top w:val="none" w:sz="0" w:space="0" w:color="auto"/>
                    <w:left w:val="none" w:sz="0" w:space="0" w:color="auto"/>
                    <w:bottom w:val="none" w:sz="0" w:space="0" w:color="auto"/>
                    <w:right w:val="none" w:sz="0" w:space="0" w:color="auto"/>
                  </w:divBdr>
                  <w:divsChild>
                    <w:div w:id="749734284">
                      <w:marLeft w:val="150"/>
                      <w:marRight w:val="0"/>
                      <w:marTop w:val="0"/>
                      <w:marBottom w:val="0"/>
                      <w:divBdr>
                        <w:top w:val="none" w:sz="0" w:space="0" w:color="auto"/>
                        <w:left w:val="none" w:sz="0" w:space="0" w:color="auto"/>
                        <w:bottom w:val="none" w:sz="0" w:space="0" w:color="auto"/>
                        <w:right w:val="none" w:sz="0" w:space="0" w:color="auto"/>
                      </w:divBdr>
                    </w:div>
                    <w:div w:id="1188568739">
                      <w:marLeft w:val="0"/>
                      <w:marRight w:val="0"/>
                      <w:marTop w:val="0"/>
                      <w:marBottom w:val="0"/>
                      <w:divBdr>
                        <w:top w:val="none" w:sz="0" w:space="0" w:color="auto"/>
                        <w:left w:val="none" w:sz="0" w:space="0" w:color="auto"/>
                        <w:bottom w:val="none" w:sz="0" w:space="0" w:color="auto"/>
                        <w:right w:val="none" w:sz="0" w:space="0" w:color="auto"/>
                      </w:divBdr>
                    </w:div>
                  </w:divsChild>
                </w:div>
                <w:div w:id="253586693">
                  <w:marLeft w:val="0"/>
                  <w:marRight w:val="0"/>
                  <w:marTop w:val="0"/>
                  <w:marBottom w:val="0"/>
                  <w:divBdr>
                    <w:top w:val="none" w:sz="0" w:space="0" w:color="auto"/>
                    <w:left w:val="none" w:sz="0" w:space="0" w:color="auto"/>
                    <w:bottom w:val="none" w:sz="0" w:space="0" w:color="auto"/>
                    <w:right w:val="none" w:sz="0" w:space="0" w:color="auto"/>
                  </w:divBdr>
                  <w:divsChild>
                    <w:div w:id="1847095047">
                      <w:marLeft w:val="0"/>
                      <w:marRight w:val="0"/>
                      <w:marTop w:val="0"/>
                      <w:marBottom w:val="0"/>
                      <w:divBdr>
                        <w:top w:val="none" w:sz="0" w:space="0" w:color="auto"/>
                        <w:left w:val="none" w:sz="0" w:space="0" w:color="auto"/>
                        <w:bottom w:val="none" w:sz="0" w:space="0" w:color="auto"/>
                        <w:right w:val="none" w:sz="0" w:space="0" w:color="auto"/>
                      </w:divBdr>
                      <w:divsChild>
                        <w:div w:id="1488932576">
                          <w:marLeft w:val="0"/>
                          <w:marRight w:val="0"/>
                          <w:marTop w:val="0"/>
                          <w:marBottom w:val="225"/>
                          <w:divBdr>
                            <w:top w:val="none" w:sz="0" w:space="0" w:color="auto"/>
                            <w:left w:val="none" w:sz="0" w:space="0" w:color="auto"/>
                            <w:bottom w:val="none" w:sz="0" w:space="0" w:color="auto"/>
                            <w:right w:val="none" w:sz="0" w:space="0" w:color="auto"/>
                          </w:divBdr>
                        </w:div>
                        <w:div w:id="1907379779">
                          <w:marLeft w:val="0"/>
                          <w:marRight w:val="0"/>
                          <w:marTop w:val="0"/>
                          <w:marBottom w:val="0"/>
                          <w:divBdr>
                            <w:top w:val="none" w:sz="0" w:space="0" w:color="auto"/>
                            <w:left w:val="none" w:sz="0" w:space="0" w:color="auto"/>
                            <w:bottom w:val="none" w:sz="0" w:space="0" w:color="auto"/>
                            <w:right w:val="none" w:sz="0" w:space="0" w:color="auto"/>
                          </w:divBdr>
                          <w:divsChild>
                            <w:div w:id="3138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4177">
              <w:marLeft w:val="0"/>
              <w:marRight w:val="0"/>
              <w:marTop w:val="0"/>
              <w:marBottom w:val="0"/>
              <w:divBdr>
                <w:top w:val="none" w:sz="0" w:space="0" w:color="auto"/>
                <w:left w:val="none" w:sz="0" w:space="0" w:color="auto"/>
                <w:bottom w:val="none" w:sz="0" w:space="0" w:color="auto"/>
                <w:right w:val="none" w:sz="0" w:space="0" w:color="auto"/>
              </w:divBdr>
              <w:divsChild>
                <w:div w:id="356738947">
                  <w:marLeft w:val="0"/>
                  <w:marRight w:val="0"/>
                  <w:marTop w:val="0"/>
                  <w:marBottom w:val="0"/>
                  <w:divBdr>
                    <w:top w:val="none" w:sz="0" w:space="0" w:color="auto"/>
                    <w:left w:val="none" w:sz="0" w:space="0" w:color="auto"/>
                    <w:bottom w:val="none" w:sz="0" w:space="0" w:color="auto"/>
                    <w:right w:val="none" w:sz="0" w:space="0" w:color="auto"/>
                  </w:divBdr>
                  <w:divsChild>
                    <w:div w:id="1111241295">
                      <w:marLeft w:val="0"/>
                      <w:marRight w:val="0"/>
                      <w:marTop w:val="0"/>
                      <w:marBottom w:val="0"/>
                      <w:divBdr>
                        <w:top w:val="none" w:sz="0" w:space="0" w:color="auto"/>
                        <w:left w:val="none" w:sz="0" w:space="0" w:color="auto"/>
                        <w:bottom w:val="none" w:sz="0" w:space="0" w:color="auto"/>
                        <w:right w:val="none" w:sz="0" w:space="0" w:color="auto"/>
                      </w:divBdr>
                      <w:divsChild>
                        <w:div w:id="1923951247">
                          <w:marLeft w:val="0"/>
                          <w:marRight w:val="0"/>
                          <w:marTop w:val="0"/>
                          <w:marBottom w:val="0"/>
                          <w:divBdr>
                            <w:top w:val="none" w:sz="0" w:space="0" w:color="auto"/>
                            <w:left w:val="none" w:sz="0" w:space="0" w:color="auto"/>
                            <w:bottom w:val="none" w:sz="0" w:space="0" w:color="auto"/>
                            <w:right w:val="none" w:sz="0" w:space="0" w:color="auto"/>
                          </w:divBdr>
                          <w:divsChild>
                            <w:div w:id="7165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92369">
          <w:marLeft w:val="0"/>
          <w:marRight w:val="0"/>
          <w:marTop w:val="0"/>
          <w:marBottom w:val="0"/>
          <w:divBdr>
            <w:top w:val="none" w:sz="0" w:space="0" w:color="auto"/>
            <w:left w:val="none" w:sz="0" w:space="0" w:color="auto"/>
            <w:bottom w:val="none" w:sz="0" w:space="0" w:color="auto"/>
            <w:right w:val="none" w:sz="0" w:space="0" w:color="auto"/>
          </w:divBdr>
          <w:divsChild>
            <w:div w:id="1753502611">
              <w:marLeft w:val="0"/>
              <w:marRight w:val="0"/>
              <w:marTop w:val="0"/>
              <w:marBottom w:val="0"/>
              <w:divBdr>
                <w:top w:val="none" w:sz="0" w:space="0" w:color="auto"/>
                <w:left w:val="none" w:sz="0" w:space="0" w:color="auto"/>
                <w:bottom w:val="none" w:sz="0" w:space="0" w:color="auto"/>
                <w:right w:val="none" w:sz="0" w:space="0" w:color="auto"/>
              </w:divBdr>
              <w:divsChild>
                <w:div w:id="467818535">
                  <w:marLeft w:val="0"/>
                  <w:marRight w:val="0"/>
                  <w:marTop w:val="0"/>
                  <w:marBottom w:val="0"/>
                  <w:divBdr>
                    <w:top w:val="none" w:sz="0" w:space="0" w:color="auto"/>
                    <w:left w:val="none" w:sz="0" w:space="0" w:color="auto"/>
                    <w:bottom w:val="none" w:sz="0" w:space="0" w:color="auto"/>
                    <w:right w:val="none" w:sz="0" w:space="0" w:color="auto"/>
                  </w:divBdr>
                  <w:divsChild>
                    <w:div w:id="1092043081">
                      <w:marLeft w:val="0"/>
                      <w:marRight w:val="0"/>
                      <w:marTop w:val="0"/>
                      <w:marBottom w:val="0"/>
                      <w:divBdr>
                        <w:top w:val="none" w:sz="0" w:space="0" w:color="auto"/>
                        <w:left w:val="none" w:sz="0" w:space="0" w:color="auto"/>
                        <w:bottom w:val="none" w:sz="0" w:space="0" w:color="auto"/>
                        <w:right w:val="none" w:sz="0" w:space="0" w:color="auto"/>
                      </w:divBdr>
                    </w:div>
                    <w:div w:id="104037309">
                      <w:marLeft w:val="0"/>
                      <w:marRight w:val="0"/>
                      <w:marTop w:val="0"/>
                      <w:marBottom w:val="600"/>
                      <w:divBdr>
                        <w:top w:val="none" w:sz="0" w:space="0" w:color="auto"/>
                        <w:left w:val="none" w:sz="0" w:space="0" w:color="auto"/>
                        <w:bottom w:val="none" w:sz="0" w:space="0" w:color="auto"/>
                        <w:right w:val="none" w:sz="0" w:space="0" w:color="auto"/>
                      </w:divBdr>
                      <w:divsChild>
                        <w:div w:id="7901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8%aa%d9%88%d8%aa%d8%a7%d9%84" TargetMode="External"/><Relationship Id="rId3" Type="http://schemas.openxmlformats.org/officeDocument/2006/relationships/settings" Target="settings.xml"/><Relationship Id="rId7" Type="http://schemas.openxmlformats.org/officeDocument/2006/relationships/hyperlink" Target="https://www.annahar.com/arabic/news/listing?tag=%d9%85%d9%8a%d8%b4%d8%a7%d9%84+%d8%b9%d9%88%d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ahar.com/arabic/news/listing?tag=%d8%aa%d8%b1%d8%b3%d9%8a%d9%85+%d8%a7%d9%84%d8%ad%d8%af%d9%88%d8%af" TargetMode="External"/><Relationship Id="rId5" Type="http://schemas.openxmlformats.org/officeDocument/2006/relationships/hyperlink" Target="https://www.annahar.com/arabic/authors/%D9%83%D9%84%D9%88%D8%AF%D9%8A%D8%AA-%D8%B3%D8%B1%D9%83%D9%8A%D8%B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7339</Characters>
  <Application>Microsoft Office Word</Application>
  <DocSecurity>0</DocSecurity>
  <Lines>61</Lines>
  <Paragraphs>17</Paragraphs>
  <ScaleCrop>false</ScaleCrop>
  <Company>SACC</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cp:revision>
  <dcterms:created xsi:type="dcterms:W3CDTF">2023-03-12T16:58:00Z</dcterms:created>
  <dcterms:modified xsi:type="dcterms:W3CDTF">2023-03-12T16:58:00Z</dcterms:modified>
</cp:coreProperties>
</file>