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C1" w:rsidRPr="00EF6B2A" w:rsidRDefault="00BD73C1" w:rsidP="00BD73C1">
      <w:pPr>
        <w:pStyle w:val="Standard"/>
        <w:spacing w:before="120" w:after="120"/>
        <w:ind w:firstLine="567"/>
        <w:jc w:val="center"/>
        <w:rPr>
          <w:rFonts w:ascii="Simplified Arabic" w:hAnsi="Simplified Arabic" w:cs="Simplified Arabic"/>
          <w:b/>
          <w:bCs/>
          <w:color w:val="000000" w:themeColor="text1"/>
          <w:sz w:val="32"/>
          <w:szCs w:val="32"/>
          <w:rtl/>
          <w:lang w:bidi="ar-LB"/>
        </w:rPr>
      </w:pPr>
    </w:p>
    <w:p w:rsidR="00BD73C1" w:rsidRPr="00EF6B2A" w:rsidRDefault="009A2A98" w:rsidP="00BD73C1">
      <w:pPr>
        <w:spacing w:before="120" w:after="120"/>
        <w:ind w:firstLine="567"/>
        <w:jc w:val="center"/>
        <w:rPr>
          <w:rFonts w:ascii="Simplified Arabic" w:hAnsi="Simplified Arabic" w:cs="Simplified Arabic"/>
          <w:b/>
          <w:bCs/>
          <w:color w:val="000000" w:themeColor="text1"/>
          <w:sz w:val="32"/>
          <w:szCs w:val="32"/>
          <w:rtl/>
          <w:lang w:val="fr-FR" w:bidi="ar-LB"/>
        </w:rPr>
      </w:pPr>
      <w:r>
        <w:rPr>
          <w:rFonts w:ascii="Simplified Arabic" w:hAnsi="Simplified Arabic" w:cs="Simplified Arabic"/>
          <w:b/>
          <w:bCs/>
          <w:color w:val="000000" w:themeColor="text1"/>
          <w:sz w:val="32"/>
          <w:szCs w:val="32"/>
          <w:rtl/>
          <w:lang w:bidi="ar-LB"/>
        </w:rPr>
        <w:t>تعليق</w:t>
      </w:r>
      <w:r w:rsidR="00BD73C1" w:rsidRPr="00EF6B2A">
        <w:rPr>
          <w:rFonts w:ascii="Simplified Arabic" w:hAnsi="Simplified Arabic" w:cs="Simplified Arabic"/>
          <w:b/>
          <w:bCs/>
          <w:color w:val="000000" w:themeColor="text1"/>
          <w:sz w:val="32"/>
          <w:szCs w:val="32"/>
          <w:rtl/>
          <w:lang w:bidi="ar-LB"/>
        </w:rPr>
        <w:t xml:space="preserve"> على قرار مجلس الشورى اللبناني الصادر </w:t>
      </w:r>
      <w:r w:rsidR="00BD73C1" w:rsidRPr="00EF6B2A">
        <w:rPr>
          <w:rFonts w:ascii="Simplified Arabic" w:hAnsi="Simplified Arabic" w:cs="Simplified Arabic"/>
          <w:b/>
          <w:bCs/>
          <w:color w:val="000000" w:themeColor="text1"/>
          <w:sz w:val="32"/>
          <w:szCs w:val="32"/>
          <w:rtl/>
          <w:lang w:val="fr-FR" w:bidi="ar-LB"/>
        </w:rPr>
        <w:t xml:space="preserve">بتاريخ 21/3/2016 </w:t>
      </w:r>
    </w:p>
    <w:p w:rsidR="00BD73C1" w:rsidRPr="00EF6B2A" w:rsidRDefault="009A2A98" w:rsidP="009A2A98">
      <w:pPr>
        <w:spacing w:before="120" w:after="120"/>
        <w:ind w:firstLine="567"/>
        <w:jc w:val="both"/>
        <w:rPr>
          <w:rFonts w:ascii="Simplified Arabic" w:hAnsi="Simplified Arabic" w:cs="Simplified Arabic"/>
          <w:color w:val="000000" w:themeColor="text1"/>
          <w:sz w:val="32"/>
          <w:szCs w:val="32"/>
          <w:rtl/>
          <w:lang w:bidi="ar-LB"/>
        </w:rPr>
      </w:pPr>
      <w:bookmarkStart w:id="0" w:name="_GoBack"/>
      <w:bookmarkEnd w:id="0"/>
      <w:r w:rsidRPr="00EF6B2A">
        <w:rPr>
          <w:rFonts w:ascii="Simplified Arabic" w:hAnsi="Simplified Arabic" w:cs="Simplified Arabic"/>
          <w:color w:val="000000" w:themeColor="text1"/>
          <w:sz w:val="32"/>
          <w:szCs w:val="32"/>
          <w:rtl/>
          <w:lang w:bidi="ar-LB"/>
        </w:rPr>
        <w:t xml:space="preserve">تقدمت "الجمعية الخيرية الثقافية – مؤسسات </w:t>
      </w:r>
      <w:r>
        <w:rPr>
          <w:rFonts w:ascii="Simplified Arabic" w:hAnsi="Simplified Arabic" w:cs="Simplified Arabic"/>
          <w:color w:val="000000" w:themeColor="text1"/>
          <w:sz w:val="32"/>
          <w:szCs w:val="32"/>
          <w:rtl/>
          <w:lang w:bidi="ar-LB"/>
        </w:rPr>
        <w:t>الإمام شمس الدين" بمراجعة إبطال</w:t>
      </w:r>
      <w:r w:rsidRPr="00EF6B2A">
        <w:rPr>
          <w:rFonts w:ascii="Simplified Arabic" w:hAnsi="Simplified Arabic" w:cs="Simplified Arabic"/>
          <w:color w:val="000000" w:themeColor="text1"/>
          <w:sz w:val="32"/>
          <w:szCs w:val="32"/>
          <w:rtl/>
          <w:lang w:bidi="ar-LB"/>
        </w:rPr>
        <w:t xml:space="preserve"> بتاريخ 12/12/2015 سُجِّلت برقم 20720/2015، تطلب بموجبها وقف تنفيذ وابطال القرار رقم 10 الصادر عن رئيس المجلس الاسلامي الشيعي الأعلى بتاريخ 3/8/2015 والمتضمن "اعلان وقفية مسجد الصادق المشيّد على العقار رقم 1925 منطقة المزرعة العقارية".  </w:t>
      </w:r>
      <w:r>
        <w:rPr>
          <w:rFonts w:ascii="Simplified Arabic" w:hAnsi="Simplified Arabic" w:cs="Simplified Arabic" w:hint="cs"/>
          <w:color w:val="000000" w:themeColor="text1"/>
          <w:sz w:val="32"/>
          <w:szCs w:val="32"/>
          <w:rtl/>
          <w:lang w:bidi="ar-LB"/>
        </w:rPr>
        <w:t xml:space="preserve"> </w:t>
      </w:r>
    </w:p>
    <w:p w:rsidR="009A2A98" w:rsidRDefault="009A2A98" w:rsidP="00BD73C1">
      <w:pPr>
        <w:spacing w:before="120" w:after="120"/>
        <w:ind w:firstLine="567"/>
        <w:jc w:val="both"/>
        <w:rPr>
          <w:rFonts w:ascii="Simplified Arabic" w:hAnsi="Simplified Arabic" w:cs="Simplified Arabic"/>
          <w:color w:val="000000" w:themeColor="text1"/>
          <w:sz w:val="32"/>
          <w:szCs w:val="32"/>
          <w:rtl/>
          <w:lang w:bidi="ar-LB"/>
        </w:rPr>
      </w:pPr>
      <w:r>
        <w:rPr>
          <w:rFonts w:ascii="Simplified Arabic" w:hAnsi="Simplified Arabic" w:cs="Simplified Arabic" w:hint="cs"/>
          <w:color w:val="000000" w:themeColor="text1"/>
          <w:sz w:val="32"/>
          <w:szCs w:val="32"/>
          <w:rtl/>
          <w:lang w:bidi="ar-LB"/>
        </w:rPr>
        <w:t xml:space="preserve">أصدر الشورى قراره بعدم الصلاحية.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كما هو واضح يطرح هذا القرار عدة نقاط: صلاحية الشورى للنظر في القرار الصادر عن المجلس الإسلامي الشيعي الأعلى، صحة القرار الصادر عن المجلس الإسلامي الشيعي الأعلى (تحديد صفة المرجع الذي أصدر القرار وشكوك حول صحته كونه صادرا</w:t>
      </w:r>
      <w:r>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 xml:space="preserve"> عن نائب الرئيس)، التعدي على الملكية الخاصة ومخالفة المادة 15 من الدستور اللبناني (العقار مملوك من بلدية بيروت)، مفهوم انعدام وجود القرار الإداري، مسألة صحة أو عدم صحة ترتيب نتائج قانونية على صك الوقفية الصادر عن سماحة الإمام الشيخ مهدي شمس الدين..</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p>
    <w:p w:rsidR="00BD73C1" w:rsidRPr="00EF6B2A" w:rsidRDefault="00BD73C1" w:rsidP="00D2312E">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 xml:space="preserve">في ما يلي نرغب في إضافة بعض الدعم للحجج </w:t>
      </w:r>
      <w:r w:rsidR="00D2312E">
        <w:rPr>
          <w:rFonts w:ascii="Simplified Arabic" w:hAnsi="Simplified Arabic" w:cs="Simplified Arabic" w:hint="cs"/>
          <w:color w:val="000000" w:themeColor="text1"/>
          <w:sz w:val="32"/>
          <w:szCs w:val="32"/>
          <w:rtl/>
          <w:lang w:bidi="ar-LB"/>
        </w:rPr>
        <w:t>وال</w:t>
      </w:r>
      <w:r w:rsidRPr="00EF6B2A">
        <w:rPr>
          <w:rFonts w:ascii="Simplified Arabic" w:hAnsi="Simplified Arabic" w:cs="Simplified Arabic"/>
          <w:color w:val="000000" w:themeColor="text1"/>
          <w:sz w:val="32"/>
          <w:szCs w:val="32"/>
          <w:rtl/>
          <w:lang w:bidi="ar-LB"/>
        </w:rPr>
        <w:t xml:space="preserve">ملاحظات </w:t>
      </w:r>
      <w:r w:rsidR="00D2312E">
        <w:rPr>
          <w:rFonts w:ascii="Simplified Arabic" w:hAnsi="Simplified Arabic" w:cs="Simplified Arabic" w:hint="cs"/>
          <w:color w:val="000000" w:themeColor="text1"/>
          <w:sz w:val="32"/>
          <w:szCs w:val="32"/>
          <w:rtl/>
          <w:lang w:bidi="ar-LB"/>
        </w:rPr>
        <w:t>ال</w:t>
      </w:r>
      <w:r>
        <w:rPr>
          <w:rFonts w:ascii="Simplified Arabic" w:hAnsi="Simplified Arabic" w:cs="Simplified Arabic" w:hint="cs"/>
          <w:color w:val="000000" w:themeColor="text1"/>
          <w:sz w:val="32"/>
          <w:szCs w:val="32"/>
          <w:rtl/>
          <w:lang w:bidi="ar-LB"/>
        </w:rPr>
        <w:t xml:space="preserve">سليمة </w:t>
      </w:r>
      <w:r w:rsidR="009A2A98">
        <w:rPr>
          <w:rFonts w:ascii="Simplified Arabic" w:hAnsi="Simplified Arabic" w:cs="Simplified Arabic" w:hint="cs"/>
          <w:color w:val="000000" w:themeColor="text1"/>
          <w:sz w:val="32"/>
          <w:szCs w:val="32"/>
          <w:rtl/>
          <w:lang w:bidi="ar-LB"/>
        </w:rPr>
        <w:t>و</w:t>
      </w:r>
      <w:r w:rsidR="00D2312E">
        <w:rPr>
          <w:rFonts w:ascii="Simplified Arabic" w:hAnsi="Simplified Arabic" w:cs="Simplified Arabic" w:hint="cs"/>
          <w:color w:val="000000" w:themeColor="text1"/>
          <w:sz w:val="32"/>
          <w:szCs w:val="32"/>
          <w:rtl/>
          <w:lang w:bidi="ar-LB"/>
        </w:rPr>
        <w:t>ال</w:t>
      </w:r>
      <w:r w:rsidR="009A2A98">
        <w:rPr>
          <w:rFonts w:ascii="Simplified Arabic" w:hAnsi="Simplified Arabic" w:cs="Simplified Arabic" w:hint="cs"/>
          <w:color w:val="000000" w:themeColor="text1"/>
          <w:sz w:val="32"/>
          <w:szCs w:val="32"/>
          <w:rtl/>
          <w:lang w:bidi="ar-LB"/>
        </w:rPr>
        <w:t xml:space="preserve">مقنعة </w:t>
      </w:r>
      <w:r w:rsidRPr="00EF6B2A">
        <w:rPr>
          <w:rFonts w:ascii="Simplified Arabic" w:hAnsi="Simplified Arabic" w:cs="Simplified Arabic"/>
          <w:color w:val="000000" w:themeColor="text1"/>
          <w:sz w:val="32"/>
          <w:szCs w:val="32"/>
          <w:rtl/>
          <w:lang w:bidi="ar-LB"/>
        </w:rPr>
        <w:t>على تقرير المستشار المقرر وبالتالي على قرار الشورى اللبناني الذي التزم بدوره توجه المستشار المقرر. وإضافاتنا لن تخص سوى مسألة الصلاحية.</w:t>
      </w:r>
    </w:p>
    <w:p w:rsidR="009A2A98" w:rsidRDefault="009A2A98" w:rsidP="009A2A98">
      <w:pPr>
        <w:spacing w:before="120" w:after="120"/>
        <w:ind w:firstLine="567"/>
        <w:jc w:val="center"/>
        <w:rPr>
          <w:rFonts w:ascii="Simplified Arabic" w:hAnsi="Simplified Arabic" w:cs="Simplified Arabic"/>
          <w:color w:val="000000" w:themeColor="text1"/>
          <w:sz w:val="32"/>
          <w:szCs w:val="32"/>
          <w:rtl/>
          <w:lang w:bidi="ar-LB"/>
        </w:rPr>
      </w:pPr>
    </w:p>
    <w:p w:rsidR="009A2A98" w:rsidRDefault="009A2A98" w:rsidP="009A2A98">
      <w:pPr>
        <w:spacing w:before="120" w:after="120"/>
        <w:ind w:firstLine="567"/>
        <w:jc w:val="center"/>
        <w:rPr>
          <w:rFonts w:ascii="Simplified Arabic" w:hAnsi="Simplified Arabic" w:cs="Simplified Arabic"/>
          <w:color w:val="000000" w:themeColor="text1"/>
          <w:sz w:val="32"/>
          <w:szCs w:val="32"/>
          <w:rtl/>
          <w:lang w:bidi="ar-LB"/>
        </w:rPr>
      </w:pPr>
      <w:r>
        <w:rPr>
          <w:rFonts w:ascii="Simplified Arabic" w:hAnsi="Simplified Arabic" w:cs="Simplified Arabic"/>
          <w:color w:val="000000" w:themeColor="text1"/>
          <w:sz w:val="32"/>
          <w:szCs w:val="32"/>
          <w:rtl/>
          <w:lang w:bidi="ar-LB"/>
        </w:rPr>
        <w:t>***</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في هذا القرار أعلن مجلس الشورى اللبناني عدم صلاحيته للبت بشرعية قرار المجلس الإسلامي الشيعي الأعلى الصادر بتاريخ 3/8/2015 والمتضمن "اعلان وقفية مسجد الصادق المشيّد على العقار رقم 1925 منطقة المزرعة العقارية".</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lang w:bidi="ar-LB"/>
        </w:rPr>
      </w:pPr>
      <w:r w:rsidRPr="00EF6B2A">
        <w:rPr>
          <w:rFonts w:ascii="Simplified Arabic" w:hAnsi="Simplified Arabic" w:cs="Simplified Arabic"/>
          <w:color w:val="000000" w:themeColor="text1"/>
          <w:sz w:val="32"/>
          <w:szCs w:val="32"/>
          <w:rtl/>
          <w:lang w:bidi="ar-LB"/>
        </w:rPr>
        <w:t xml:space="preserve"> </w:t>
      </w:r>
      <w:r w:rsidRPr="007E06E0">
        <w:rPr>
          <w:rFonts w:ascii="Simplified Arabic" w:hAnsi="Simplified Arabic" w:cs="Simplified Arabic"/>
          <w:b/>
          <w:bCs/>
          <w:color w:val="000000" w:themeColor="text1"/>
          <w:sz w:val="32"/>
          <w:szCs w:val="32"/>
          <w:u w:val="single"/>
          <w:rtl/>
          <w:lang w:bidi="ar-LB"/>
        </w:rPr>
        <w:t>أولاً</w:t>
      </w:r>
      <w:r w:rsidRPr="00EF6B2A">
        <w:rPr>
          <w:rFonts w:ascii="Simplified Arabic" w:hAnsi="Simplified Arabic" w:cs="Simplified Arabic"/>
          <w:color w:val="000000" w:themeColor="text1"/>
          <w:sz w:val="32"/>
          <w:szCs w:val="32"/>
          <w:rtl/>
          <w:lang w:bidi="ar-LB"/>
        </w:rPr>
        <w:t xml:space="preserve">: المجلس الإسلامي الشيعي الأعلى هو </w:t>
      </w:r>
      <w:r>
        <w:rPr>
          <w:rFonts w:ascii="Simplified Arabic" w:hAnsi="Simplified Arabic" w:cs="Simplified Arabic" w:hint="cs"/>
          <w:color w:val="000000" w:themeColor="text1"/>
          <w:sz w:val="32"/>
          <w:szCs w:val="32"/>
          <w:rtl/>
          <w:lang w:bidi="ar-LB"/>
        </w:rPr>
        <w:t xml:space="preserve">بمثابة </w:t>
      </w:r>
      <w:r w:rsidRPr="00EF6B2A">
        <w:rPr>
          <w:rFonts w:ascii="Simplified Arabic" w:hAnsi="Simplified Arabic" w:cs="Simplified Arabic"/>
          <w:color w:val="000000" w:themeColor="text1"/>
          <w:sz w:val="32"/>
          <w:szCs w:val="32"/>
          <w:rtl/>
          <w:lang w:bidi="ar-LB"/>
        </w:rPr>
        <w:t>إدارة عامة تتمتع بالاستقلالية والشخصية المعنوية. تحتضنه الد</w:t>
      </w:r>
      <w:r w:rsidR="00F84A56">
        <w:rPr>
          <w:rFonts w:ascii="Simplified Arabic" w:hAnsi="Simplified Arabic" w:cs="Simplified Arabic"/>
          <w:color w:val="000000" w:themeColor="text1"/>
          <w:sz w:val="32"/>
          <w:szCs w:val="32"/>
          <w:rtl/>
          <w:lang w:bidi="ar-LB"/>
        </w:rPr>
        <w:t>ولة اللبنانية كما تحتضن كافة ال</w:t>
      </w:r>
      <w:r w:rsidR="00F84A56">
        <w:rPr>
          <w:rFonts w:ascii="Simplified Arabic" w:hAnsi="Simplified Arabic" w:cs="Simplified Arabic" w:hint="cs"/>
          <w:color w:val="000000" w:themeColor="text1"/>
          <w:sz w:val="32"/>
          <w:szCs w:val="32"/>
          <w:rtl/>
          <w:lang w:bidi="ar-LB"/>
        </w:rPr>
        <w:t>ط</w:t>
      </w:r>
      <w:r w:rsidRPr="00EF6B2A">
        <w:rPr>
          <w:rFonts w:ascii="Simplified Arabic" w:hAnsi="Simplified Arabic" w:cs="Simplified Arabic"/>
          <w:color w:val="000000" w:themeColor="text1"/>
          <w:sz w:val="32"/>
          <w:szCs w:val="32"/>
          <w:rtl/>
          <w:lang w:bidi="ar-LB"/>
        </w:rPr>
        <w:t xml:space="preserve">وائف. الاستقلالية الممنوحة تخص الشؤون الداخلية.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rPr>
        <w:t xml:space="preserve"> </w:t>
      </w:r>
      <w:r w:rsidRPr="00EF6B2A">
        <w:rPr>
          <w:rFonts w:ascii="Simplified Arabic" w:eastAsiaTheme="minorHAnsi" w:hAnsi="Simplified Arabic" w:cs="Simplified Arabic"/>
          <w:color w:val="000000" w:themeColor="text1"/>
          <w:sz w:val="32"/>
          <w:szCs w:val="32"/>
          <w:rtl/>
          <w:lang w:bidi="ar-LB"/>
        </w:rPr>
        <w:t xml:space="preserve"> </w:t>
      </w:r>
      <w:r w:rsidR="00F84A56">
        <w:rPr>
          <w:rFonts w:ascii="Simplified Arabic" w:eastAsiaTheme="minorHAnsi" w:hAnsi="Simplified Arabic" w:cs="Simplified Arabic" w:hint="cs"/>
          <w:color w:val="000000" w:themeColor="text1"/>
          <w:sz w:val="32"/>
          <w:szCs w:val="32"/>
          <w:rtl/>
          <w:lang w:bidi="ar-LB"/>
        </w:rPr>
        <w:t xml:space="preserve">بحسب النص: </w:t>
      </w:r>
      <w:r w:rsidRPr="00EF6B2A">
        <w:rPr>
          <w:rFonts w:ascii="Simplified Arabic" w:eastAsiaTheme="minorHAnsi" w:hAnsi="Simplified Arabic" w:cs="Simplified Arabic"/>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الطائفة الاسلامية الشيعية مستقلة في شؤونها الدينية وأوقافها ومؤسساتها ولها ممثلون من أبنائها يتكلمون بلسانها".. لا يمكن تفسير هذا</w:t>
      </w:r>
      <w:r>
        <w:rPr>
          <w:rFonts w:ascii="Simplified Arabic" w:hAnsi="Simplified Arabic" w:cs="Simplified Arabic"/>
          <w:color w:val="000000" w:themeColor="text1"/>
          <w:sz w:val="32"/>
          <w:szCs w:val="32"/>
          <w:rtl/>
          <w:lang w:bidi="ar-LB"/>
        </w:rPr>
        <w:t xml:space="preserve"> النص باتجاه نزع صلاحية الشورى.</w:t>
      </w:r>
      <w:r w:rsidRPr="00EF6B2A">
        <w:rPr>
          <w:rFonts w:ascii="Simplified Arabic" w:hAnsi="Simplified Arabic" w:cs="Simplified Arabic"/>
          <w:color w:val="000000" w:themeColor="text1"/>
          <w:sz w:val="32"/>
          <w:szCs w:val="32"/>
          <w:rtl/>
          <w:lang w:bidi="ar-LB"/>
        </w:rPr>
        <w:t xml:space="preserve"> إن اعتبار القرار الصادر عن المجلس ال</w:t>
      </w:r>
      <w:r>
        <w:rPr>
          <w:rFonts w:ascii="Simplified Arabic" w:hAnsi="Simplified Arabic" w:cs="Simplified Arabic"/>
          <w:color w:val="000000" w:themeColor="text1"/>
          <w:sz w:val="32"/>
          <w:szCs w:val="32"/>
          <w:rtl/>
          <w:lang w:bidi="ar-LB"/>
        </w:rPr>
        <w:t>إسلامي الشيعي الأعلى والمتضمن "</w:t>
      </w:r>
      <w:r>
        <w:rPr>
          <w:rFonts w:ascii="Simplified Arabic" w:hAnsi="Simplified Arabic" w:cs="Simplified Arabic" w:hint="cs"/>
          <w:color w:val="000000" w:themeColor="text1"/>
          <w:sz w:val="32"/>
          <w:szCs w:val="32"/>
          <w:rtl/>
          <w:lang w:bidi="ar-LB"/>
        </w:rPr>
        <w:t>إ</w:t>
      </w:r>
      <w:r w:rsidRPr="00EF6B2A">
        <w:rPr>
          <w:rFonts w:ascii="Simplified Arabic" w:hAnsi="Simplified Arabic" w:cs="Simplified Arabic"/>
          <w:color w:val="000000" w:themeColor="text1"/>
          <w:sz w:val="32"/>
          <w:szCs w:val="32"/>
          <w:rtl/>
          <w:lang w:bidi="ar-LB"/>
        </w:rPr>
        <w:t>علان وقفية مسجد الصادق المشيّد على العقار رقم 1925 منطقة المزرعة العقارية" قراراً إداريا</w:t>
      </w:r>
      <w:r>
        <w:rPr>
          <w:rFonts w:ascii="Simplified Arabic" w:hAnsi="Simplified Arabic" w:cs="Simplified Arabic"/>
          <w:color w:val="000000" w:themeColor="text1"/>
          <w:sz w:val="32"/>
          <w:szCs w:val="32"/>
          <w:rtl/>
          <w:lang w:bidi="ar-LB"/>
        </w:rPr>
        <w:t>ً لا يمس ب</w:t>
      </w:r>
      <w:r>
        <w:rPr>
          <w:rFonts w:ascii="Simplified Arabic" w:hAnsi="Simplified Arabic" w:cs="Simplified Arabic" w:hint="cs"/>
          <w:color w:val="000000" w:themeColor="text1"/>
          <w:sz w:val="32"/>
          <w:szCs w:val="32"/>
          <w:rtl/>
          <w:lang w:bidi="ar-LB"/>
        </w:rPr>
        <w:t>أ</w:t>
      </w:r>
      <w:r w:rsidR="00F84A56">
        <w:rPr>
          <w:rFonts w:ascii="Simplified Arabic" w:hAnsi="Simplified Arabic" w:cs="Simplified Arabic"/>
          <w:color w:val="000000" w:themeColor="text1"/>
          <w:sz w:val="32"/>
          <w:szCs w:val="32"/>
          <w:rtl/>
          <w:lang w:bidi="ar-LB"/>
        </w:rPr>
        <w:t xml:space="preserve">ي حال من الأحوال </w:t>
      </w:r>
      <w:r w:rsidRPr="00EF6B2A">
        <w:rPr>
          <w:rFonts w:ascii="Simplified Arabic" w:hAnsi="Simplified Arabic" w:cs="Simplified Arabic"/>
          <w:color w:val="000000" w:themeColor="text1"/>
          <w:sz w:val="32"/>
          <w:szCs w:val="32"/>
          <w:rtl/>
          <w:lang w:bidi="ar-LB"/>
        </w:rPr>
        <w:t xml:space="preserve">مفهوم استقلالية المجلس الإسلامي. الاستقلالية شيء واعتبار القرار إدارياً يدخل ضمن صلاحية الشورى شيئ آخر. تماماً كما هي حالة المرسسات الاقتصادية والتجارية (شركة كهرباء لبنان) التي تتمتع بالاستقلال المالي والاداري والتي تعتبر قراراتها إدارية لا سيما منها ما يتعلق بالمرفق العام.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 xml:space="preserve">لو أخذنا بعدم صلاحية الشورى فإننا نماثل بين المجلس الإسلامي الشيعي وأي شركة خاصة وهذا لا يجوز لا سيما أن هذه المؤسسات الدينية هي أفرب في اهتماماتها الى المرافق العامة منه الى المرافق الخاصة. الدين والإيمان مسائل خاصة وشخصية ولكن قرارات المؤسسات الدينية الكبرى من مثل إعلان الوقفية هي قرارات إدارية لأن عمل المؤسسات الدينية يبقى مظللاً بجناح الدولة خاصة وأن علة لبنان تكمن في الطائفية والتشرذم والاقتتال.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من هذا المنطلق يجب أن ينظر الى الانتماء الديني في لبنان والمؤسسات الدينية وأموالها وعقاراتها ومدا</w:t>
      </w:r>
      <w:r w:rsidR="00F84A56">
        <w:rPr>
          <w:rFonts w:ascii="Simplified Arabic" w:hAnsi="Simplified Arabic" w:cs="Simplified Arabic"/>
          <w:color w:val="000000" w:themeColor="text1"/>
          <w:sz w:val="32"/>
          <w:szCs w:val="32"/>
          <w:rtl/>
          <w:lang w:bidi="ar-LB"/>
        </w:rPr>
        <w:t>رسها كمرفق عام بامتياز بل بما ه</w:t>
      </w:r>
      <w:r w:rsidR="00F84A56">
        <w:rPr>
          <w:rFonts w:ascii="Simplified Arabic" w:hAnsi="Simplified Arabic" w:cs="Simplified Arabic" w:hint="cs"/>
          <w:color w:val="000000" w:themeColor="text1"/>
          <w:sz w:val="32"/>
          <w:szCs w:val="32"/>
          <w:rtl/>
          <w:lang w:bidi="ar-LB"/>
        </w:rPr>
        <w:t>ي</w:t>
      </w:r>
      <w:r w:rsidRPr="00EF6B2A">
        <w:rPr>
          <w:rFonts w:ascii="Simplified Arabic" w:hAnsi="Simplified Arabic" w:cs="Simplified Arabic"/>
          <w:color w:val="000000" w:themeColor="text1"/>
          <w:sz w:val="32"/>
          <w:szCs w:val="32"/>
          <w:rtl/>
          <w:lang w:bidi="ar-LB"/>
        </w:rPr>
        <w:t xml:space="preserve"> المرفق العام الأول لفرط ما له من تأثير ومخاطر على الفلتان والاقتتال وتلقين التفرقة عبر التدريس. في قرار ترييه الفرنسي (</w:t>
      </w:r>
      <w:r w:rsidRPr="00EF6B2A">
        <w:rPr>
          <w:rFonts w:ascii="Simplified Arabic" w:hAnsi="Simplified Arabic" w:cs="Simplified Arabic"/>
          <w:color w:val="000000" w:themeColor="text1"/>
          <w:sz w:val="32"/>
          <w:szCs w:val="32"/>
          <w:lang w:bidi="ar-LB"/>
        </w:rPr>
        <w:t>Terrier 1903</w:t>
      </w:r>
      <w:r w:rsidRPr="00EF6B2A">
        <w:rPr>
          <w:rFonts w:ascii="Simplified Arabic" w:hAnsi="Simplified Arabic" w:cs="Simplified Arabic"/>
          <w:color w:val="000000" w:themeColor="text1"/>
          <w:sz w:val="32"/>
          <w:szCs w:val="32"/>
          <w:rtl/>
          <w:lang w:bidi="ar-LB"/>
        </w:rPr>
        <w:t xml:space="preserve">) أعلن الشورى صلاحيته لأن العمل الذي يقوم به السيد ترييه وهو جمع حيوانات مضرة بالقرية </w:t>
      </w:r>
      <w:r>
        <w:rPr>
          <w:rFonts w:ascii="Simplified Arabic" w:hAnsi="Simplified Arabic" w:cs="Simplified Arabic"/>
          <w:color w:val="000000" w:themeColor="text1"/>
          <w:sz w:val="32"/>
          <w:szCs w:val="32"/>
          <w:rtl/>
          <w:lang w:bidi="ar-LB"/>
        </w:rPr>
        <w:t>هو عمل ي</w:t>
      </w:r>
      <w:r>
        <w:rPr>
          <w:rFonts w:ascii="Simplified Arabic" w:hAnsi="Simplified Arabic" w:cs="Simplified Arabic" w:hint="cs"/>
          <w:color w:val="000000" w:themeColor="text1"/>
          <w:sz w:val="32"/>
          <w:szCs w:val="32"/>
          <w:rtl/>
          <w:lang w:bidi="ar-LB"/>
        </w:rPr>
        <w:t>خص</w:t>
      </w:r>
      <w:r>
        <w:rPr>
          <w:rFonts w:ascii="Simplified Arabic" w:hAnsi="Simplified Arabic" w:cs="Simplified Arabic"/>
          <w:color w:val="000000" w:themeColor="text1"/>
          <w:sz w:val="32"/>
          <w:szCs w:val="32"/>
          <w:rtl/>
          <w:lang w:bidi="ar-LB"/>
        </w:rPr>
        <w:t xml:space="preserve"> مص</w:t>
      </w:r>
      <w:r>
        <w:rPr>
          <w:rFonts w:ascii="Simplified Arabic" w:hAnsi="Simplified Arabic" w:cs="Simplified Arabic" w:hint="cs"/>
          <w:color w:val="000000" w:themeColor="text1"/>
          <w:sz w:val="32"/>
          <w:szCs w:val="32"/>
          <w:rtl/>
          <w:lang w:bidi="ar-LB"/>
        </w:rPr>
        <w:t>لحة</w:t>
      </w:r>
      <w:r>
        <w:rPr>
          <w:rFonts w:ascii="Simplified Arabic" w:hAnsi="Simplified Arabic" w:cs="Simplified Arabic"/>
          <w:color w:val="000000" w:themeColor="text1"/>
          <w:sz w:val="32"/>
          <w:szCs w:val="32"/>
          <w:rtl/>
          <w:lang w:bidi="ar-LB"/>
        </w:rPr>
        <w:t xml:space="preserve"> الناس و</w:t>
      </w:r>
      <w:r>
        <w:rPr>
          <w:rFonts w:ascii="Simplified Arabic" w:hAnsi="Simplified Arabic" w:cs="Simplified Arabic" w:hint="cs"/>
          <w:color w:val="000000" w:themeColor="text1"/>
          <w:sz w:val="32"/>
          <w:szCs w:val="32"/>
          <w:rtl/>
          <w:lang w:bidi="ar-LB"/>
        </w:rPr>
        <w:t xml:space="preserve">تالياً أقرب الى العمل المرفقي العام. أيهما أقرب </w:t>
      </w:r>
      <w:r w:rsidRPr="00EF6B2A">
        <w:rPr>
          <w:rFonts w:ascii="Simplified Arabic" w:hAnsi="Simplified Arabic" w:cs="Simplified Arabic"/>
          <w:color w:val="000000" w:themeColor="text1"/>
          <w:sz w:val="32"/>
          <w:szCs w:val="32"/>
          <w:rtl/>
          <w:lang w:bidi="ar-LB"/>
        </w:rPr>
        <w:t>الى المرفق العام: جمع حيوانات مضرة بالقرية أم الاهتمام بشؤون مئات الآلاف من اللبنانيين (تعليم، طقوس دينية خاصة، عقارات شاسعة</w:t>
      </w:r>
      <w:r>
        <w:rPr>
          <w:rFonts w:ascii="Simplified Arabic" w:hAnsi="Simplified Arabic" w:cs="Simplified Arabic"/>
          <w:color w:val="000000" w:themeColor="text1"/>
          <w:sz w:val="32"/>
          <w:szCs w:val="32"/>
          <w:rtl/>
          <w:lang w:bidi="ar-LB"/>
        </w:rPr>
        <w:t>، أحوال شخصية، مشاكل عائلية..)</w:t>
      </w:r>
      <w:r>
        <w:rPr>
          <w:rFonts w:ascii="Simplified Arabic" w:hAnsi="Simplified Arabic" w:cs="Simplified Arabic" w:hint="cs"/>
          <w:color w:val="000000" w:themeColor="text1"/>
          <w:sz w:val="32"/>
          <w:szCs w:val="32"/>
          <w:rtl/>
          <w:lang w:bidi="ar-LB"/>
        </w:rPr>
        <w:t>؟</w:t>
      </w:r>
    </w:p>
    <w:p w:rsidR="00BD73C1" w:rsidRPr="00EF6B2A" w:rsidRDefault="00BD73C1" w:rsidP="007E06E0">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وفي قرار الزوجان برتان (</w:t>
      </w:r>
      <w:proofErr w:type="spellStart"/>
      <w:r w:rsidRPr="00EF6B2A">
        <w:rPr>
          <w:rFonts w:ascii="Simplified Arabic" w:hAnsi="Simplified Arabic" w:cs="Simplified Arabic"/>
          <w:color w:val="000000" w:themeColor="text1"/>
          <w:sz w:val="32"/>
          <w:szCs w:val="32"/>
          <w:lang w:bidi="ar-LB"/>
        </w:rPr>
        <w:t>Epoux</w:t>
      </w:r>
      <w:proofErr w:type="spellEnd"/>
      <w:r w:rsidRPr="00EF6B2A">
        <w:rPr>
          <w:rFonts w:ascii="Simplified Arabic" w:hAnsi="Simplified Arabic" w:cs="Simplified Arabic"/>
          <w:color w:val="000000" w:themeColor="text1"/>
          <w:sz w:val="32"/>
          <w:szCs w:val="32"/>
          <w:lang w:bidi="ar-LB"/>
        </w:rPr>
        <w:t xml:space="preserve"> </w:t>
      </w:r>
      <w:proofErr w:type="spellStart"/>
      <w:r w:rsidRPr="00EF6B2A">
        <w:rPr>
          <w:rFonts w:ascii="Simplified Arabic" w:hAnsi="Simplified Arabic" w:cs="Simplified Arabic"/>
          <w:color w:val="000000" w:themeColor="text1"/>
          <w:sz w:val="32"/>
          <w:szCs w:val="32"/>
          <w:lang w:bidi="ar-LB"/>
        </w:rPr>
        <w:t>Bertin</w:t>
      </w:r>
      <w:proofErr w:type="spellEnd"/>
      <w:r w:rsidR="007E06E0">
        <w:rPr>
          <w:rFonts w:ascii="Simplified Arabic" w:hAnsi="Simplified Arabic" w:cs="Simplified Arabic"/>
          <w:color w:val="000000" w:themeColor="text1"/>
          <w:sz w:val="32"/>
          <w:szCs w:val="32"/>
          <w:lang w:bidi="ar-LB"/>
        </w:rPr>
        <w:t xml:space="preserve"> 1956</w:t>
      </w:r>
      <w:r w:rsidRPr="00EF6B2A">
        <w:rPr>
          <w:rFonts w:ascii="Simplified Arabic" w:hAnsi="Simplified Arabic" w:cs="Simplified Arabic"/>
          <w:color w:val="000000" w:themeColor="text1"/>
          <w:sz w:val="32"/>
          <w:szCs w:val="32"/>
          <w:lang w:bidi="ar-LB"/>
        </w:rPr>
        <w:t xml:space="preserve"> </w:t>
      </w:r>
      <w:r w:rsidR="007E06E0">
        <w:rPr>
          <w:rFonts w:ascii="Simplified Arabic" w:hAnsi="Simplified Arabic" w:cs="Simplified Arabic" w:hint="cs"/>
          <w:color w:val="000000" w:themeColor="text1"/>
          <w:sz w:val="32"/>
          <w:szCs w:val="32"/>
          <w:rtl/>
          <w:lang w:bidi="ar-LB"/>
        </w:rPr>
        <w:t xml:space="preserve"> </w:t>
      </w:r>
      <w:r w:rsidRPr="00EF6B2A">
        <w:rPr>
          <w:rFonts w:ascii="Simplified Arabic" w:hAnsi="Simplified Arabic" w:cs="Simplified Arabic"/>
          <w:color w:val="000000" w:themeColor="text1"/>
          <w:sz w:val="32"/>
          <w:szCs w:val="32"/>
          <w:rtl/>
          <w:lang w:bidi="ar-LB"/>
        </w:rPr>
        <w:t>) أعلن الشورى الفرنسي صلاحيته لأن توزيع مواد غذائية على نازحين هو عمل يدخل ضمن إطار المرافق العامة.</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lang w:bidi="ar-LB"/>
        </w:rPr>
        <w:t>وفي قرار مونبور (</w:t>
      </w:r>
      <w:proofErr w:type="spellStart"/>
      <w:r w:rsidRPr="00EF6B2A">
        <w:rPr>
          <w:rFonts w:ascii="Simplified Arabic" w:hAnsi="Simplified Arabic" w:cs="Simplified Arabic"/>
          <w:color w:val="000000" w:themeColor="text1"/>
          <w:sz w:val="32"/>
          <w:szCs w:val="32"/>
          <w:lang w:bidi="ar-LB"/>
        </w:rPr>
        <w:t>Monpeurt</w:t>
      </w:r>
      <w:proofErr w:type="spellEnd"/>
      <w:r w:rsidRPr="00EF6B2A">
        <w:rPr>
          <w:rFonts w:ascii="Simplified Arabic" w:hAnsi="Simplified Arabic" w:cs="Simplified Arabic"/>
          <w:color w:val="000000" w:themeColor="text1"/>
          <w:sz w:val="32"/>
          <w:szCs w:val="32"/>
          <w:lang w:bidi="ar-LB"/>
        </w:rPr>
        <w:t xml:space="preserve"> 1942</w:t>
      </w:r>
      <w:r w:rsidRPr="00EF6B2A">
        <w:rPr>
          <w:rFonts w:ascii="Simplified Arabic" w:hAnsi="Simplified Arabic" w:cs="Simplified Arabic"/>
          <w:color w:val="000000" w:themeColor="text1"/>
          <w:sz w:val="32"/>
          <w:szCs w:val="32"/>
          <w:rtl/>
          <w:lang w:bidi="ar-LB"/>
        </w:rPr>
        <w:t xml:space="preserve">) يعلن الشورى صلاحيته رغم أن القرار صادر عن شركة خاصة ولكنها تنفذ مهمة متعلقة بالمرفق العام.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p>
    <w:p w:rsidR="00BD73C1" w:rsidRPr="00EF6B2A" w:rsidRDefault="00BD73C1" w:rsidP="007E06E0">
      <w:pPr>
        <w:spacing w:before="120" w:after="120"/>
        <w:ind w:firstLine="567"/>
        <w:jc w:val="both"/>
        <w:rPr>
          <w:rFonts w:ascii="Simplified Arabic" w:hAnsi="Simplified Arabic" w:cs="Simplified Arabic"/>
          <w:color w:val="000000" w:themeColor="text1"/>
          <w:sz w:val="32"/>
          <w:szCs w:val="32"/>
          <w:rtl/>
          <w:lang w:bidi="ar-LB"/>
        </w:rPr>
      </w:pPr>
      <w:r w:rsidRPr="007E06E0">
        <w:rPr>
          <w:rFonts w:ascii="Simplified Arabic" w:hAnsi="Simplified Arabic" w:cs="Simplified Arabic"/>
          <w:b/>
          <w:bCs/>
          <w:color w:val="000000" w:themeColor="text1"/>
          <w:sz w:val="32"/>
          <w:szCs w:val="32"/>
          <w:u w:val="single"/>
          <w:rtl/>
          <w:lang w:bidi="ar-LB"/>
        </w:rPr>
        <w:t>ثانياً</w:t>
      </w:r>
      <w:r w:rsidRPr="00EF6B2A">
        <w:rPr>
          <w:rFonts w:ascii="Simplified Arabic" w:hAnsi="Simplified Arabic" w:cs="Simplified Arabic"/>
          <w:color w:val="000000" w:themeColor="text1"/>
          <w:sz w:val="32"/>
          <w:szCs w:val="32"/>
          <w:rtl/>
          <w:lang w:bidi="ar-LB"/>
        </w:rPr>
        <w:t xml:space="preserve">: إن فكرة أن القاضي العدلي هو حامي الحريات الخاصة لم تعد قائمة إلا في النص وهو غير قائم </w:t>
      </w:r>
      <w:r>
        <w:rPr>
          <w:rFonts w:ascii="Simplified Arabic" w:hAnsi="Simplified Arabic" w:cs="Simplified Arabic" w:hint="cs"/>
          <w:color w:val="000000" w:themeColor="text1"/>
          <w:sz w:val="32"/>
          <w:szCs w:val="32"/>
          <w:rtl/>
          <w:lang w:bidi="ar-LB"/>
        </w:rPr>
        <w:t xml:space="preserve">أصلاً </w:t>
      </w:r>
      <w:r w:rsidRPr="00EF6B2A">
        <w:rPr>
          <w:rFonts w:ascii="Simplified Arabic" w:hAnsi="Simplified Arabic" w:cs="Simplified Arabic"/>
          <w:color w:val="000000" w:themeColor="text1"/>
          <w:sz w:val="32"/>
          <w:szCs w:val="32"/>
          <w:rtl/>
          <w:lang w:bidi="ar-LB"/>
        </w:rPr>
        <w:t>في النصوص اللبنانية. لقد ول</w:t>
      </w:r>
      <w:r w:rsidR="007E06E0">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ى هذا الزمن لأن القاضي الإداري لم يعد مجرد مستشار لدى الدولة بل أنه عزز رقابته على الأعمال الإدارية بحيث أضحى بنظر كثير من الفقهاء قاضي الناس بامتياز: قل</w:t>
      </w:r>
      <w:r>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ص مساحة الأعمال الحكومية، قل</w:t>
      </w:r>
      <w:r>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 xml:space="preserve">ص مساحة  الأعمال البرلمانية، وسع رقعة المصلحة في الادعاء وأعمل أحسن إعمال مبدأ المحاكمة العادلة </w:t>
      </w:r>
      <w:r w:rsidRPr="00EF6B2A">
        <w:rPr>
          <w:rFonts w:ascii="Simplified Arabic" w:hAnsi="Simplified Arabic" w:cs="Simplified Arabic"/>
          <w:color w:val="000000" w:themeColor="text1"/>
          <w:sz w:val="32"/>
          <w:szCs w:val="32"/>
          <w:lang w:bidi="ar-LB"/>
        </w:rPr>
        <w:t xml:space="preserve">le </w:t>
      </w:r>
      <w:proofErr w:type="spellStart"/>
      <w:r w:rsidRPr="00EF6B2A">
        <w:rPr>
          <w:rFonts w:ascii="Simplified Arabic" w:hAnsi="Simplified Arabic" w:cs="Simplified Arabic"/>
          <w:color w:val="000000" w:themeColor="text1"/>
          <w:sz w:val="32"/>
          <w:szCs w:val="32"/>
          <w:lang w:bidi="ar-LB"/>
        </w:rPr>
        <w:t>droit</w:t>
      </w:r>
      <w:proofErr w:type="spellEnd"/>
      <w:r>
        <w:rPr>
          <w:rFonts w:ascii="Simplified Arabic" w:hAnsi="Simplified Arabic" w:cs="Simplified Arabic"/>
          <w:color w:val="000000" w:themeColor="text1"/>
          <w:sz w:val="32"/>
          <w:szCs w:val="32"/>
          <w:lang w:bidi="ar-LB"/>
        </w:rPr>
        <w:t xml:space="preserve"> à</w:t>
      </w:r>
      <w:r w:rsidRPr="00EF6B2A">
        <w:rPr>
          <w:rFonts w:ascii="Simplified Arabic" w:hAnsi="Simplified Arabic" w:cs="Simplified Arabic"/>
          <w:color w:val="000000" w:themeColor="text1"/>
          <w:sz w:val="32"/>
          <w:szCs w:val="32"/>
          <w:lang w:bidi="ar-LB"/>
        </w:rPr>
        <w:t xml:space="preserve">  un </w:t>
      </w:r>
      <w:proofErr w:type="spellStart"/>
      <w:r w:rsidRPr="00EF6B2A">
        <w:rPr>
          <w:rFonts w:ascii="Simplified Arabic" w:hAnsi="Simplified Arabic" w:cs="Simplified Arabic"/>
          <w:color w:val="000000" w:themeColor="text1"/>
          <w:sz w:val="32"/>
          <w:szCs w:val="32"/>
          <w:lang w:bidi="ar-LB"/>
        </w:rPr>
        <w:t>procès</w:t>
      </w:r>
      <w:proofErr w:type="spellEnd"/>
      <w:r w:rsidRPr="00EF6B2A">
        <w:rPr>
          <w:rFonts w:ascii="Simplified Arabic" w:hAnsi="Simplified Arabic" w:cs="Simplified Arabic"/>
          <w:color w:val="000000" w:themeColor="text1"/>
          <w:sz w:val="32"/>
          <w:szCs w:val="32"/>
          <w:lang w:bidi="ar-LB"/>
        </w:rPr>
        <w:t xml:space="preserve"> </w:t>
      </w:r>
      <w:proofErr w:type="spellStart"/>
      <w:r>
        <w:rPr>
          <w:rFonts w:ascii="Simplified Arabic" w:hAnsi="Simplified Arabic" w:cs="Simplified Arabic"/>
          <w:color w:val="000000" w:themeColor="text1"/>
          <w:sz w:val="32"/>
          <w:szCs w:val="32"/>
          <w:lang w:bidi="ar-LB"/>
        </w:rPr>
        <w:t>é</w:t>
      </w:r>
      <w:r w:rsidRPr="00EF6B2A">
        <w:rPr>
          <w:rFonts w:ascii="Simplified Arabic" w:hAnsi="Simplified Arabic" w:cs="Simplified Arabic"/>
          <w:color w:val="000000" w:themeColor="text1"/>
          <w:sz w:val="32"/>
          <w:szCs w:val="32"/>
          <w:lang w:bidi="ar-LB"/>
        </w:rPr>
        <w:t>quitable</w:t>
      </w:r>
      <w:proofErr w:type="spellEnd"/>
      <w:r w:rsidRPr="00EF6B2A">
        <w:rPr>
          <w:rFonts w:ascii="Simplified Arabic" w:hAnsi="Simplified Arabic" w:cs="Simplified Arabic"/>
          <w:color w:val="000000" w:themeColor="text1"/>
          <w:sz w:val="32"/>
          <w:szCs w:val="32"/>
          <w:lang w:bidi="ar-LB"/>
        </w:rPr>
        <w:t xml:space="preserve"> </w:t>
      </w:r>
      <w:r w:rsidRPr="00EF6B2A">
        <w:rPr>
          <w:rFonts w:ascii="Simplified Arabic" w:hAnsi="Simplified Arabic" w:cs="Simplified Arabic"/>
          <w:color w:val="000000" w:themeColor="text1"/>
          <w:sz w:val="32"/>
          <w:szCs w:val="32"/>
          <w:rtl/>
          <w:lang w:bidi="ar-LB"/>
        </w:rPr>
        <w:t xml:space="preserve"> ، حجّم الإدارة في تدابيرها الداخلية وراح يضم التدبير تلو الآخر الى معقل القرارات</w:t>
      </w:r>
      <w:r w:rsidR="007E06E0">
        <w:rPr>
          <w:rFonts w:ascii="Simplified Arabic" w:hAnsi="Simplified Arabic" w:cs="Simplified Arabic"/>
          <w:color w:val="000000" w:themeColor="text1"/>
          <w:sz w:val="32"/>
          <w:szCs w:val="32"/>
          <w:rtl/>
          <w:lang w:bidi="ar-LB"/>
        </w:rPr>
        <w:t xml:space="preserve"> الإدارية (مثل تدابير مدراء الس</w:t>
      </w:r>
      <w:r w:rsidR="007E06E0">
        <w:rPr>
          <w:rFonts w:ascii="Simplified Arabic" w:hAnsi="Simplified Arabic" w:cs="Simplified Arabic" w:hint="cs"/>
          <w:color w:val="000000" w:themeColor="text1"/>
          <w:sz w:val="32"/>
          <w:szCs w:val="32"/>
          <w:rtl/>
          <w:lang w:bidi="ar-LB"/>
        </w:rPr>
        <w:t>ج</w:t>
      </w:r>
      <w:r w:rsidRPr="00EF6B2A">
        <w:rPr>
          <w:rFonts w:ascii="Simplified Arabic" w:hAnsi="Simplified Arabic" w:cs="Simplified Arabic"/>
          <w:color w:val="000000" w:themeColor="text1"/>
          <w:sz w:val="32"/>
          <w:szCs w:val="32"/>
          <w:rtl/>
          <w:lang w:bidi="ar-LB"/>
        </w:rPr>
        <w:t>ون)، و</w:t>
      </w:r>
      <w:r w:rsidR="007E06E0">
        <w:rPr>
          <w:rFonts w:ascii="Simplified Arabic" w:hAnsi="Simplified Arabic" w:cs="Simplified Arabic" w:hint="cs"/>
          <w:color w:val="000000" w:themeColor="text1"/>
          <w:sz w:val="32"/>
          <w:szCs w:val="32"/>
          <w:rtl/>
          <w:lang w:bidi="ar-LB"/>
        </w:rPr>
        <w:t xml:space="preserve">أخيراً </w:t>
      </w:r>
      <w:r w:rsidRPr="00EF6B2A">
        <w:rPr>
          <w:rFonts w:ascii="Simplified Arabic" w:hAnsi="Simplified Arabic" w:cs="Simplified Arabic"/>
          <w:color w:val="000000" w:themeColor="text1"/>
          <w:sz w:val="32"/>
          <w:szCs w:val="32"/>
          <w:rtl/>
          <w:lang w:bidi="ar-LB"/>
        </w:rPr>
        <w:t>متّن صلاحيته في أمور أخرى لا تحصى لا يتس</w:t>
      </w:r>
      <w:r>
        <w:rPr>
          <w:rFonts w:ascii="Simplified Arabic" w:hAnsi="Simplified Arabic" w:cs="Simplified Arabic"/>
          <w:color w:val="000000" w:themeColor="text1"/>
          <w:sz w:val="32"/>
          <w:szCs w:val="32"/>
          <w:rtl/>
          <w:lang w:bidi="ar-LB"/>
        </w:rPr>
        <w:t>ع المجال لها في هذ</w:t>
      </w:r>
      <w:r w:rsidR="007E06E0">
        <w:rPr>
          <w:rFonts w:ascii="Simplified Arabic" w:hAnsi="Simplified Arabic" w:cs="Simplified Arabic" w:hint="cs"/>
          <w:color w:val="000000" w:themeColor="text1"/>
          <w:sz w:val="32"/>
          <w:szCs w:val="32"/>
          <w:rtl/>
          <w:lang w:bidi="ar-LB"/>
        </w:rPr>
        <w:t>ا</w:t>
      </w:r>
      <w:r w:rsidRPr="00EF6B2A">
        <w:rPr>
          <w:rFonts w:ascii="Simplified Arabic" w:hAnsi="Simplified Arabic" w:cs="Simplified Arabic"/>
          <w:color w:val="000000" w:themeColor="text1"/>
          <w:sz w:val="32"/>
          <w:szCs w:val="32"/>
          <w:rtl/>
          <w:lang w:bidi="ar-LB"/>
        </w:rPr>
        <w:t xml:space="preserve"> التعليق المختصر. </w:t>
      </w:r>
    </w:p>
    <w:p w:rsidR="00BD73C1" w:rsidRPr="007E06E0" w:rsidRDefault="00BD73C1" w:rsidP="00BD73C1">
      <w:pPr>
        <w:spacing w:before="120" w:after="120"/>
        <w:ind w:firstLine="567"/>
        <w:jc w:val="both"/>
        <w:rPr>
          <w:rFonts w:ascii="Simplified Arabic" w:hAnsi="Simplified Arabic" w:cs="Simplified Arabic"/>
          <w:b/>
          <w:bCs/>
          <w:color w:val="000000" w:themeColor="text1"/>
          <w:sz w:val="32"/>
          <w:szCs w:val="32"/>
          <w:u w:val="single"/>
          <w:rtl/>
          <w:lang w:bidi="ar-LB"/>
        </w:rPr>
      </w:pP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7E06E0">
        <w:rPr>
          <w:rFonts w:ascii="Simplified Arabic" w:hAnsi="Simplified Arabic" w:cs="Simplified Arabic"/>
          <w:b/>
          <w:bCs/>
          <w:color w:val="000000" w:themeColor="text1"/>
          <w:sz w:val="32"/>
          <w:szCs w:val="32"/>
          <w:u w:val="single"/>
          <w:rtl/>
          <w:lang w:bidi="ar-LB"/>
        </w:rPr>
        <w:t>ثالثاً</w:t>
      </w:r>
      <w:r w:rsidRPr="00EF6B2A">
        <w:rPr>
          <w:rFonts w:ascii="Simplified Arabic" w:hAnsi="Simplified Arabic" w:cs="Simplified Arabic"/>
          <w:color w:val="000000" w:themeColor="text1"/>
          <w:sz w:val="32"/>
          <w:szCs w:val="32"/>
          <w:rtl/>
          <w:lang w:bidi="ar-LB"/>
        </w:rPr>
        <w:t>: بنظر المجلس الإسلامي الشيعي الأعلى "وفقاً للحكم الشرعي، فإن جميع المساجد التي شيّدها أو التي سيشيّدها المسلمون الشيعة هي أوقاف عامة للطائفة، لأن المساجد هي "بيوت الله" بنص قرآني، وهذا ما استقرّ عليه الحال لدى الطوائف الاسلامية الأخرى". نلاحظ الخلط الكبير بين مفهوم دولة القانون ومؤسساتها والنصوص التي ترعى شؤون الناس والمؤسسات من ناحية و</w:t>
      </w:r>
      <w:r>
        <w:rPr>
          <w:rFonts w:ascii="Simplified Arabic" w:hAnsi="Simplified Arabic" w:cs="Simplified Arabic" w:hint="cs"/>
          <w:color w:val="000000" w:themeColor="text1"/>
          <w:sz w:val="32"/>
          <w:szCs w:val="32"/>
          <w:rtl/>
          <w:lang w:bidi="ar-LB"/>
        </w:rPr>
        <w:t xml:space="preserve">من ناحية ثانية </w:t>
      </w:r>
      <w:r w:rsidRPr="00EF6B2A">
        <w:rPr>
          <w:rFonts w:ascii="Simplified Arabic" w:hAnsi="Simplified Arabic" w:cs="Simplified Arabic"/>
          <w:color w:val="000000" w:themeColor="text1"/>
          <w:sz w:val="32"/>
          <w:szCs w:val="32"/>
          <w:rtl/>
          <w:lang w:bidi="ar-LB"/>
        </w:rPr>
        <w:t>إصرار المجلس على الاستناد على ما يقول النص القرآني من أن المساجد هي بيوت الله. ثمة نصوص وضعية قانونية ترعى وتنظم ملك</w:t>
      </w:r>
      <w:r>
        <w:rPr>
          <w:rFonts w:ascii="Simplified Arabic" w:hAnsi="Simplified Arabic" w:cs="Simplified Arabic"/>
          <w:color w:val="000000" w:themeColor="text1"/>
          <w:sz w:val="32"/>
          <w:szCs w:val="32"/>
          <w:rtl/>
          <w:lang w:bidi="ar-LB"/>
        </w:rPr>
        <w:t xml:space="preserve">ية المساجد أما فكرة أن المساجد </w:t>
      </w:r>
      <w:r>
        <w:rPr>
          <w:rFonts w:ascii="Simplified Arabic" w:hAnsi="Simplified Arabic" w:cs="Simplified Arabic" w:hint="cs"/>
          <w:color w:val="000000" w:themeColor="text1"/>
          <w:sz w:val="32"/>
          <w:szCs w:val="32"/>
          <w:rtl/>
          <w:lang w:bidi="ar-LB"/>
        </w:rPr>
        <w:t>ه</w:t>
      </w:r>
      <w:r w:rsidRPr="00EF6B2A">
        <w:rPr>
          <w:rFonts w:ascii="Simplified Arabic" w:hAnsi="Simplified Arabic" w:cs="Simplified Arabic"/>
          <w:color w:val="000000" w:themeColor="text1"/>
          <w:sz w:val="32"/>
          <w:szCs w:val="32"/>
          <w:rtl/>
          <w:lang w:bidi="ar-LB"/>
        </w:rPr>
        <w:t>ي بيوت الله فهي فكر</w:t>
      </w:r>
      <w:r>
        <w:rPr>
          <w:rFonts w:ascii="Simplified Arabic" w:hAnsi="Simplified Arabic" w:cs="Simplified Arabic"/>
          <w:color w:val="000000" w:themeColor="text1"/>
          <w:sz w:val="32"/>
          <w:szCs w:val="32"/>
          <w:rtl/>
          <w:lang w:bidi="ar-LB"/>
        </w:rPr>
        <w:t>ة روحانية جميلة و</w:t>
      </w:r>
      <w:r w:rsidRPr="00EF6B2A">
        <w:rPr>
          <w:rFonts w:ascii="Simplified Arabic" w:hAnsi="Simplified Arabic" w:cs="Simplified Arabic"/>
          <w:color w:val="000000" w:themeColor="text1"/>
          <w:sz w:val="32"/>
          <w:szCs w:val="32"/>
          <w:rtl/>
          <w:lang w:bidi="ar-LB"/>
        </w:rPr>
        <w:t>إيمانية لكنها لا تنتمي لعالم معالجة هذا القرار وتحليله وليس لها أي تأثير على إبعاد الشورى عن صلاحياته.</w:t>
      </w:r>
    </w:p>
    <w:p w:rsidR="009A1406" w:rsidRDefault="009A1406" w:rsidP="00616156">
      <w:pPr>
        <w:spacing w:before="120" w:after="120"/>
        <w:jc w:val="both"/>
        <w:rPr>
          <w:rFonts w:ascii="Simplified Arabic" w:hAnsi="Simplified Arabic" w:cs="Simplified Arabic"/>
          <w:b/>
          <w:bCs/>
          <w:color w:val="000000" w:themeColor="text1"/>
          <w:sz w:val="32"/>
          <w:szCs w:val="32"/>
          <w:u w:val="single"/>
          <w:rtl/>
          <w:lang w:bidi="ar-LB"/>
        </w:rPr>
      </w:pPr>
    </w:p>
    <w:p w:rsidR="00BD73C1" w:rsidRPr="00616156" w:rsidRDefault="00BD73C1" w:rsidP="009A1406">
      <w:pPr>
        <w:spacing w:before="120" w:after="120"/>
        <w:jc w:val="both"/>
        <w:rPr>
          <w:rFonts w:ascii="Simplified Arabic" w:hAnsi="Simplified Arabic" w:cs="Simplified Arabic"/>
          <w:color w:val="000000" w:themeColor="text1"/>
          <w:sz w:val="32"/>
          <w:szCs w:val="32"/>
          <w:lang w:bidi="ar-LB"/>
        </w:rPr>
      </w:pPr>
      <w:r w:rsidRPr="00616156">
        <w:rPr>
          <w:rFonts w:ascii="Simplified Arabic" w:hAnsi="Simplified Arabic" w:cs="Simplified Arabic" w:hint="cs"/>
          <w:b/>
          <w:bCs/>
          <w:color w:val="000000" w:themeColor="text1"/>
          <w:sz w:val="32"/>
          <w:szCs w:val="32"/>
          <w:u w:val="single"/>
          <w:rtl/>
          <w:lang w:bidi="ar-LB"/>
        </w:rPr>
        <w:t>رابعاً</w:t>
      </w:r>
      <w:r w:rsidRPr="00616156">
        <w:rPr>
          <w:rFonts w:ascii="Simplified Arabic" w:hAnsi="Simplified Arabic" w:cs="Simplified Arabic" w:hint="cs"/>
          <w:color w:val="000000" w:themeColor="text1"/>
          <w:sz w:val="32"/>
          <w:szCs w:val="32"/>
          <w:rtl/>
          <w:lang w:bidi="ar-LB"/>
        </w:rPr>
        <w:t>: إن القرار</w:t>
      </w:r>
      <w:r w:rsidRPr="00616156">
        <w:rPr>
          <w:rFonts w:ascii="Simplified Arabic" w:hAnsi="Simplified Arabic" w:cs="Simplified Arabic"/>
          <w:color w:val="000000" w:themeColor="text1"/>
          <w:sz w:val="32"/>
          <w:szCs w:val="32"/>
          <w:rtl/>
          <w:lang w:bidi="ar-LB"/>
        </w:rPr>
        <w:t xml:space="preserve"> </w:t>
      </w:r>
      <w:r w:rsidRPr="00616156">
        <w:rPr>
          <w:rFonts w:ascii="Simplified Arabic" w:hAnsi="Simplified Arabic" w:cs="Simplified Arabic" w:hint="cs"/>
          <w:color w:val="000000" w:themeColor="text1"/>
          <w:sz w:val="32"/>
          <w:szCs w:val="32"/>
          <w:rtl/>
          <w:lang w:bidi="ar-LB"/>
        </w:rPr>
        <w:t xml:space="preserve">الصادر في </w:t>
      </w:r>
      <w:r w:rsidRPr="00616156">
        <w:rPr>
          <w:rFonts w:ascii="Simplified Arabic" w:hAnsi="Simplified Arabic" w:cs="Simplified Arabic"/>
          <w:color w:val="000000" w:themeColor="text1"/>
          <w:sz w:val="32"/>
          <w:szCs w:val="32"/>
          <w:rtl/>
          <w:lang w:bidi="ar-LB"/>
        </w:rPr>
        <w:t>16/8/2011 عن رئيس المجلس ا</w:t>
      </w:r>
      <w:r w:rsidRPr="00616156">
        <w:rPr>
          <w:rFonts w:ascii="Simplified Arabic" w:hAnsi="Simplified Arabic" w:cs="Simplified Arabic" w:hint="cs"/>
          <w:color w:val="000000" w:themeColor="text1"/>
          <w:sz w:val="32"/>
          <w:szCs w:val="32"/>
          <w:rtl/>
          <w:lang w:bidi="ar-LB"/>
        </w:rPr>
        <w:t>لإ</w:t>
      </w:r>
      <w:r w:rsidRPr="00616156">
        <w:rPr>
          <w:rFonts w:ascii="Simplified Arabic" w:hAnsi="Simplified Arabic" w:cs="Simplified Arabic"/>
          <w:color w:val="000000" w:themeColor="text1"/>
          <w:sz w:val="32"/>
          <w:szCs w:val="32"/>
          <w:rtl/>
          <w:lang w:bidi="ar-LB"/>
        </w:rPr>
        <w:t>سلامي الشيعي ا</w:t>
      </w:r>
      <w:r w:rsidRPr="00616156">
        <w:rPr>
          <w:rFonts w:ascii="Simplified Arabic" w:hAnsi="Simplified Arabic" w:cs="Simplified Arabic" w:hint="cs"/>
          <w:color w:val="000000" w:themeColor="text1"/>
          <w:sz w:val="32"/>
          <w:szCs w:val="32"/>
          <w:rtl/>
          <w:lang w:bidi="ar-LB"/>
        </w:rPr>
        <w:t>لأ</w:t>
      </w:r>
      <w:r w:rsidRPr="00616156">
        <w:rPr>
          <w:rFonts w:ascii="Simplified Arabic" w:hAnsi="Simplified Arabic" w:cs="Simplified Arabic"/>
          <w:color w:val="000000" w:themeColor="text1"/>
          <w:sz w:val="32"/>
          <w:szCs w:val="32"/>
          <w:rtl/>
          <w:lang w:bidi="ar-LB"/>
        </w:rPr>
        <w:t>على</w:t>
      </w:r>
      <w:r w:rsidRPr="00616156">
        <w:rPr>
          <w:rFonts w:ascii="Simplified Arabic" w:hAnsi="Simplified Arabic" w:cs="Simplified Arabic" w:hint="cs"/>
          <w:color w:val="000000" w:themeColor="text1"/>
          <w:sz w:val="32"/>
          <w:szCs w:val="32"/>
          <w:rtl/>
          <w:lang w:bidi="ar-LB"/>
        </w:rPr>
        <w:t xml:space="preserve"> </w:t>
      </w:r>
      <w:r w:rsidRPr="00616156">
        <w:rPr>
          <w:rFonts w:ascii="Simplified Arabic" w:hAnsi="Simplified Arabic" w:cs="Simplified Arabic"/>
          <w:color w:val="000000" w:themeColor="text1"/>
          <w:sz w:val="32"/>
          <w:szCs w:val="32"/>
          <w:rtl/>
          <w:lang w:bidi="ar-LB"/>
        </w:rPr>
        <w:t xml:space="preserve">رقم 2/2011 </w:t>
      </w:r>
      <w:r w:rsidRPr="00616156">
        <w:rPr>
          <w:rFonts w:ascii="Simplified Arabic" w:hAnsi="Simplified Arabic" w:cs="Simplified Arabic" w:hint="cs"/>
          <w:color w:val="000000" w:themeColor="text1"/>
          <w:sz w:val="32"/>
          <w:szCs w:val="32"/>
          <w:rtl/>
          <w:lang w:bidi="ar-LB"/>
        </w:rPr>
        <w:t xml:space="preserve">والذي </w:t>
      </w:r>
      <w:r w:rsidRPr="00616156">
        <w:rPr>
          <w:rFonts w:ascii="Simplified Arabic" w:hAnsi="Simplified Arabic" w:cs="Simplified Arabic"/>
          <w:color w:val="000000" w:themeColor="text1"/>
          <w:sz w:val="32"/>
          <w:szCs w:val="32"/>
          <w:rtl/>
          <w:lang w:bidi="ar-LB"/>
        </w:rPr>
        <w:t>نص على اعتبار المساجد والحسينيات والمصليات ودور العبادة "أوقافاً خيرية عامة" وأوجب قيدها على اسم "وقف الطائفة الاسلامية الشيعية"</w:t>
      </w:r>
      <w:r w:rsidRPr="00616156">
        <w:rPr>
          <w:rFonts w:ascii="Simplified Arabic" w:hAnsi="Simplified Arabic" w:cs="Simplified Arabic" w:hint="cs"/>
          <w:color w:val="000000" w:themeColor="text1"/>
          <w:sz w:val="32"/>
          <w:szCs w:val="32"/>
          <w:rtl/>
          <w:lang w:bidi="ar-LB"/>
        </w:rPr>
        <w:t xml:space="preserve"> والذي لم تتقدم بوجهه أي مراجعة هو برأينا قرار مشوب بعدم الشرعية </w:t>
      </w:r>
      <w:r w:rsidR="009A1406">
        <w:rPr>
          <w:rFonts w:ascii="Simplified Arabic" w:hAnsi="Simplified Arabic" w:cs="Simplified Arabic" w:hint="cs"/>
          <w:color w:val="000000" w:themeColor="text1"/>
          <w:sz w:val="32"/>
          <w:szCs w:val="32"/>
          <w:rtl/>
          <w:lang w:bidi="ar-LB"/>
        </w:rPr>
        <w:t>وينم عن ق</w:t>
      </w:r>
      <w:r w:rsidRPr="00616156">
        <w:rPr>
          <w:rFonts w:ascii="Simplified Arabic" w:hAnsi="Simplified Arabic" w:cs="Simplified Arabic" w:hint="cs"/>
          <w:color w:val="000000" w:themeColor="text1"/>
          <w:sz w:val="32"/>
          <w:szCs w:val="32"/>
          <w:rtl/>
          <w:lang w:bidi="ar-LB"/>
        </w:rPr>
        <w:t>سط من التوتاليتارية ومقاربة مغالية لمفهو</w:t>
      </w:r>
      <w:r w:rsidR="009A1406">
        <w:rPr>
          <w:rFonts w:ascii="Simplified Arabic" w:hAnsi="Simplified Arabic" w:cs="Simplified Arabic" w:hint="cs"/>
          <w:color w:val="000000" w:themeColor="text1"/>
          <w:sz w:val="32"/>
          <w:szCs w:val="32"/>
          <w:rtl/>
          <w:lang w:bidi="ar-LB"/>
        </w:rPr>
        <w:t>م الاستقلالية بحيث غدت هذه الاستقلالية</w:t>
      </w:r>
      <w:r w:rsidRPr="00616156">
        <w:rPr>
          <w:rFonts w:ascii="Simplified Arabic" w:hAnsi="Simplified Arabic" w:cs="Simplified Arabic" w:hint="cs"/>
          <w:color w:val="000000" w:themeColor="text1"/>
          <w:sz w:val="32"/>
          <w:szCs w:val="32"/>
          <w:rtl/>
          <w:lang w:bidi="ar-LB"/>
        </w:rPr>
        <w:t xml:space="preserve"> عن الدولة اللبنانية </w:t>
      </w:r>
      <w:r w:rsidR="009A1406">
        <w:rPr>
          <w:rFonts w:ascii="Simplified Arabic" w:hAnsi="Simplified Arabic" w:cs="Simplified Arabic" w:hint="cs"/>
          <w:color w:val="000000" w:themeColor="text1"/>
          <w:sz w:val="32"/>
          <w:szCs w:val="32"/>
          <w:rtl/>
          <w:lang w:bidi="ar-LB"/>
        </w:rPr>
        <w:t xml:space="preserve">هي أقرب الى مفهوم </w:t>
      </w:r>
      <w:r w:rsidRPr="00616156">
        <w:rPr>
          <w:rFonts w:ascii="Simplified Arabic" w:hAnsi="Simplified Arabic" w:cs="Simplified Arabic" w:hint="cs"/>
          <w:color w:val="000000" w:themeColor="text1"/>
          <w:sz w:val="32"/>
          <w:szCs w:val="32"/>
          <w:rtl/>
          <w:lang w:bidi="ar-LB"/>
        </w:rPr>
        <w:t>"الدولة ضمن الدولة"</w:t>
      </w:r>
      <w:r w:rsidR="009A1406">
        <w:rPr>
          <w:rFonts w:ascii="Simplified Arabic" w:hAnsi="Simplified Arabic" w:cs="Simplified Arabic" w:hint="cs"/>
          <w:color w:val="000000" w:themeColor="text1"/>
          <w:sz w:val="32"/>
          <w:szCs w:val="32"/>
          <w:rtl/>
          <w:lang w:bidi="ar-LB"/>
        </w:rPr>
        <w:t xml:space="preserve"> (ويقال الشيء ذاته طبعاً عن الطوائف الأخرى)</w:t>
      </w:r>
      <w:r w:rsidRPr="00616156">
        <w:rPr>
          <w:rFonts w:ascii="Simplified Arabic" w:hAnsi="Simplified Arabic" w:cs="Simplified Arabic" w:hint="cs"/>
          <w:color w:val="000000" w:themeColor="text1"/>
          <w:sz w:val="32"/>
          <w:szCs w:val="32"/>
          <w:rtl/>
          <w:lang w:bidi="ar-LB"/>
        </w:rPr>
        <w:t xml:space="preserve">. وماذا لو شيد "شخص-فرد" دار عبادة على عقار يملكه: أين العدل في اعتبار بنائه وقفاً للطائفة </w:t>
      </w:r>
      <w:r w:rsidR="009A1406">
        <w:rPr>
          <w:rFonts w:ascii="Simplified Arabic" w:hAnsi="Simplified Arabic" w:cs="Simplified Arabic" w:hint="cs"/>
          <w:color w:val="000000" w:themeColor="text1"/>
          <w:sz w:val="32"/>
          <w:szCs w:val="32"/>
          <w:rtl/>
          <w:lang w:bidi="ar-LB"/>
        </w:rPr>
        <w:t xml:space="preserve">التي ينتي اليها. </w:t>
      </w:r>
    </w:p>
    <w:p w:rsidR="009A2A98" w:rsidRPr="009A1406" w:rsidRDefault="009A2A98" w:rsidP="009A2A98">
      <w:pPr>
        <w:pStyle w:val="ListParagraph"/>
        <w:bidi/>
        <w:spacing w:before="120" w:after="120"/>
        <w:jc w:val="both"/>
        <w:rPr>
          <w:rFonts w:ascii="Simplified Arabic" w:hAnsi="Simplified Arabic" w:cs="Simplified Arabic"/>
          <w:color w:val="000000" w:themeColor="text1"/>
          <w:sz w:val="32"/>
          <w:szCs w:val="32"/>
          <w:rtl/>
          <w:lang w:bidi="ar-LB"/>
        </w:rPr>
      </w:pP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9A1406">
        <w:rPr>
          <w:rFonts w:ascii="Simplified Arabic" w:hAnsi="Simplified Arabic" w:cs="Simplified Arabic" w:hint="cs"/>
          <w:b/>
          <w:bCs/>
          <w:color w:val="000000" w:themeColor="text1"/>
          <w:sz w:val="32"/>
          <w:szCs w:val="32"/>
          <w:u w:val="single"/>
          <w:rtl/>
          <w:lang w:bidi="ar-LB"/>
        </w:rPr>
        <w:t>خامساً</w:t>
      </w:r>
      <w:r>
        <w:rPr>
          <w:rFonts w:ascii="Simplified Arabic" w:hAnsi="Simplified Arabic" w:cs="Simplified Arabic" w:hint="cs"/>
          <w:color w:val="000000" w:themeColor="text1"/>
          <w:sz w:val="32"/>
          <w:szCs w:val="32"/>
          <w:rtl/>
          <w:lang w:bidi="ar-LB"/>
        </w:rPr>
        <w:t xml:space="preserve">: </w:t>
      </w:r>
      <w:r w:rsidRPr="00EF6B2A">
        <w:rPr>
          <w:rFonts w:ascii="Simplified Arabic" w:hAnsi="Simplified Arabic" w:cs="Simplified Arabic"/>
          <w:color w:val="000000" w:themeColor="text1"/>
          <w:sz w:val="32"/>
          <w:szCs w:val="32"/>
          <w:rtl/>
          <w:lang w:bidi="ar-LB"/>
        </w:rPr>
        <w:t>ثمة حالة وحيدة حيث يمكن للشورى إعلان عدم صلاحيته للنظر في هذه القضية  وهي حالة اعتباره أن هذا القرار يشكل تعدياً (</w:t>
      </w:r>
      <w:proofErr w:type="spellStart"/>
      <w:r w:rsidRPr="00EF6B2A">
        <w:rPr>
          <w:rFonts w:ascii="Simplified Arabic" w:hAnsi="Simplified Arabic" w:cs="Simplified Arabic"/>
          <w:color w:val="000000" w:themeColor="text1"/>
          <w:sz w:val="32"/>
          <w:szCs w:val="32"/>
          <w:lang w:bidi="ar-LB"/>
        </w:rPr>
        <w:t>Voie</w:t>
      </w:r>
      <w:proofErr w:type="spellEnd"/>
      <w:r w:rsidRPr="00EF6B2A">
        <w:rPr>
          <w:rFonts w:ascii="Simplified Arabic" w:hAnsi="Simplified Arabic" w:cs="Simplified Arabic"/>
          <w:color w:val="000000" w:themeColor="text1"/>
          <w:sz w:val="32"/>
          <w:szCs w:val="32"/>
          <w:lang w:bidi="ar-LB"/>
        </w:rPr>
        <w:t xml:space="preserve"> de fait</w:t>
      </w:r>
      <w:r w:rsidRPr="00EF6B2A">
        <w:rPr>
          <w:rFonts w:ascii="Simplified Arabic" w:hAnsi="Simplified Arabic" w:cs="Simplified Arabic"/>
          <w:color w:val="000000" w:themeColor="text1"/>
          <w:sz w:val="32"/>
          <w:szCs w:val="32"/>
          <w:rtl/>
          <w:lang w:bidi="ar-LB"/>
        </w:rPr>
        <w:t xml:space="preserve">) </w:t>
      </w:r>
      <w:r w:rsidRPr="00EF6B2A">
        <w:rPr>
          <w:rFonts w:ascii="Simplified Arabic" w:hAnsi="Simplified Arabic" w:cs="Simplified Arabic"/>
          <w:color w:val="000000" w:themeColor="text1"/>
          <w:sz w:val="32"/>
          <w:szCs w:val="32"/>
          <w:lang w:bidi="ar-LB"/>
        </w:rPr>
        <w:t xml:space="preserve"> </w:t>
      </w:r>
      <w:r w:rsidR="009A1406">
        <w:rPr>
          <w:rFonts w:ascii="Simplified Arabic" w:hAnsi="Simplified Arabic" w:cs="Simplified Arabic" w:hint="cs"/>
          <w:color w:val="000000" w:themeColor="text1"/>
          <w:sz w:val="32"/>
          <w:szCs w:val="32"/>
          <w:rtl/>
          <w:lang w:bidi="ar-LB"/>
        </w:rPr>
        <w:t xml:space="preserve">إذ </w:t>
      </w:r>
      <w:r>
        <w:rPr>
          <w:rFonts w:ascii="Simplified Arabic" w:hAnsi="Simplified Arabic" w:cs="Simplified Arabic"/>
          <w:color w:val="000000" w:themeColor="text1"/>
          <w:sz w:val="32"/>
          <w:szCs w:val="32"/>
          <w:rtl/>
          <w:lang w:bidi="ar-LB"/>
        </w:rPr>
        <w:t>في حالة التعدي ت</w:t>
      </w:r>
      <w:r>
        <w:rPr>
          <w:rFonts w:ascii="Simplified Arabic" w:hAnsi="Simplified Arabic" w:cs="Simplified Arabic" w:hint="cs"/>
          <w:color w:val="000000" w:themeColor="text1"/>
          <w:sz w:val="32"/>
          <w:szCs w:val="32"/>
          <w:rtl/>
          <w:lang w:bidi="ar-LB"/>
        </w:rPr>
        <w:t xml:space="preserve">نتقل </w:t>
      </w:r>
      <w:r w:rsidRPr="00EF6B2A">
        <w:rPr>
          <w:rFonts w:ascii="Simplified Arabic" w:hAnsi="Simplified Arabic" w:cs="Simplified Arabic"/>
          <w:color w:val="000000" w:themeColor="text1"/>
          <w:sz w:val="32"/>
          <w:szCs w:val="32"/>
          <w:rtl/>
          <w:lang w:bidi="ar-LB"/>
        </w:rPr>
        <w:t>الصلاحية للقاضي العدلي لمعاقبة الإدارة (وهنا المجلس الإسلامي الشيعي الأعلى) على قراره</w:t>
      </w:r>
      <w:r w:rsidR="009A1406">
        <w:rPr>
          <w:rFonts w:ascii="Simplified Arabic" w:hAnsi="Simplified Arabic" w:cs="Simplified Arabic" w:hint="cs"/>
          <w:color w:val="000000" w:themeColor="text1"/>
          <w:sz w:val="32"/>
          <w:szCs w:val="32"/>
          <w:rtl/>
          <w:lang w:bidi="ar-LB"/>
        </w:rPr>
        <w:t>ا</w:t>
      </w:r>
      <w:r w:rsidRPr="00EF6B2A">
        <w:rPr>
          <w:rFonts w:ascii="Simplified Arabic" w:hAnsi="Simplified Arabic" w:cs="Simplified Arabic"/>
          <w:color w:val="000000" w:themeColor="text1"/>
          <w:sz w:val="32"/>
          <w:szCs w:val="32"/>
          <w:rtl/>
          <w:lang w:bidi="ar-LB"/>
        </w:rPr>
        <w:t xml:space="preserve"> المشوب بالتعدي على أملاك الغير,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bidi="ar-LB"/>
        </w:rPr>
      </w:pPr>
    </w:p>
    <w:p w:rsidR="00BD73C1" w:rsidRDefault="00BD73C1" w:rsidP="00BD73C1">
      <w:pPr>
        <w:spacing w:before="120" w:after="120"/>
        <w:ind w:firstLine="567"/>
        <w:jc w:val="both"/>
        <w:rPr>
          <w:rFonts w:ascii="Simplified Arabic" w:hAnsi="Simplified Arabic" w:cs="Simplified Arabic"/>
          <w:color w:val="000000" w:themeColor="text1"/>
          <w:sz w:val="32"/>
          <w:szCs w:val="32"/>
          <w:rtl/>
          <w:lang w:bidi="ar-LB"/>
        </w:rPr>
      </w:pPr>
      <w:r w:rsidRPr="009A1406">
        <w:rPr>
          <w:rFonts w:ascii="Simplified Arabic" w:hAnsi="Simplified Arabic" w:cs="Simplified Arabic" w:hint="cs"/>
          <w:b/>
          <w:bCs/>
          <w:color w:val="000000" w:themeColor="text1"/>
          <w:sz w:val="32"/>
          <w:szCs w:val="32"/>
          <w:u w:val="single"/>
          <w:rtl/>
          <w:lang w:bidi="ar-LB"/>
        </w:rPr>
        <w:t>سادساً</w:t>
      </w:r>
      <w:r>
        <w:rPr>
          <w:rFonts w:ascii="Simplified Arabic" w:hAnsi="Simplified Arabic" w:cs="Simplified Arabic" w:hint="cs"/>
          <w:color w:val="000000" w:themeColor="text1"/>
          <w:sz w:val="32"/>
          <w:szCs w:val="32"/>
          <w:rtl/>
          <w:lang w:bidi="ar-LB"/>
        </w:rPr>
        <w:t xml:space="preserve">: </w:t>
      </w:r>
      <w:r w:rsidR="009A1406">
        <w:rPr>
          <w:rFonts w:ascii="Simplified Arabic" w:hAnsi="Simplified Arabic" w:cs="Simplified Arabic" w:hint="cs"/>
          <w:color w:val="000000" w:themeColor="text1"/>
          <w:sz w:val="32"/>
          <w:szCs w:val="32"/>
          <w:rtl/>
          <w:lang w:bidi="ar-LB"/>
        </w:rPr>
        <w:t>أ</w:t>
      </w:r>
      <w:r w:rsidRPr="00EF6B2A">
        <w:rPr>
          <w:rFonts w:ascii="Simplified Arabic" w:hAnsi="Simplified Arabic" w:cs="Simplified Arabic"/>
          <w:color w:val="000000" w:themeColor="text1"/>
          <w:sz w:val="32"/>
          <w:szCs w:val="32"/>
          <w:rtl/>
          <w:lang w:bidi="ar-LB"/>
        </w:rPr>
        <w:t>عتقد أن الشورى يناقض نفسه عندما يعتبر أن</w:t>
      </w:r>
      <w:r>
        <w:rPr>
          <w:rFonts w:ascii="Simplified Arabic" w:hAnsi="Simplified Arabic" w:cs="Simplified Arabic"/>
          <w:color w:val="000000" w:themeColor="text1"/>
          <w:sz w:val="32"/>
          <w:szCs w:val="32"/>
          <w:rtl/>
          <w:lang w:bidi="ar-LB"/>
        </w:rPr>
        <w:t xml:space="preserve"> المعيار الشكلي المعتمد لتحديد </w:t>
      </w:r>
      <w:r>
        <w:rPr>
          <w:rFonts w:ascii="Simplified Arabic" w:hAnsi="Simplified Arabic" w:cs="Simplified Arabic" w:hint="cs"/>
          <w:color w:val="000000" w:themeColor="text1"/>
          <w:sz w:val="32"/>
          <w:szCs w:val="32"/>
          <w:rtl/>
          <w:lang w:bidi="ar-LB"/>
        </w:rPr>
        <w:t>إ</w:t>
      </w:r>
      <w:r w:rsidRPr="00EF6B2A">
        <w:rPr>
          <w:rFonts w:ascii="Simplified Arabic" w:hAnsi="Simplified Arabic" w:cs="Simplified Arabic"/>
          <w:color w:val="000000" w:themeColor="text1"/>
          <w:sz w:val="32"/>
          <w:szCs w:val="32"/>
          <w:rtl/>
          <w:lang w:bidi="ar-LB"/>
        </w:rPr>
        <w:t>ذا كان القرار إداريا</w:t>
      </w:r>
      <w:r>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 xml:space="preserve"> غير كاف وغير صحيح بل </w:t>
      </w:r>
      <w:r w:rsidR="009A1406">
        <w:rPr>
          <w:rFonts w:ascii="Simplified Arabic" w:hAnsi="Simplified Arabic" w:cs="Simplified Arabic" w:hint="cs"/>
          <w:color w:val="000000" w:themeColor="text1"/>
          <w:sz w:val="32"/>
          <w:szCs w:val="32"/>
          <w:rtl/>
          <w:lang w:bidi="ar-LB"/>
        </w:rPr>
        <w:t xml:space="preserve">ولذلك </w:t>
      </w:r>
      <w:r w:rsidRPr="00EF6B2A">
        <w:rPr>
          <w:rFonts w:ascii="Simplified Arabic" w:hAnsi="Simplified Arabic" w:cs="Simplified Arabic"/>
          <w:color w:val="000000" w:themeColor="text1"/>
          <w:sz w:val="32"/>
          <w:szCs w:val="32"/>
          <w:rtl/>
          <w:lang w:bidi="ar-LB"/>
        </w:rPr>
        <w:t>يفرض اعتماد المعيار المادي الموضوعي. وهو هنا يقر بأنه بحسب المعيار الشكلي قرار المجلس الإسلامي هو قرار إداري، أي أنه يقر ب</w:t>
      </w:r>
      <w:r>
        <w:rPr>
          <w:rFonts w:ascii="Simplified Arabic" w:hAnsi="Simplified Arabic" w:cs="Simplified Arabic"/>
          <w:color w:val="000000" w:themeColor="text1"/>
          <w:sz w:val="32"/>
          <w:szCs w:val="32"/>
          <w:rtl/>
          <w:lang w:bidi="ar-LB"/>
        </w:rPr>
        <w:t>أن المجلس الإسلامي هو إدارة عام</w:t>
      </w:r>
      <w:r>
        <w:rPr>
          <w:rFonts w:ascii="Simplified Arabic" w:hAnsi="Simplified Arabic" w:cs="Simplified Arabic" w:hint="cs"/>
          <w:color w:val="000000" w:themeColor="text1"/>
          <w:sz w:val="32"/>
          <w:szCs w:val="32"/>
          <w:rtl/>
          <w:lang w:bidi="ar-LB"/>
        </w:rPr>
        <w:t xml:space="preserve">ة (أو أقله شبه إدارة عامة </w:t>
      </w:r>
      <w:r>
        <w:rPr>
          <w:rFonts w:ascii="Simplified Arabic" w:hAnsi="Simplified Arabic" w:cs="Simplified Arabic"/>
          <w:color w:val="000000" w:themeColor="text1"/>
          <w:sz w:val="32"/>
          <w:szCs w:val="32"/>
          <w:lang w:bidi="ar-LB"/>
        </w:rPr>
        <w:t>quasi administration</w:t>
      </w:r>
      <w:r>
        <w:rPr>
          <w:rFonts w:ascii="Simplified Arabic" w:hAnsi="Simplified Arabic" w:cs="Simplified Arabic" w:hint="cs"/>
          <w:color w:val="000000" w:themeColor="text1"/>
          <w:sz w:val="32"/>
          <w:szCs w:val="32"/>
          <w:rtl/>
          <w:lang w:bidi="ar-LB"/>
        </w:rPr>
        <w:t xml:space="preserve"> ) </w:t>
      </w:r>
      <w:r>
        <w:rPr>
          <w:rFonts w:ascii="Simplified Arabic" w:hAnsi="Simplified Arabic" w:cs="Simplified Arabic"/>
          <w:color w:val="000000" w:themeColor="text1"/>
          <w:sz w:val="32"/>
          <w:szCs w:val="32"/>
          <w:rtl/>
          <w:lang w:bidi="ar-LB"/>
        </w:rPr>
        <w:t xml:space="preserve">وفي أي حال أقرب </w:t>
      </w:r>
      <w:r>
        <w:rPr>
          <w:rFonts w:ascii="Simplified Arabic" w:hAnsi="Simplified Arabic" w:cs="Simplified Arabic" w:hint="cs"/>
          <w:color w:val="000000" w:themeColor="text1"/>
          <w:sz w:val="32"/>
          <w:szCs w:val="32"/>
          <w:rtl/>
          <w:lang w:bidi="ar-LB"/>
        </w:rPr>
        <w:t xml:space="preserve">إلى </w:t>
      </w:r>
      <w:r w:rsidRPr="00EF6B2A">
        <w:rPr>
          <w:rFonts w:ascii="Simplified Arabic" w:hAnsi="Simplified Arabic" w:cs="Simplified Arabic"/>
          <w:color w:val="000000" w:themeColor="text1"/>
          <w:sz w:val="32"/>
          <w:szCs w:val="32"/>
          <w:rtl/>
          <w:lang w:bidi="ar-LB"/>
        </w:rPr>
        <w:t>الإدارة العامة منه الى الإدارة الخاصة. ولكن هكذا الشورى يعزز موقفنا لأن ما يهما نحن هو بالظبط اعتماد المعيار الموضوعي: إن إعلان الوقفية، وتجاهل ملكية بلدية بيروت، والمبالغ المالية الكبيرة المرتبطة بهذا الأمر، وعمل المؤسسات الدينية في بلد كلبنان يعاني من الحروب الدينية</w:t>
      </w:r>
      <w:r w:rsidR="009A1406">
        <w:rPr>
          <w:rFonts w:ascii="Simplified Arabic" w:hAnsi="Simplified Arabic" w:cs="Simplified Arabic" w:hint="cs"/>
          <w:color w:val="000000" w:themeColor="text1"/>
          <w:sz w:val="32"/>
          <w:szCs w:val="32"/>
          <w:rtl/>
          <w:lang w:bidi="ar-LB"/>
        </w:rPr>
        <w:t xml:space="preserve"> ومن التزمت المجنون أحياناً</w:t>
      </w:r>
      <w:r w:rsidRPr="00EF6B2A">
        <w:rPr>
          <w:rFonts w:ascii="Simplified Arabic" w:hAnsi="Simplified Arabic" w:cs="Simplified Arabic"/>
          <w:color w:val="000000" w:themeColor="text1"/>
          <w:sz w:val="32"/>
          <w:szCs w:val="32"/>
          <w:rtl/>
          <w:lang w:bidi="ar-LB"/>
        </w:rPr>
        <w:t>... كل هذه المواضيع تجهل هذا القرار إدارياً بامتياز وتدفع به الى صدر الدولة الرحب، الدولة الحاضنة للأديان، الدولة المراقبة دوما</w:t>
      </w:r>
      <w:r w:rsidR="009A1406">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 xml:space="preserve"> وأبدا</w:t>
      </w:r>
      <w:r w:rsidR="009A1406">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 xml:space="preserve"> لكل ما يجري في المؤسسات الدينية حتى لا تتكرر التجارب المرة، الدولة المدنية كما دعا الى ذلك كبار فقهاء وعلماء الطائفة الشيعية (موسى الصدر)..</w:t>
      </w:r>
    </w:p>
    <w:p w:rsidR="00BD73C1" w:rsidRPr="009A1406" w:rsidRDefault="00BD73C1" w:rsidP="00BD73C1">
      <w:pPr>
        <w:spacing w:before="120" w:after="120"/>
        <w:ind w:firstLine="567"/>
        <w:jc w:val="both"/>
        <w:rPr>
          <w:rFonts w:ascii="Simplified Arabic" w:hAnsi="Simplified Arabic" w:cs="Simplified Arabic"/>
          <w:b/>
          <w:bCs/>
          <w:color w:val="000000" w:themeColor="text1"/>
          <w:sz w:val="32"/>
          <w:szCs w:val="32"/>
          <w:u w:val="single"/>
          <w:rtl/>
        </w:rPr>
      </w:pPr>
      <w:r>
        <w:rPr>
          <w:rFonts w:ascii="Simplified Arabic" w:hAnsi="Simplified Arabic" w:cs="Simplified Arabic" w:hint="cs"/>
          <w:color w:val="000000" w:themeColor="text1"/>
          <w:sz w:val="32"/>
          <w:szCs w:val="32"/>
          <w:rtl/>
          <w:lang w:bidi="ar-LB"/>
        </w:rPr>
        <w:t xml:space="preserve">  </w:t>
      </w:r>
    </w:p>
    <w:p w:rsidR="00BD73C1" w:rsidRDefault="00BD73C1" w:rsidP="00BD73C1">
      <w:pPr>
        <w:spacing w:before="120" w:after="120"/>
        <w:jc w:val="both"/>
        <w:rPr>
          <w:rFonts w:ascii="Simplified Arabic" w:hAnsi="Simplified Arabic" w:cs="Simplified Arabic"/>
          <w:color w:val="000000" w:themeColor="text1"/>
          <w:sz w:val="32"/>
          <w:szCs w:val="32"/>
          <w:rtl/>
          <w:lang w:bidi="ar-LB"/>
        </w:rPr>
      </w:pPr>
      <w:r w:rsidRPr="009A1406">
        <w:rPr>
          <w:rFonts w:ascii="Simplified Arabic" w:hAnsi="Simplified Arabic" w:cs="Simplified Arabic" w:hint="cs"/>
          <w:b/>
          <w:bCs/>
          <w:color w:val="000000" w:themeColor="text1"/>
          <w:sz w:val="32"/>
          <w:szCs w:val="32"/>
          <w:u w:val="single"/>
          <w:rtl/>
        </w:rPr>
        <w:t>سابعاً</w:t>
      </w:r>
      <w:r>
        <w:rPr>
          <w:rFonts w:ascii="Simplified Arabic" w:hAnsi="Simplified Arabic" w:cs="Simplified Arabic" w:hint="cs"/>
          <w:color w:val="000000" w:themeColor="text1"/>
          <w:sz w:val="32"/>
          <w:szCs w:val="32"/>
          <w:rtl/>
        </w:rPr>
        <w:t xml:space="preserve">: </w:t>
      </w:r>
      <w:r w:rsidRPr="00EF6B2A">
        <w:rPr>
          <w:rFonts w:ascii="Simplified Arabic" w:hAnsi="Simplified Arabic" w:cs="Simplified Arabic"/>
          <w:color w:val="000000" w:themeColor="text1"/>
          <w:sz w:val="32"/>
          <w:szCs w:val="32"/>
          <w:rtl/>
          <w:lang w:bidi="ar-LB"/>
        </w:rPr>
        <w:t xml:space="preserve">حتى لو اعتبرنا المجلس الإسلامي الشيعي الأعلى أقرب الى أنظمة "الشركات الخاصة" وعلى سبيل الاستطراد </w:t>
      </w:r>
      <w:r w:rsidR="009A1406">
        <w:rPr>
          <w:rFonts w:ascii="Simplified Arabic" w:hAnsi="Simplified Arabic" w:cs="Simplified Arabic" w:hint="cs"/>
          <w:color w:val="000000" w:themeColor="text1"/>
          <w:sz w:val="32"/>
          <w:szCs w:val="32"/>
          <w:rtl/>
          <w:lang w:bidi="ar-LB"/>
        </w:rPr>
        <w:t>علينا اعتماد</w:t>
      </w:r>
      <w:r>
        <w:rPr>
          <w:rFonts w:ascii="Simplified Arabic" w:hAnsi="Simplified Arabic" w:cs="Simplified Arabic" w:hint="cs"/>
          <w:color w:val="000000" w:themeColor="text1"/>
          <w:sz w:val="32"/>
          <w:szCs w:val="32"/>
          <w:rtl/>
          <w:lang w:bidi="ar-LB"/>
        </w:rPr>
        <w:t xml:space="preserve"> </w:t>
      </w:r>
      <w:r w:rsidRPr="00EF6B2A">
        <w:rPr>
          <w:rFonts w:ascii="Simplified Arabic" w:hAnsi="Simplified Arabic" w:cs="Simplified Arabic"/>
          <w:color w:val="000000" w:themeColor="text1"/>
          <w:sz w:val="32"/>
          <w:szCs w:val="32"/>
          <w:rtl/>
          <w:lang w:bidi="ar-LB"/>
        </w:rPr>
        <w:t xml:space="preserve">نظرية الأعمال القابلة للفصل </w:t>
      </w:r>
      <w:proofErr w:type="spellStart"/>
      <w:r w:rsidRPr="00EF6B2A">
        <w:rPr>
          <w:rFonts w:ascii="Simplified Arabic" w:hAnsi="Simplified Arabic" w:cs="Simplified Arabic"/>
          <w:color w:val="000000" w:themeColor="text1"/>
          <w:sz w:val="32"/>
          <w:szCs w:val="32"/>
          <w:lang w:bidi="ar-LB"/>
        </w:rPr>
        <w:t>actes</w:t>
      </w:r>
      <w:proofErr w:type="spellEnd"/>
      <w:r w:rsidRPr="00EF6B2A">
        <w:rPr>
          <w:rFonts w:ascii="Simplified Arabic" w:hAnsi="Simplified Arabic" w:cs="Simplified Arabic"/>
          <w:color w:val="000000" w:themeColor="text1"/>
          <w:sz w:val="32"/>
          <w:szCs w:val="32"/>
          <w:lang w:bidi="ar-LB"/>
        </w:rPr>
        <w:t xml:space="preserve"> </w:t>
      </w:r>
      <w:proofErr w:type="spellStart"/>
      <w:r w:rsidRPr="00EF6B2A">
        <w:rPr>
          <w:rFonts w:ascii="Simplified Arabic" w:hAnsi="Simplified Arabic" w:cs="Simplified Arabic"/>
          <w:color w:val="000000" w:themeColor="text1"/>
          <w:sz w:val="32"/>
          <w:szCs w:val="32"/>
          <w:lang w:bidi="ar-LB"/>
        </w:rPr>
        <w:t>détachables</w:t>
      </w:r>
      <w:proofErr w:type="spellEnd"/>
      <w:r w:rsidRPr="00EF6B2A">
        <w:rPr>
          <w:rFonts w:ascii="Simplified Arabic" w:hAnsi="Simplified Arabic" w:cs="Simplified Arabic"/>
          <w:color w:val="000000" w:themeColor="text1"/>
          <w:sz w:val="32"/>
          <w:szCs w:val="32"/>
          <w:rtl/>
          <w:lang w:bidi="ar-LB"/>
        </w:rPr>
        <w:t xml:space="preserve"> و</w:t>
      </w:r>
      <w:r w:rsidR="009A1406">
        <w:rPr>
          <w:rFonts w:ascii="Simplified Arabic" w:hAnsi="Simplified Arabic" w:cs="Simplified Arabic" w:hint="cs"/>
          <w:color w:val="000000" w:themeColor="text1"/>
          <w:sz w:val="32"/>
          <w:szCs w:val="32"/>
          <w:rtl/>
          <w:lang w:bidi="ar-LB"/>
        </w:rPr>
        <w:t>اعتبار</w:t>
      </w:r>
      <w:r>
        <w:rPr>
          <w:rFonts w:ascii="Simplified Arabic" w:hAnsi="Simplified Arabic" w:cs="Simplified Arabic" w:hint="cs"/>
          <w:color w:val="000000" w:themeColor="text1"/>
          <w:sz w:val="32"/>
          <w:szCs w:val="32"/>
          <w:rtl/>
          <w:lang w:bidi="ar-LB"/>
        </w:rPr>
        <w:t xml:space="preserve"> </w:t>
      </w:r>
      <w:r w:rsidRPr="00EF6B2A">
        <w:rPr>
          <w:rFonts w:ascii="Simplified Arabic" w:hAnsi="Simplified Arabic" w:cs="Simplified Arabic"/>
          <w:color w:val="000000" w:themeColor="text1"/>
          <w:sz w:val="32"/>
          <w:szCs w:val="32"/>
          <w:rtl/>
          <w:lang w:bidi="ar-LB"/>
        </w:rPr>
        <w:t>أن قرار المجلس الإسلامي الشيعي هو إداري لأنه مرتبط بالمصلحة العامة والمنفعة العامة. حتى في مجال العقود الخاصة يعمل الشورى الفرنسي اليوم نظرية الأعمال القابلة للفصل: فقد قرر</w:t>
      </w:r>
      <w:r>
        <w:rPr>
          <w:rFonts w:ascii="Simplified Arabic" w:hAnsi="Simplified Arabic" w:cs="Simplified Arabic" w:hint="cs"/>
          <w:color w:val="000000" w:themeColor="text1"/>
          <w:sz w:val="32"/>
          <w:szCs w:val="32"/>
          <w:rtl/>
          <w:lang w:bidi="ar-LB"/>
        </w:rPr>
        <w:t xml:space="preserve"> </w:t>
      </w:r>
      <w:r w:rsidRPr="00EF6B2A">
        <w:rPr>
          <w:rFonts w:ascii="Simplified Arabic" w:hAnsi="Simplified Arabic" w:cs="Simplified Arabic"/>
          <w:color w:val="000000" w:themeColor="text1"/>
          <w:sz w:val="32"/>
          <w:szCs w:val="32"/>
          <w:rtl/>
          <w:lang w:bidi="ar-LB"/>
        </w:rPr>
        <w:t>في قرار حديث صادر في 29</w:t>
      </w:r>
      <w:r>
        <w:rPr>
          <w:rFonts w:ascii="Simplified Arabic" w:hAnsi="Simplified Arabic" w:cs="Simplified Arabic"/>
          <w:color w:val="000000" w:themeColor="text1"/>
          <w:sz w:val="32"/>
          <w:szCs w:val="32"/>
          <w:rtl/>
          <w:lang w:bidi="ar-LB"/>
        </w:rPr>
        <w:t xml:space="preserve"> كانون الأول 2014 الرقم 372477 </w:t>
      </w:r>
      <w:r w:rsidRPr="00EF6B2A">
        <w:rPr>
          <w:rFonts w:ascii="Simplified Arabic" w:hAnsi="Simplified Arabic" w:cs="Simplified Arabic"/>
          <w:color w:val="000000" w:themeColor="text1"/>
          <w:sz w:val="32"/>
          <w:szCs w:val="32"/>
          <w:rtl/>
          <w:lang w:bidi="ar-LB"/>
        </w:rPr>
        <w:t>قب</w:t>
      </w:r>
      <w:r>
        <w:rPr>
          <w:rFonts w:ascii="Simplified Arabic" w:hAnsi="Simplified Arabic" w:cs="Simplified Arabic" w:hint="cs"/>
          <w:color w:val="000000" w:themeColor="text1"/>
          <w:sz w:val="32"/>
          <w:szCs w:val="32"/>
          <w:rtl/>
          <w:lang w:bidi="ar-LB"/>
        </w:rPr>
        <w:t>و</w:t>
      </w:r>
      <w:r w:rsidRPr="00EF6B2A">
        <w:rPr>
          <w:rFonts w:ascii="Simplified Arabic" w:hAnsi="Simplified Arabic" w:cs="Simplified Arabic"/>
          <w:color w:val="000000" w:themeColor="text1"/>
          <w:sz w:val="32"/>
          <w:szCs w:val="32"/>
          <w:rtl/>
          <w:lang w:bidi="ar-LB"/>
        </w:rPr>
        <w:t xml:space="preserve">ِل مراجعات طعن لتجاوز حد السلطة بوجه قرارات صادرة في إطار عقود مع شركات خاصة لمجرد تعلق الأمر بالمصلحة العامة وبالسلطات العامة. </w:t>
      </w:r>
    </w:p>
    <w:p w:rsidR="00BD73C1" w:rsidRPr="00EF6B2A" w:rsidRDefault="00BD73C1" w:rsidP="00D2312E">
      <w:pPr>
        <w:spacing w:before="120" w:after="120"/>
        <w:ind w:firstLine="567"/>
        <w:jc w:val="both"/>
        <w:rPr>
          <w:rFonts w:ascii="Simplified Arabic" w:hAnsi="Simplified Arabic" w:cs="Simplified Arabic"/>
          <w:color w:val="000000" w:themeColor="text1"/>
          <w:sz w:val="32"/>
          <w:szCs w:val="32"/>
          <w:rtl/>
          <w:lang w:bidi="ar-LB"/>
        </w:rPr>
      </w:pPr>
      <w:r w:rsidRPr="00EF6B2A">
        <w:rPr>
          <w:rFonts w:ascii="Simplified Arabic" w:hAnsi="Simplified Arabic" w:cs="Simplified Arabic"/>
          <w:color w:val="000000" w:themeColor="text1"/>
          <w:sz w:val="32"/>
          <w:szCs w:val="32"/>
          <w:rtl/>
        </w:rPr>
        <w:t xml:space="preserve">والشورى يناقض توجهه وموقفه بالذات </w:t>
      </w:r>
      <w:r w:rsidR="009A1406">
        <w:rPr>
          <w:rFonts w:ascii="Simplified Arabic" w:hAnsi="Simplified Arabic" w:cs="Simplified Arabic" w:hint="cs"/>
          <w:color w:val="000000" w:themeColor="text1"/>
          <w:sz w:val="32"/>
          <w:szCs w:val="32"/>
          <w:rtl/>
        </w:rPr>
        <w:t xml:space="preserve">أيضاً وأيضاً </w:t>
      </w:r>
      <w:r>
        <w:rPr>
          <w:rFonts w:ascii="Simplified Arabic" w:hAnsi="Simplified Arabic" w:cs="Simplified Arabic" w:hint="cs"/>
          <w:color w:val="000000" w:themeColor="text1"/>
          <w:sz w:val="32"/>
          <w:szCs w:val="32"/>
          <w:rtl/>
        </w:rPr>
        <w:t xml:space="preserve">إذ سبق أن </w:t>
      </w:r>
      <w:r w:rsidRPr="00EF6B2A">
        <w:rPr>
          <w:rFonts w:ascii="Simplified Arabic" w:hAnsi="Simplified Arabic" w:cs="Simplified Arabic"/>
          <w:color w:val="000000" w:themeColor="text1"/>
          <w:sz w:val="32"/>
          <w:szCs w:val="32"/>
          <w:rtl/>
        </w:rPr>
        <w:t>قر</w:t>
      </w:r>
      <w:r>
        <w:rPr>
          <w:rFonts w:ascii="Simplified Arabic" w:hAnsi="Simplified Arabic" w:cs="Simplified Arabic" w:hint="cs"/>
          <w:color w:val="000000" w:themeColor="text1"/>
          <w:sz w:val="32"/>
          <w:szCs w:val="32"/>
          <w:rtl/>
        </w:rPr>
        <w:t>ّ</w:t>
      </w:r>
      <w:r w:rsidRPr="00EF6B2A">
        <w:rPr>
          <w:rFonts w:ascii="Simplified Arabic" w:hAnsi="Simplified Arabic" w:cs="Simplified Arabic"/>
          <w:color w:val="000000" w:themeColor="text1"/>
          <w:sz w:val="32"/>
          <w:szCs w:val="32"/>
          <w:rtl/>
        </w:rPr>
        <w:t xml:space="preserve">ر </w:t>
      </w:r>
      <w:r>
        <w:rPr>
          <w:rFonts w:ascii="Simplified Arabic" w:hAnsi="Simplified Arabic" w:cs="Simplified Arabic" w:hint="cs"/>
          <w:color w:val="000000" w:themeColor="text1"/>
          <w:sz w:val="32"/>
          <w:szCs w:val="32"/>
          <w:rtl/>
        </w:rPr>
        <w:t xml:space="preserve">على </w:t>
      </w:r>
      <w:r w:rsidRPr="00EF6B2A">
        <w:rPr>
          <w:rFonts w:ascii="Simplified Arabic" w:hAnsi="Simplified Arabic" w:cs="Simplified Arabic"/>
          <w:color w:val="000000" w:themeColor="text1"/>
          <w:sz w:val="32"/>
          <w:szCs w:val="32"/>
          <w:rtl/>
        </w:rPr>
        <w:t>سبيل المثال في قرار "س</w:t>
      </w:r>
      <w:r>
        <w:rPr>
          <w:rFonts w:ascii="Simplified Arabic" w:hAnsi="Simplified Arabic" w:cs="Simplified Arabic" w:hint="cs"/>
          <w:color w:val="000000" w:themeColor="text1"/>
          <w:sz w:val="32"/>
          <w:szCs w:val="32"/>
          <w:rtl/>
        </w:rPr>
        <w:t>ليمان سليمان</w:t>
      </w:r>
      <w:r w:rsidRPr="00EF6B2A">
        <w:rPr>
          <w:rFonts w:ascii="Simplified Arabic" w:hAnsi="Simplified Arabic" w:cs="Simplified Arabic"/>
          <w:color w:val="000000" w:themeColor="text1"/>
          <w:sz w:val="32"/>
          <w:szCs w:val="32"/>
          <w:rtl/>
        </w:rPr>
        <w:t>"</w:t>
      </w:r>
      <w:r w:rsidR="009A1406">
        <w:rPr>
          <w:rFonts w:ascii="Simplified Arabic" w:hAnsi="Simplified Arabic" w:cs="Simplified Arabic" w:hint="cs"/>
          <w:color w:val="000000" w:themeColor="text1"/>
          <w:sz w:val="32"/>
          <w:szCs w:val="32"/>
          <w:rtl/>
        </w:rPr>
        <w:t xml:space="preserve"> </w:t>
      </w:r>
      <w:r w:rsidRPr="00EF6B2A">
        <w:rPr>
          <w:rFonts w:ascii="Simplified Arabic" w:hAnsi="Simplified Arabic" w:cs="Simplified Arabic"/>
          <w:color w:val="000000" w:themeColor="text1"/>
          <w:sz w:val="32"/>
          <w:szCs w:val="32"/>
          <w:rtl/>
        </w:rPr>
        <w:t>أن قر</w:t>
      </w:r>
      <w:r>
        <w:rPr>
          <w:rFonts w:ascii="Simplified Arabic" w:hAnsi="Simplified Arabic" w:cs="Simplified Arabic"/>
          <w:color w:val="000000" w:themeColor="text1"/>
          <w:sz w:val="32"/>
          <w:szCs w:val="32"/>
          <w:rtl/>
        </w:rPr>
        <w:t xml:space="preserve">ار دائرة النفوس بعدم شطب عبارة </w:t>
      </w:r>
      <w:r>
        <w:rPr>
          <w:rFonts w:ascii="Simplified Arabic" w:hAnsi="Simplified Arabic" w:cs="Simplified Arabic" w:hint="cs"/>
          <w:color w:val="000000" w:themeColor="text1"/>
          <w:sz w:val="32"/>
          <w:szCs w:val="32"/>
          <w:rtl/>
        </w:rPr>
        <w:t>"</w:t>
      </w:r>
      <w:r>
        <w:rPr>
          <w:rFonts w:ascii="Simplified Arabic" w:hAnsi="Simplified Arabic" w:cs="Simplified Arabic"/>
          <w:color w:val="000000" w:themeColor="text1"/>
          <w:sz w:val="32"/>
          <w:szCs w:val="32"/>
          <w:rtl/>
        </w:rPr>
        <w:t>طفل بالتبني</w:t>
      </w:r>
      <w:r>
        <w:rPr>
          <w:rFonts w:ascii="Simplified Arabic" w:hAnsi="Simplified Arabic" w:cs="Simplified Arabic" w:hint="cs"/>
          <w:color w:val="000000" w:themeColor="text1"/>
          <w:sz w:val="32"/>
          <w:szCs w:val="32"/>
          <w:rtl/>
        </w:rPr>
        <w:t>"</w:t>
      </w:r>
      <w:r w:rsidRPr="00EF6B2A">
        <w:rPr>
          <w:rFonts w:ascii="Simplified Arabic" w:hAnsi="Simplified Arabic" w:cs="Simplified Arabic"/>
          <w:color w:val="000000" w:themeColor="text1"/>
          <w:sz w:val="32"/>
          <w:szCs w:val="32"/>
          <w:rtl/>
        </w:rPr>
        <w:t xml:space="preserve"> هو قرار إداري رغم أن مجال الأحوال الشخصية هو بالنص من صلاحية القضاء العدلي (أنظر تعليقنا على هذا القرار</w:t>
      </w:r>
      <w:r w:rsidRPr="00EF6B2A">
        <w:rPr>
          <w:rFonts w:ascii="Simplified Arabic" w:hAnsi="Simplified Arabic" w:cs="Simplified Arabic"/>
          <w:color w:val="000000" w:themeColor="text1"/>
          <w:sz w:val="32"/>
          <w:szCs w:val="32"/>
          <w:rtl/>
          <w:lang w:bidi="ar-LB"/>
        </w:rPr>
        <w:t xml:space="preserve"> الصادر في</w:t>
      </w:r>
      <w:r w:rsidRPr="00EF6B2A">
        <w:rPr>
          <w:rFonts w:ascii="Simplified Arabic" w:hAnsi="Simplified Arabic" w:cs="Simplified Arabic"/>
          <w:color w:val="000000" w:themeColor="text1"/>
          <w:sz w:val="32"/>
          <w:szCs w:val="32"/>
          <w:rtl/>
        </w:rPr>
        <w:t xml:space="preserve"> </w:t>
      </w:r>
      <w:r w:rsidRPr="00EF6B2A">
        <w:rPr>
          <w:rFonts w:ascii="Simplified Arabic" w:hAnsi="Simplified Arabic" w:cs="Simplified Arabic"/>
          <w:color w:val="000000" w:themeColor="text1"/>
          <w:sz w:val="32"/>
          <w:szCs w:val="32"/>
          <w:rtl/>
          <w:lang w:bidi="ar-LB"/>
        </w:rPr>
        <w:t>13/5/2009 عن مجلس</w:t>
      </w:r>
      <w:r w:rsidRPr="00EF6B2A">
        <w:rPr>
          <w:rFonts w:ascii="Simplified Arabic" w:hAnsi="Simplified Arabic" w:cs="Simplified Arabic"/>
          <w:color w:val="000000" w:themeColor="text1"/>
          <w:sz w:val="32"/>
          <w:szCs w:val="32"/>
          <w:rtl/>
        </w:rPr>
        <w:t xml:space="preserve"> </w:t>
      </w:r>
      <w:r w:rsidRPr="00EF6B2A">
        <w:rPr>
          <w:rFonts w:ascii="Simplified Arabic" w:hAnsi="Simplified Arabic" w:cs="Simplified Arabic"/>
          <w:color w:val="000000" w:themeColor="text1"/>
          <w:sz w:val="32"/>
          <w:szCs w:val="32"/>
          <w:rtl/>
          <w:lang w:bidi="ar-LB"/>
        </w:rPr>
        <w:t>الشورى</w:t>
      </w:r>
      <w:r w:rsidRPr="00EF6B2A">
        <w:rPr>
          <w:rFonts w:ascii="Simplified Arabic" w:hAnsi="Simplified Arabic" w:cs="Simplified Arabic"/>
          <w:color w:val="000000" w:themeColor="text1"/>
          <w:sz w:val="32"/>
          <w:szCs w:val="32"/>
          <w:rtl/>
        </w:rPr>
        <w:t xml:space="preserve"> </w:t>
      </w:r>
      <w:r w:rsidRPr="00EF6B2A">
        <w:rPr>
          <w:rFonts w:ascii="Simplified Arabic" w:hAnsi="Simplified Arabic" w:cs="Simplified Arabic"/>
          <w:color w:val="000000" w:themeColor="text1"/>
          <w:sz w:val="32"/>
          <w:szCs w:val="32"/>
          <w:rtl/>
          <w:lang w:bidi="ar-LB"/>
        </w:rPr>
        <w:t>اللبناني، في مؤلفنا "القانون الإداري والمنازعات الإدارية"، منشورات الحلبي الحقوقية، الجزء 3، 2012، صفحة 336</w:t>
      </w:r>
      <w:r>
        <w:rPr>
          <w:rFonts w:ascii="Simplified Arabic" w:hAnsi="Simplified Arabic" w:cs="Simplified Arabic" w:hint="cs"/>
          <w:color w:val="000000" w:themeColor="text1"/>
          <w:sz w:val="32"/>
          <w:szCs w:val="32"/>
          <w:rtl/>
          <w:lang w:bidi="ar-LB"/>
        </w:rPr>
        <w:t>)</w:t>
      </w:r>
      <w:r w:rsidRPr="00EF6B2A">
        <w:rPr>
          <w:rFonts w:ascii="Simplified Arabic" w:hAnsi="Simplified Arabic" w:cs="Simplified Arabic"/>
          <w:color w:val="000000" w:themeColor="text1"/>
          <w:sz w:val="32"/>
          <w:szCs w:val="32"/>
          <w:rtl/>
          <w:lang w:bidi="ar-LB"/>
        </w:rPr>
        <w:t>.</w:t>
      </w:r>
      <w:r w:rsidRPr="00EF6B2A">
        <w:rPr>
          <w:rFonts w:ascii="Simplified Arabic" w:hAnsi="Simplified Arabic" w:cs="Simplified Arabic"/>
          <w:color w:val="000000" w:themeColor="text1"/>
          <w:sz w:val="32"/>
          <w:szCs w:val="32"/>
          <w:rtl/>
        </w:rPr>
        <w:t xml:space="preserve"> </w:t>
      </w: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lang w:bidi="ar-LB"/>
        </w:rPr>
        <w:t xml:space="preserve"> </w:t>
      </w:r>
    </w:p>
    <w:p w:rsidR="00BD73C1" w:rsidRPr="00EF6B2A" w:rsidRDefault="009A1406" w:rsidP="009A1406">
      <w:pPr>
        <w:spacing w:before="120" w:after="120"/>
        <w:jc w:val="both"/>
        <w:rPr>
          <w:rFonts w:ascii="Simplified Arabic" w:eastAsia="Calibri" w:hAnsi="Simplified Arabic" w:cs="Simplified Arabic"/>
          <w:color w:val="000000" w:themeColor="text1"/>
          <w:sz w:val="32"/>
          <w:szCs w:val="32"/>
          <w:rtl/>
          <w:lang w:bidi="ar-LB"/>
        </w:rPr>
      </w:pPr>
      <w:r>
        <w:rPr>
          <w:rFonts w:ascii="Simplified Arabic" w:hAnsi="Simplified Arabic" w:cs="Simplified Arabic" w:hint="cs"/>
          <w:color w:val="000000" w:themeColor="text1"/>
          <w:sz w:val="32"/>
          <w:szCs w:val="32"/>
          <w:rtl/>
        </w:rPr>
        <w:t xml:space="preserve"> </w:t>
      </w:r>
      <w:r w:rsidRPr="009A1406">
        <w:rPr>
          <w:rFonts w:ascii="Simplified Arabic" w:hAnsi="Simplified Arabic" w:cs="Simplified Arabic" w:hint="cs"/>
          <w:b/>
          <w:bCs/>
          <w:color w:val="000000" w:themeColor="text1"/>
          <w:sz w:val="32"/>
          <w:szCs w:val="32"/>
          <w:u w:val="single"/>
          <w:rtl/>
        </w:rPr>
        <w:t>ثامناً</w:t>
      </w:r>
      <w:r w:rsidR="00BD73C1">
        <w:rPr>
          <w:rFonts w:ascii="Simplified Arabic" w:hAnsi="Simplified Arabic" w:cs="Simplified Arabic" w:hint="cs"/>
          <w:color w:val="000000" w:themeColor="text1"/>
          <w:sz w:val="32"/>
          <w:szCs w:val="32"/>
          <w:rtl/>
        </w:rPr>
        <w:t xml:space="preserve">: </w:t>
      </w:r>
      <w:r w:rsidR="00BD73C1" w:rsidRPr="00EF6B2A">
        <w:rPr>
          <w:rFonts w:ascii="Simplified Arabic" w:hAnsi="Simplified Arabic" w:cs="Simplified Arabic"/>
          <w:color w:val="000000" w:themeColor="text1"/>
          <w:sz w:val="32"/>
          <w:szCs w:val="32"/>
          <w:rtl/>
        </w:rPr>
        <w:t xml:space="preserve">يستند الشورى الى المادة 9 من الدستور اللبناني ولكن جزئيا للأسف وهذا الاستناد يخونه أيضاً وأيضاً لأنه يصب في صالح مفهوم الدولة المحتضنة للأديان. تنص هذه المادة على ما يلي: </w:t>
      </w:r>
      <w:r w:rsidR="00BD73C1" w:rsidRPr="00EF6B2A">
        <w:rPr>
          <w:rFonts w:ascii="Simplified Arabic" w:hAnsi="Simplified Arabic" w:cs="Simplified Arabic"/>
          <w:color w:val="000000" w:themeColor="text1"/>
          <w:sz w:val="32"/>
          <w:szCs w:val="32"/>
          <w:rtl/>
          <w:lang w:val="fr-FR" w:bidi="ar-LB"/>
        </w:rPr>
        <w:t>"حرية الاعتقاد مطلقة والدولة بتأديتها فروض الإجلال لله تعالى تحترم جميع الأديان والمذاهب وتكفل حرية إقامة الشعائر الدينية تحت حمايتها" ولكن تضيف هذه المادة  "على أن لا يكون في</w:t>
      </w:r>
      <w:r w:rsidR="00C00216">
        <w:rPr>
          <w:rFonts w:ascii="Simplified Arabic" w:hAnsi="Simplified Arabic" w:cs="Simplified Arabic"/>
          <w:color w:val="000000" w:themeColor="text1"/>
          <w:sz w:val="32"/>
          <w:szCs w:val="32"/>
          <w:rtl/>
          <w:lang w:val="fr-FR" w:bidi="ar-LB"/>
        </w:rPr>
        <w:t xml:space="preserve"> ذلك إخلال في النظام العام..."</w:t>
      </w:r>
      <w:r w:rsidR="00BD73C1" w:rsidRPr="00EF6B2A">
        <w:rPr>
          <w:rFonts w:ascii="Simplified Arabic" w:hAnsi="Simplified Arabic" w:cs="Simplified Arabic"/>
          <w:color w:val="000000" w:themeColor="text1"/>
          <w:sz w:val="32"/>
          <w:szCs w:val="32"/>
          <w:rtl/>
          <w:lang w:val="fr-FR" w:bidi="ar-LB"/>
        </w:rPr>
        <w:t xml:space="preserve"> شتان ما بين ترك الحرية للناس لممارسة طقوسهم الدينية وإيمانهم ومعتقداتهم الدينية والفلسفية ومن ضمنها الخيارات العلمانية، وبين</w:t>
      </w:r>
      <w:r w:rsidR="00BD73C1" w:rsidRPr="00EF6B2A">
        <w:rPr>
          <w:rFonts w:ascii="Simplified Arabic" w:hAnsi="Simplified Arabic" w:cs="Simplified Arabic"/>
          <w:color w:val="000000" w:themeColor="text1"/>
          <w:sz w:val="32"/>
          <w:szCs w:val="32"/>
          <w:lang w:val="fr-FR" w:bidi="ar-LB"/>
        </w:rPr>
        <w:t xml:space="preserve"> </w:t>
      </w:r>
      <w:r w:rsidR="00BD73C1" w:rsidRPr="00EF6B2A">
        <w:rPr>
          <w:rFonts w:ascii="Simplified Arabic" w:hAnsi="Simplified Arabic" w:cs="Simplified Arabic"/>
          <w:color w:val="000000" w:themeColor="text1"/>
          <w:sz w:val="32"/>
          <w:szCs w:val="32"/>
          <w:rtl/>
          <w:lang w:val="fr-FR" w:bidi="ar-LB"/>
        </w:rPr>
        <w:t>السماح للمؤسسات الدينية إتخاذ قرارات تمس الأموال العامة والأملاك العامة ونزع صلاحية الشورى عن هذه القرارات ومنح الصلاحية للقاضي العدلي، ما يعني اعتبار هذه المؤسسات الكبرى كأي شخص خاص</w:t>
      </w:r>
      <w:r w:rsidR="00BD73C1">
        <w:rPr>
          <w:rFonts w:ascii="Simplified Arabic" w:hAnsi="Simplified Arabic" w:cs="Simplified Arabic" w:hint="cs"/>
          <w:color w:val="000000" w:themeColor="text1"/>
          <w:sz w:val="32"/>
          <w:szCs w:val="32"/>
          <w:rtl/>
          <w:lang w:val="fr-FR" w:bidi="ar-LB"/>
        </w:rPr>
        <w:t>،</w:t>
      </w:r>
      <w:r w:rsidR="00BD73C1" w:rsidRPr="00EF6B2A">
        <w:rPr>
          <w:rFonts w:ascii="Simplified Arabic" w:hAnsi="Simplified Arabic" w:cs="Simplified Arabic"/>
          <w:color w:val="000000" w:themeColor="text1"/>
          <w:sz w:val="32"/>
          <w:szCs w:val="32"/>
          <w:rtl/>
          <w:lang w:val="fr-FR" w:bidi="ar-LB"/>
        </w:rPr>
        <w:t xml:space="preserve"> كأي شركة خاصة. فيما القانون اللبناني يعتبر  الجمعيات أشخاصاً من أشخاص القانون العام والشورى هو صاحب الصلاحية للنظر بنزاعا</w:t>
      </w:r>
      <w:r w:rsidR="00BD73C1">
        <w:rPr>
          <w:rFonts w:ascii="Simplified Arabic" w:hAnsi="Simplified Arabic" w:cs="Simplified Arabic" w:hint="cs"/>
          <w:color w:val="000000" w:themeColor="text1"/>
          <w:sz w:val="32"/>
          <w:szCs w:val="32"/>
          <w:rtl/>
          <w:lang w:val="fr-FR" w:bidi="ar-LB"/>
        </w:rPr>
        <w:t>ت</w:t>
      </w:r>
      <w:r w:rsidR="00BD73C1" w:rsidRPr="00EF6B2A">
        <w:rPr>
          <w:rFonts w:ascii="Simplified Arabic" w:hAnsi="Simplified Arabic" w:cs="Simplified Arabic"/>
          <w:color w:val="000000" w:themeColor="text1"/>
          <w:sz w:val="32"/>
          <w:szCs w:val="32"/>
          <w:rtl/>
          <w:lang w:val="fr-FR" w:bidi="ar-LB"/>
        </w:rPr>
        <w:t>ها</w:t>
      </w:r>
      <w:r w:rsidR="00BD73C1">
        <w:rPr>
          <w:rFonts w:ascii="Simplified Arabic" w:hAnsi="Simplified Arabic" w:cs="Simplified Arabic" w:hint="cs"/>
          <w:color w:val="000000" w:themeColor="text1"/>
          <w:sz w:val="32"/>
          <w:szCs w:val="32"/>
          <w:rtl/>
          <w:lang w:val="fr-FR" w:bidi="ar-LB"/>
        </w:rPr>
        <w:t>،</w:t>
      </w:r>
      <w:r w:rsidR="00BD73C1" w:rsidRPr="00EF6B2A">
        <w:rPr>
          <w:rFonts w:ascii="Simplified Arabic" w:hAnsi="Simplified Arabic" w:cs="Simplified Arabic"/>
          <w:color w:val="000000" w:themeColor="text1"/>
          <w:sz w:val="32"/>
          <w:szCs w:val="32"/>
          <w:rtl/>
          <w:lang w:val="fr-FR" w:bidi="ar-LB"/>
        </w:rPr>
        <w:t xml:space="preserve"> فما بالك بمؤسسة كالمجلس الإسلامي الشيعي الأعلى بما يمثله من ثقل وطني وبما يصدر عنه من قرارات تطال آلاف اللبنانيين في حياتهم الشخصية والعملية والمالية. ثم ثمة انفصام خطير: من ناحية تطالب المؤسسات الدينية في أن ت</w:t>
      </w:r>
      <w:r w:rsidR="00BD73C1">
        <w:rPr>
          <w:rFonts w:ascii="Simplified Arabic" w:hAnsi="Simplified Arabic" w:cs="Simplified Arabic" w:hint="cs"/>
          <w:color w:val="000000" w:themeColor="text1"/>
          <w:sz w:val="32"/>
          <w:szCs w:val="32"/>
          <w:rtl/>
          <w:lang w:val="fr-FR" w:bidi="ar-LB"/>
        </w:rPr>
        <w:t>ُ</w:t>
      </w:r>
      <w:r w:rsidR="00BD73C1" w:rsidRPr="00EF6B2A">
        <w:rPr>
          <w:rFonts w:ascii="Simplified Arabic" w:hAnsi="Simplified Arabic" w:cs="Simplified Arabic"/>
          <w:color w:val="000000" w:themeColor="text1"/>
          <w:sz w:val="32"/>
          <w:szCs w:val="32"/>
          <w:rtl/>
          <w:lang w:val="fr-FR" w:bidi="ar-LB"/>
        </w:rPr>
        <w:t>خص</w:t>
      </w:r>
      <w:r w:rsidR="00BD73C1">
        <w:rPr>
          <w:rFonts w:ascii="Simplified Arabic" w:hAnsi="Simplified Arabic" w:cs="Simplified Arabic" w:hint="cs"/>
          <w:color w:val="000000" w:themeColor="text1"/>
          <w:sz w:val="32"/>
          <w:szCs w:val="32"/>
          <w:rtl/>
          <w:lang w:val="fr-FR" w:bidi="ar-LB"/>
        </w:rPr>
        <w:t>َّ</w:t>
      </w:r>
      <w:r w:rsidR="00BD73C1" w:rsidRPr="00EF6B2A">
        <w:rPr>
          <w:rFonts w:ascii="Simplified Arabic" w:hAnsi="Simplified Arabic" w:cs="Simplified Arabic"/>
          <w:color w:val="000000" w:themeColor="text1"/>
          <w:sz w:val="32"/>
          <w:szCs w:val="32"/>
          <w:rtl/>
          <w:lang w:val="fr-FR" w:bidi="ar-LB"/>
        </w:rPr>
        <w:t xml:space="preserve"> ب</w:t>
      </w:r>
      <w:r w:rsidR="00BD73C1">
        <w:rPr>
          <w:rFonts w:ascii="Simplified Arabic" w:hAnsi="Simplified Arabic" w:cs="Simplified Arabic"/>
          <w:color w:val="000000" w:themeColor="text1"/>
          <w:sz w:val="32"/>
          <w:szCs w:val="32"/>
          <w:rtl/>
          <w:lang w:val="fr-FR" w:bidi="ar-LB"/>
        </w:rPr>
        <w:t xml:space="preserve">معاملة خاصة وامتيازية على جميع </w:t>
      </w:r>
      <w:r w:rsidR="00BD73C1">
        <w:rPr>
          <w:rFonts w:ascii="Simplified Arabic" w:hAnsi="Simplified Arabic" w:cs="Simplified Arabic" w:hint="cs"/>
          <w:color w:val="000000" w:themeColor="text1"/>
          <w:sz w:val="32"/>
          <w:szCs w:val="32"/>
          <w:rtl/>
          <w:lang w:val="fr-FR" w:bidi="ar-LB"/>
        </w:rPr>
        <w:t>ا</w:t>
      </w:r>
      <w:r w:rsidR="00BD73C1" w:rsidRPr="00EF6B2A">
        <w:rPr>
          <w:rFonts w:ascii="Simplified Arabic" w:hAnsi="Simplified Arabic" w:cs="Simplified Arabic"/>
          <w:color w:val="000000" w:themeColor="text1"/>
          <w:sz w:val="32"/>
          <w:szCs w:val="32"/>
          <w:rtl/>
          <w:lang w:val="fr-FR" w:bidi="ar-LB"/>
        </w:rPr>
        <w:t xml:space="preserve">لأصعدة (امتيازات لا تحصى، تقديمات هائلة لمدارسها ومؤسساتها المتفرعة، إعفاءات ضرائبية، قضاء أحوال شخصية مستقل دون إغفال ما </w:t>
      </w:r>
      <w:r w:rsidR="00BD73C1">
        <w:rPr>
          <w:rFonts w:ascii="Simplified Arabic" w:hAnsi="Simplified Arabic" w:cs="Simplified Arabic" w:hint="cs"/>
          <w:color w:val="000000" w:themeColor="text1"/>
          <w:sz w:val="32"/>
          <w:szCs w:val="32"/>
          <w:rtl/>
          <w:lang w:val="fr-FR" w:bidi="ar-LB"/>
        </w:rPr>
        <w:t>ي</w:t>
      </w:r>
      <w:r w:rsidR="00BD73C1" w:rsidRPr="00EF6B2A">
        <w:rPr>
          <w:rFonts w:ascii="Simplified Arabic" w:hAnsi="Simplified Arabic" w:cs="Simplified Arabic"/>
          <w:color w:val="000000" w:themeColor="text1"/>
          <w:sz w:val="32"/>
          <w:szCs w:val="32"/>
          <w:rtl/>
          <w:lang w:val="fr-FR" w:bidi="ar-LB"/>
        </w:rPr>
        <w:t xml:space="preserve">فضحه الإعلام </w:t>
      </w:r>
      <w:r w:rsidR="00BD73C1">
        <w:rPr>
          <w:rFonts w:ascii="Simplified Arabic" w:hAnsi="Simplified Arabic" w:cs="Simplified Arabic" w:hint="cs"/>
          <w:color w:val="000000" w:themeColor="text1"/>
          <w:sz w:val="32"/>
          <w:szCs w:val="32"/>
          <w:rtl/>
          <w:lang w:val="fr-FR" w:bidi="ar-LB"/>
        </w:rPr>
        <w:t xml:space="preserve">تكراراً </w:t>
      </w:r>
      <w:r w:rsidR="00BD73C1" w:rsidRPr="00EF6B2A">
        <w:rPr>
          <w:rFonts w:ascii="Simplified Arabic" w:hAnsi="Simplified Arabic" w:cs="Simplified Arabic"/>
          <w:color w:val="000000" w:themeColor="text1"/>
          <w:sz w:val="32"/>
          <w:szCs w:val="32"/>
          <w:rtl/>
          <w:lang w:val="fr-FR" w:bidi="ar-LB"/>
        </w:rPr>
        <w:t>من قضايا فساد في محاكم الأحوال الشخصية ولدى كل</w:t>
      </w:r>
      <w:r w:rsidR="00BD73C1">
        <w:rPr>
          <w:rFonts w:ascii="Simplified Arabic" w:hAnsi="Simplified Arabic" w:cs="Simplified Arabic"/>
          <w:color w:val="000000" w:themeColor="text1"/>
          <w:sz w:val="32"/>
          <w:szCs w:val="32"/>
          <w:rtl/>
          <w:lang w:val="fr-FR" w:bidi="ar-LB"/>
        </w:rPr>
        <w:t xml:space="preserve"> الطوائف..) ومن ناحية ثانية </w:t>
      </w:r>
      <w:r w:rsidR="00BD73C1" w:rsidRPr="00EF6B2A">
        <w:rPr>
          <w:rFonts w:ascii="Simplified Arabic" w:hAnsi="Simplified Arabic" w:cs="Simplified Arabic"/>
          <w:color w:val="000000" w:themeColor="text1"/>
          <w:sz w:val="32"/>
          <w:szCs w:val="32"/>
          <w:rtl/>
          <w:lang w:val="fr-FR" w:bidi="ar-LB"/>
        </w:rPr>
        <w:t>ترغب هذه المؤسسات الدي</w:t>
      </w:r>
      <w:r w:rsidR="00BD73C1">
        <w:rPr>
          <w:rFonts w:ascii="Simplified Arabic" w:hAnsi="Simplified Arabic" w:cs="Simplified Arabic"/>
          <w:color w:val="000000" w:themeColor="text1"/>
          <w:sz w:val="32"/>
          <w:szCs w:val="32"/>
          <w:rtl/>
          <w:lang w:val="fr-FR" w:bidi="ar-LB"/>
        </w:rPr>
        <w:t xml:space="preserve">نية في أن تعاملها الدولة كأي </w:t>
      </w:r>
      <w:r w:rsidR="00BD73C1">
        <w:rPr>
          <w:rFonts w:ascii="Simplified Arabic" w:hAnsi="Simplified Arabic" w:cs="Simplified Arabic" w:hint="cs"/>
          <w:color w:val="000000" w:themeColor="text1"/>
          <w:sz w:val="32"/>
          <w:szCs w:val="32"/>
          <w:rtl/>
          <w:lang w:val="fr-FR" w:bidi="ar-LB"/>
        </w:rPr>
        <w:t xml:space="preserve">شخص خاص، كأي </w:t>
      </w:r>
      <w:r w:rsidR="00BD73C1">
        <w:rPr>
          <w:rFonts w:ascii="Simplified Arabic" w:hAnsi="Simplified Arabic" w:cs="Simplified Arabic"/>
          <w:color w:val="000000" w:themeColor="text1"/>
          <w:sz w:val="32"/>
          <w:szCs w:val="32"/>
          <w:rtl/>
          <w:lang w:val="fr-FR" w:bidi="ar-LB"/>
        </w:rPr>
        <w:t>شر</w:t>
      </w:r>
      <w:r w:rsidR="00BD73C1">
        <w:rPr>
          <w:rFonts w:ascii="Simplified Arabic" w:hAnsi="Simplified Arabic" w:cs="Simplified Arabic" w:hint="cs"/>
          <w:color w:val="000000" w:themeColor="text1"/>
          <w:sz w:val="32"/>
          <w:szCs w:val="32"/>
          <w:rtl/>
          <w:lang w:val="fr-FR" w:bidi="ar-LB"/>
        </w:rPr>
        <w:t>ك</w:t>
      </w:r>
      <w:r w:rsidR="00BD73C1" w:rsidRPr="00EF6B2A">
        <w:rPr>
          <w:rFonts w:ascii="Simplified Arabic" w:hAnsi="Simplified Arabic" w:cs="Simplified Arabic"/>
          <w:color w:val="000000" w:themeColor="text1"/>
          <w:sz w:val="32"/>
          <w:szCs w:val="32"/>
          <w:rtl/>
          <w:lang w:val="fr-FR" w:bidi="ar-LB"/>
        </w:rPr>
        <w:t>ة خاصة. نفهم رغبتها ولكن لا نفهم موقف الشورى المؤيد لتقليص دوره الوطني.</w:t>
      </w:r>
    </w:p>
    <w:p w:rsidR="00BD73C1" w:rsidRPr="00455EA4" w:rsidRDefault="00BD73C1" w:rsidP="00BD73C1">
      <w:pPr>
        <w:spacing w:before="120" w:after="120"/>
        <w:ind w:firstLine="567"/>
        <w:jc w:val="both"/>
        <w:rPr>
          <w:rFonts w:ascii="Simplified Arabic" w:eastAsia="Calibri" w:hAnsi="Simplified Arabic" w:cs="Simplified Arabic"/>
          <w:b/>
          <w:bCs/>
          <w:color w:val="000000" w:themeColor="text1"/>
          <w:sz w:val="32"/>
          <w:szCs w:val="32"/>
          <w:u w:val="single"/>
          <w:lang w:bidi="ar-LB"/>
        </w:rPr>
      </w:pPr>
    </w:p>
    <w:p w:rsidR="00BD73C1" w:rsidRDefault="00BD73C1" w:rsidP="00BD73C1">
      <w:pPr>
        <w:spacing w:before="120" w:after="120"/>
        <w:jc w:val="both"/>
        <w:rPr>
          <w:rFonts w:ascii="Simplified Arabic" w:hAnsi="Simplified Arabic" w:cs="Simplified Arabic"/>
          <w:color w:val="000000" w:themeColor="text1"/>
          <w:sz w:val="32"/>
          <w:szCs w:val="32"/>
          <w:rtl/>
          <w:lang w:val="fr-FR" w:bidi="ar-LB"/>
        </w:rPr>
      </w:pPr>
      <w:r w:rsidRPr="00455EA4">
        <w:rPr>
          <w:rFonts w:ascii="Simplified Arabic" w:eastAsia="Calibri" w:hAnsi="Simplified Arabic" w:cs="Simplified Arabic" w:hint="cs"/>
          <w:b/>
          <w:bCs/>
          <w:color w:val="000000" w:themeColor="text1"/>
          <w:sz w:val="32"/>
          <w:szCs w:val="32"/>
          <w:u w:val="single"/>
          <w:rtl/>
          <w:lang w:bidi="ar-LB"/>
        </w:rPr>
        <w:t>تاسعاً</w:t>
      </w:r>
      <w:r>
        <w:rPr>
          <w:rFonts w:ascii="Simplified Arabic" w:eastAsia="Calibri" w:hAnsi="Simplified Arabic" w:cs="Simplified Arabic" w:hint="cs"/>
          <w:color w:val="000000" w:themeColor="text1"/>
          <w:sz w:val="32"/>
          <w:szCs w:val="32"/>
          <w:rtl/>
          <w:lang w:bidi="ar-LB"/>
        </w:rPr>
        <w:t xml:space="preserve">: </w:t>
      </w:r>
      <w:r w:rsidRPr="00EF6B2A">
        <w:rPr>
          <w:rFonts w:ascii="Simplified Arabic" w:eastAsia="Calibri" w:hAnsi="Simplified Arabic" w:cs="Simplified Arabic"/>
          <w:color w:val="000000" w:themeColor="text1"/>
          <w:sz w:val="32"/>
          <w:szCs w:val="32"/>
          <w:rtl/>
          <w:lang w:bidi="ar-LB"/>
        </w:rPr>
        <w:t>إن تكريس الا</w:t>
      </w:r>
      <w:r>
        <w:rPr>
          <w:rFonts w:ascii="Simplified Arabic" w:eastAsia="Calibri" w:hAnsi="Simplified Arabic" w:cs="Simplified Arabic"/>
          <w:color w:val="000000" w:themeColor="text1"/>
          <w:sz w:val="32"/>
          <w:szCs w:val="32"/>
          <w:rtl/>
          <w:lang w:bidi="ar-LB"/>
        </w:rPr>
        <w:t>ستقلالية المنصوص عليها في قانون</w:t>
      </w:r>
      <w:r w:rsidRPr="00EF6B2A">
        <w:rPr>
          <w:rFonts w:ascii="Simplified Arabic" w:hAnsi="Simplified Arabic" w:cs="Simplified Arabic"/>
          <w:color w:val="000000" w:themeColor="text1"/>
          <w:sz w:val="32"/>
          <w:szCs w:val="32"/>
          <w:rtl/>
          <w:lang w:val="fr-FR" w:bidi="ar-LB"/>
        </w:rPr>
        <w:t xml:space="preserve"> 19/12/1967 </w:t>
      </w:r>
      <w:r>
        <w:rPr>
          <w:rFonts w:ascii="Simplified Arabic" w:hAnsi="Simplified Arabic" w:cs="Simplified Arabic" w:hint="cs"/>
          <w:color w:val="000000" w:themeColor="text1"/>
          <w:sz w:val="32"/>
          <w:szCs w:val="32"/>
          <w:rtl/>
          <w:lang w:val="fr-FR" w:bidi="ar-LB"/>
        </w:rPr>
        <w:t>ال</w:t>
      </w:r>
      <w:r w:rsidRPr="00EF6B2A">
        <w:rPr>
          <w:rFonts w:ascii="Simplified Arabic" w:hAnsi="Simplified Arabic" w:cs="Simplified Arabic"/>
          <w:color w:val="000000" w:themeColor="text1"/>
          <w:sz w:val="32"/>
          <w:szCs w:val="32"/>
          <w:rtl/>
          <w:lang w:val="fr-FR" w:bidi="ar-LB"/>
        </w:rPr>
        <w:t>رقم /72/</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 xml:space="preserve"> المتعلق بتنظيم شؤون الطائفة الإسلامية الشيعية في لبنان (المواد 1 و2 و28 و31 ) يمنح الاستقلالية الداخلية</w:t>
      </w:r>
      <w:r>
        <w:rPr>
          <w:rFonts w:ascii="Simplified Arabic" w:hAnsi="Simplified Arabic" w:cs="Simplified Arabic" w:hint="cs"/>
          <w:color w:val="000000" w:themeColor="text1"/>
          <w:sz w:val="32"/>
          <w:szCs w:val="32"/>
          <w:rtl/>
          <w:lang w:val="fr-FR" w:bidi="ar-LB"/>
        </w:rPr>
        <w:t xml:space="preserve"> والتي تخص </w:t>
      </w:r>
      <w:r>
        <w:rPr>
          <w:rFonts w:ascii="Simplified Arabic" w:hAnsi="Simplified Arabic" w:cs="Simplified Arabic"/>
          <w:color w:val="000000" w:themeColor="text1"/>
          <w:sz w:val="32"/>
          <w:szCs w:val="32"/>
          <w:rtl/>
          <w:lang w:val="fr-FR" w:bidi="ar-LB"/>
        </w:rPr>
        <w:t>أمور الصلاة والع</w:t>
      </w:r>
      <w:r>
        <w:rPr>
          <w:rFonts w:ascii="Simplified Arabic" w:hAnsi="Simplified Arabic" w:cs="Simplified Arabic" w:hint="cs"/>
          <w:color w:val="000000" w:themeColor="text1"/>
          <w:sz w:val="32"/>
          <w:szCs w:val="32"/>
          <w:rtl/>
          <w:lang w:val="fr-FR" w:bidi="ar-LB"/>
        </w:rPr>
        <w:t>ب</w:t>
      </w:r>
      <w:r w:rsidRPr="00EF6B2A">
        <w:rPr>
          <w:rFonts w:ascii="Simplified Arabic" w:hAnsi="Simplified Arabic" w:cs="Simplified Arabic"/>
          <w:color w:val="000000" w:themeColor="text1"/>
          <w:sz w:val="32"/>
          <w:szCs w:val="32"/>
          <w:rtl/>
          <w:lang w:val="fr-FR" w:bidi="ar-LB"/>
        </w:rPr>
        <w:t xml:space="preserve">ادة، إدارة المدارس دون مخالفة قوانين وزارة التربية، اختيار الأمكنة لبناء الجوامع مع أخذ </w:t>
      </w:r>
      <w:r>
        <w:rPr>
          <w:rFonts w:ascii="Simplified Arabic" w:hAnsi="Simplified Arabic" w:cs="Simplified Arabic" w:hint="cs"/>
          <w:color w:val="000000" w:themeColor="text1"/>
          <w:sz w:val="32"/>
          <w:szCs w:val="32"/>
          <w:rtl/>
          <w:lang w:val="fr-FR" w:bidi="ar-LB"/>
        </w:rPr>
        <w:t>م</w:t>
      </w:r>
      <w:r w:rsidRPr="00EF6B2A">
        <w:rPr>
          <w:rFonts w:ascii="Simplified Arabic" w:hAnsi="Simplified Arabic" w:cs="Simplified Arabic"/>
          <w:color w:val="000000" w:themeColor="text1"/>
          <w:sz w:val="32"/>
          <w:szCs w:val="32"/>
          <w:rtl/>
          <w:lang w:val="fr-FR" w:bidi="ar-LB"/>
        </w:rPr>
        <w:t xml:space="preserve">وافقة الدولة، تنظيم المحاضرات التثقيفية، بيع وشراء عقارات خاصة </w:t>
      </w:r>
      <w:r w:rsidR="00455EA4">
        <w:rPr>
          <w:rFonts w:ascii="Simplified Arabic" w:hAnsi="Simplified Arabic" w:cs="Simplified Arabic"/>
          <w:color w:val="000000" w:themeColor="text1"/>
          <w:sz w:val="32"/>
          <w:szCs w:val="32"/>
          <w:rtl/>
          <w:lang w:val="fr-FR" w:bidi="ar-LB"/>
        </w:rPr>
        <w:t>طبقا للقوانين اللبنانية، الخ..</w:t>
      </w:r>
      <w:r w:rsidRPr="00EF6B2A">
        <w:rPr>
          <w:rFonts w:ascii="Simplified Arabic" w:hAnsi="Simplified Arabic" w:cs="Simplified Arabic"/>
          <w:color w:val="000000" w:themeColor="text1"/>
          <w:sz w:val="32"/>
          <w:szCs w:val="32"/>
          <w:rtl/>
          <w:lang w:val="fr-FR" w:bidi="ar-LB"/>
        </w:rPr>
        <w:t xml:space="preserve"> ولكن هذه الاستقلالية لا يمكن أن تتضمن إعلان وقفية ما ليس ملكاً للمجلس الإسلامي وفي أي حال وفي أقل تعديل لا يمكن أن تؤدي الى عدم اعتبار قراراتها </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التي تحمل تأثيرا</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 xml:space="preserve"> مهماً مالياً وإدارياً وعقارياً</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 xml:space="preserve"> قرارات غير إدارية كأي قرار يصدر عن شركة خاصة وتالياً إبعاد الشورى عن النظر بمرا</w:t>
      </w:r>
      <w:r>
        <w:rPr>
          <w:rFonts w:ascii="Simplified Arabic" w:hAnsi="Simplified Arabic" w:cs="Simplified Arabic"/>
          <w:color w:val="000000" w:themeColor="text1"/>
          <w:sz w:val="32"/>
          <w:szCs w:val="32"/>
          <w:rtl/>
          <w:lang w:val="fr-FR" w:bidi="ar-LB"/>
        </w:rPr>
        <w:t>جعات الطعن لتجاوز حد السلطة الم</w:t>
      </w:r>
      <w:r>
        <w:rPr>
          <w:rFonts w:ascii="Simplified Arabic" w:hAnsi="Simplified Arabic" w:cs="Simplified Arabic" w:hint="cs"/>
          <w:color w:val="000000" w:themeColor="text1"/>
          <w:sz w:val="32"/>
          <w:szCs w:val="32"/>
          <w:rtl/>
          <w:lang w:val="fr-FR" w:bidi="ar-LB"/>
        </w:rPr>
        <w:t>ق</w:t>
      </w:r>
      <w:r w:rsidRPr="00EF6B2A">
        <w:rPr>
          <w:rFonts w:ascii="Simplified Arabic" w:hAnsi="Simplified Arabic" w:cs="Simplified Arabic"/>
          <w:color w:val="000000" w:themeColor="text1"/>
          <w:sz w:val="32"/>
          <w:szCs w:val="32"/>
          <w:rtl/>
          <w:lang w:val="fr-FR" w:bidi="ar-LB"/>
        </w:rPr>
        <w:t>دمة بوجه قراراتها.</w:t>
      </w:r>
    </w:p>
    <w:p w:rsidR="00BD73C1" w:rsidRPr="00EF6B2A" w:rsidRDefault="00455EA4" w:rsidP="00455EA4">
      <w:pPr>
        <w:spacing w:before="120" w:after="120"/>
        <w:jc w:val="center"/>
        <w:rPr>
          <w:rFonts w:ascii="Simplified Arabic" w:hAnsi="Simplified Arabic" w:cs="Simplified Arabic"/>
          <w:color w:val="000000" w:themeColor="text1"/>
          <w:sz w:val="32"/>
          <w:szCs w:val="32"/>
          <w:rtl/>
          <w:lang w:val="fr-FR" w:bidi="ar-LB"/>
        </w:rPr>
      </w:pPr>
      <w:r>
        <w:rPr>
          <w:color w:val="000000" w:themeColor="text1"/>
          <w:sz w:val="32"/>
          <w:szCs w:val="32"/>
          <w:rtl/>
          <w:lang w:val="fr-FR" w:bidi="ar-LB"/>
        </w:rPr>
        <w:t>●●●</w:t>
      </w:r>
    </w:p>
    <w:p w:rsidR="00455EA4" w:rsidRDefault="00455EA4" w:rsidP="00BD73C1">
      <w:pPr>
        <w:spacing w:before="120" w:after="120"/>
        <w:ind w:firstLine="567"/>
        <w:jc w:val="both"/>
        <w:rPr>
          <w:rFonts w:ascii="Simplified Arabic" w:hAnsi="Simplified Arabic" w:cs="Simplified Arabic"/>
          <w:color w:val="000000" w:themeColor="text1"/>
          <w:sz w:val="32"/>
          <w:szCs w:val="32"/>
          <w:rtl/>
          <w:lang w:val="fr-FR" w:bidi="ar-LB"/>
        </w:rPr>
      </w:pPr>
    </w:p>
    <w:p w:rsidR="00BD73C1" w:rsidRPr="00EF6B2A" w:rsidRDefault="00BD73C1" w:rsidP="00BD73C1">
      <w:pPr>
        <w:spacing w:before="120" w:after="120"/>
        <w:ind w:firstLine="567"/>
        <w:jc w:val="both"/>
        <w:rPr>
          <w:rFonts w:ascii="Simplified Arabic" w:hAnsi="Simplified Arabic" w:cs="Simplified Arabic"/>
          <w:color w:val="000000" w:themeColor="text1"/>
          <w:sz w:val="32"/>
          <w:szCs w:val="32"/>
          <w:rtl/>
          <w:lang w:val="fr-FR" w:bidi="ar-LB"/>
        </w:rPr>
      </w:pPr>
      <w:r w:rsidRPr="00EF6B2A">
        <w:rPr>
          <w:rFonts w:ascii="Simplified Arabic" w:hAnsi="Simplified Arabic" w:cs="Simplified Arabic"/>
          <w:color w:val="000000" w:themeColor="text1"/>
          <w:sz w:val="32"/>
          <w:szCs w:val="32"/>
          <w:rtl/>
          <w:lang w:val="fr-FR" w:bidi="ar-LB"/>
        </w:rPr>
        <w:t>ما يؤسف له هو أن نزع صلاحية مجلس الشورى اللبناني أو إبعاده لا يتم لا بنص قانوني ولا عبر محكمة حل الخلافات إنما بقرار يصدر عنه بالذات حيث يرضخ</w:t>
      </w:r>
      <w:r>
        <w:rPr>
          <w:rFonts w:ascii="Simplified Arabic" w:hAnsi="Simplified Arabic" w:cs="Simplified Arabic" w:hint="cs"/>
          <w:color w:val="000000" w:themeColor="text1"/>
          <w:sz w:val="32"/>
          <w:szCs w:val="32"/>
          <w:rtl/>
          <w:lang w:val="fr-FR" w:bidi="ar-LB"/>
        </w:rPr>
        <w:t xml:space="preserve"> </w:t>
      </w:r>
      <w:r w:rsidRPr="00EF6B2A">
        <w:rPr>
          <w:rFonts w:ascii="Simplified Arabic" w:hAnsi="Simplified Arabic" w:cs="Simplified Arabic"/>
          <w:color w:val="000000" w:themeColor="text1"/>
          <w:sz w:val="32"/>
          <w:szCs w:val="32"/>
          <w:rtl/>
          <w:lang w:val="fr-FR" w:bidi="ar-LB"/>
        </w:rPr>
        <w:t>لتقليص صلاحياته وتحجيمه</w:t>
      </w:r>
      <w:r w:rsidR="00455EA4">
        <w:rPr>
          <w:rFonts w:ascii="Simplified Arabic" w:hAnsi="Simplified Arabic" w:cs="Simplified Arabic" w:hint="cs"/>
          <w:color w:val="000000" w:themeColor="text1"/>
          <w:sz w:val="32"/>
          <w:szCs w:val="32"/>
          <w:rtl/>
          <w:lang w:val="fr-FR" w:bidi="ar-LB"/>
        </w:rPr>
        <w:t xml:space="preserve"> ويجلد نفسه </w:t>
      </w:r>
      <w:proofErr w:type="spellStart"/>
      <w:r w:rsidR="00455EA4">
        <w:rPr>
          <w:rFonts w:ascii="Simplified Arabic" w:hAnsi="Simplified Arabic" w:cs="Simplified Arabic"/>
          <w:color w:val="000000" w:themeColor="text1"/>
          <w:sz w:val="32"/>
          <w:szCs w:val="32"/>
          <w:lang w:bidi="ar-LB"/>
        </w:rPr>
        <w:t>il</w:t>
      </w:r>
      <w:proofErr w:type="spellEnd"/>
      <w:r w:rsidR="00455EA4">
        <w:rPr>
          <w:rFonts w:ascii="Simplified Arabic" w:hAnsi="Simplified Arabic" w:cs="Simplified Arabic"/>
          <w:color w:val="000000" w:themeColor="text1"/>
          <w:sz w:val="32"/>
          <w:szCs w:val="32"/>
          <w:lang w:bidi="ar-LB"/>
        </w:rPr>
        <w:t xml:space="preserve"> se </w:t>
      </w:r>
      <w:proofErr w:type="spellStart"/>
      <w:r w:rsidR="00455EA4">
        <w:rPr>
          <w:rFonts w:ascii="Simplified Arabic" w:hAnsi="Simplified Arabic" w:cs="Simplified Arabic"/>
          <w:color w:val="000000" w:themeColor="text1"/>
          <w:sz w:val="32"/>
          <w:szCs w:val="32"/>
          <w:lang w:bidi="ar-LB"/>
        </w:rPr>
        <w:t>flagelle</w:t>
      </w:r>
      <w:proofErr w:type="spellEnd"/>
      <w:r w:rsidRPr="00EF6B2A">
        <w:rPr>
          <w:rFonts w:ascii="Simplified Arabic" w:hAnsi="Simplified Arabic" w:cs="Simplified Arabic"/>
          <w:color w:val="000000" w:themeColor="text1"/>
          <w:sz w:val="32"/>
          <w:szCs w:val="32"/>
          <w:rtl/>
          <w:lang w:val="fr-FR" w:bidi="ar-LB"/>
        </w:rPr>
        <w:t xml:space="preserve"> وفي مجال "الطائفية" حيث ننتظر الكثير من القضاء الإداري اللبناني</w:t>
      </w:r>
      <w:r w:rsidR="00535F7D">
        <w:rPr>
          <w:rFonts w:ascii="Simplified Arabic" w:hAnsi="Simplified Arabic" w:cs="Simplified Arabic"/>
          <w:color w:val="000000" w:themeColor="text1"/>
          <w:sz w:val="32"/>
          <w:szCs w:val="32"/>
          <w:lang w:val="fr-FR" w:bidi="ar-LB"/>
        </w:rPr>
        <w:t xml:space="preserve"> </w:t>
      </w:r>
      <w:r w:rsidR="00535F7D">
        <w:rPr>
          <w:rFonts w:ascii="Simplified Arabic" w:hAnsi="Simplified Arabic" w:cs="Simplified Arabic" w:hint="cs"/>
          <w:color w:val="000000" w:themeColor="text1"/>
          <w:sz w:val="32"/>
          <w:szCs w:val="32"/>
          <w:rtl/>
          <w:lang w:val="fr-FR" w:bidi="ar-LB"/>
        </w:rPr>
        <w:t xml:space="preserve"> في الاتجاه المعاكس</w:t>
      </w:r>
      <w:r w:rsidRPr="00EF6B2A">
        <w:rPr>
          <w:rFonts w:ascii="Simplified Arabic" w:hAnsi="Simplified Arabic" w:cs="Simplified Arabic"/>
          <w:color w:val="000000" w:themeColor="text1"/>
          <w:sz w:val="32"/>
          <w:szCs w:val="32"/>
          <w:rtl/>
          <w:lang w:val="fr-FR" w:bidi="ar-LB"/>
        </w:rPr>
        <w:t>. لقد حقق هذا القضاء الإداري اللبناني قفزات يُشهد لها في العشرين سنة الأخيرة وغدا المدافع بامتياز عن الحريات العامة وحقوق الإنسان</w:t>
      </w:r>
      <w:r>
        <w:rPr>
          <w:rFonts w:ascii="Simplified Arabic" w:hAnsi="Simplified Arabic" w:cs="Simplified Arabic" w:hint="cs"/>
          <w:color w:val="000000" w:themeColor="text1"/>
          <w:sz w:val="32"/>
          <w:szCs w:val="32"/>
          <w:rtl/>
          <w:lang w:val="fr-FR" w:bidi="ar-LB"/>
        </w:rPr>
        <w:t>: أولوية المعاهدات (قرار مركز البحوث الزراعية)، قوة قرارات المجلس الدستوري (قرار الياس غصن)، حرية إنشاء الجمعيات (قرار جمعية الدفاع عن الحقوق والحريات)، الخ</w:t>
      </w:r>
      <w:r w:rsidRPr="00EF6B2A">
        <w:rPr>
          <w:rFonts w:ascii="Simplified Arabic" w:hAnsi="Simplified Arabic" w:cs="Simplified Arabic"/>
          <w:color w:val="000000" w:themeColor="text1"/>
          <w:sz w:val="32"/>
          <w:szCs w:val="32"/>
          <w:rtl/>
          <w:lang w:val="fr-FR" w:bidi="ar-LB"/>
        </w:rPr>
        <w:t xml:space="preserve">. </w:t>
      </w:r>
    </w:p>
    <w:p w:rsidR="00BD73C1" w:rsidRDefault="00BD73C1" w:rsidP="00BD73C1">
      <w:pPr>
        <w:spacing w:before="120" w:after="120"/>
        <w:ind w:firstLine="567"/>
        <w:jc w:val="both"/>
        <w:rPr>
          <w:rFonts w:ascii="Simplified Arabic" w:hAnsi="Simplified Arabic" w:cs="Simplified Arabic"/>
          <w:color w:val="000000" w:themeColor="text1"/>
          <w:sz w:val="32"/>
          <w:szCs w:val="32"/>
          <w:rtl/>
          <w:lang w:val="fr-FR" w:bidi="ar-LB"/>
        </w:rPr>
      </w:pPr>
      <w:r w:rsidRPr="00EF6B2A">
        <w:rPr>
          <w:rFonts w:ascii="Simplified Arabic" w:hAnsi="Simplified Arabic" w:cs="Simplified Arabic"/>
          <w:color w:val="000000" w:themeColor="text1"/>
          <w:sz w:val="32"/>
          <w:szCs w:val="32"/>
          <w:rtl/>
          <w:lang w:val="fr-FR" w:bidi="ar-LB"/>
        </w:rPr>
        <w:t>فهلا توقفت</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 xml:space="preserve"> أيها القاضي الإداري اللبناني</w:t>
      </w:r>
      <w:r>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 xml:space="preserve"> عن التراجع أمام حق أساسي من حقوق الإنسان اللبناني: حقه في أن يعيش في نظام تحتضن فيه الدولة المؤسسات وتراقبها </w:t>
      </w:r>
      <w:r>
        <w:rPr>
          <w:rFonts w:ascii="Simplified Arabic" w:hAnsi="Simplified Arabic" w:cs="Simplified Arabic" w:hint="cs"/>
          <w:color w:val="000000" w:themeColor="text1"/>
          <w:sz w:val="32"/>
          <w:szCs w:val="32"/>
          <w:rtl/>
          <w:lang w:val="fr-FR" w:bidi="ar-LB"/>
        </w:rPr>
        <w:t xml:space="preserve">وتبطل قراراتها.. </w:t>
      </w:r>
      <w:r w:rsidRPr="00EF6B2A">
        <w:rPr>
          <w:rFonts w:ascii="Simplified Arabic" w:hAnsi="Simplified Arabic" w:cs="Simplified Arabic"/>
          <w:color w:val="000000" w:themeColor="text1"/>
          <w:sz w:val="32"/>
          <w:szCs w:val="32"/>
          <w:rtl/>
          <w:lang w:val="fr-FR" w:bidi="ar-LB"/>
        </w:rPr>
        <w:t>لفرط ما يعرف ويقال وي</w:t>
      </w:r>
      <w:r w:rsidR="00535F7D">
        <w:rPr>
          <w:rFonts w:ascii="Simplified Arabic" w:hAnsi="Simplified Arabic" w:cs="Simplified Arabic" w:hint="cs"/>
          <w:color w:val="000000" w:themeColor="text1"/>
          <w:sz w:val="32"/>
          <w:szCs w:val="32"/>
          <w:rtl/>
          <w:lang w:val="fr-FR" w:bidi="ar-LB"/>
        </w:rPr>
        <w:t>ُ</w:t>
      </w:r>
      <w:r w:rsidRPr="00EF6B2A">
        <w:rPr>
          <w:rFonts w:ascii="Simplified Arabic" w:hAnsi="Simplified Arabic" w:cs="Simplified Arabic"/>
          <w:color w:val="000000" w:themeColor="text1"/>
          <w:sz w:val="32"/>
          <w:szCs w:val="32"/>
          <w:rtl/>
          <w:lang w:val="fr-FR" w:bidi="ar-LB"/>
        </w:rPr>
        <w:t>نشر عن فساد مغطى بالألوهيات وال</w:t>
      </w:r>
      <w:r>
        <w:rPr>
          <w:rFonts w:ascii="Simplified Arabic" w:hAnsi="Simplified Arabic" w:cs="Simplified Arabic"/>
          <w:color w:val="000000" w:themeColor="text1"/>
          <w:sz w:val="32"/>
          <w:szCs w:val="32"/>
          <w:rtl/>
          <w:lang w:val="fr-FR" w:bidi="ar-LB"/>
        </w:rPr>
        <w:t>كتب السماوية</w:t>
      </w:r>
      <w:r w:rsidRPr="00EF6B2A">
        <w:rPr>
          <w:rFonts w:ascii="Simplified Arabic" w:hAnsi="Simplified Arabic" w:cs="Simplified Arabic"/>
          <w:color w:val="000000" w:themeColor="text1"/>
          <w:sz w:val="32"/>
          <w:szCs w:val="32"/>
          <w:rtl/>
          <w:lang w:val="fr-FR" w:bidi="ar-LB"/>
        </w:rPr>
        <w:t xml:space="preserve">.. </w:t>
      </w:r>
    </w:p>
    <w:p w:rsidR="00BD73C1" w:rsidRDefault="00BD73C1" w:rsidP="00BD73C1">
      <w:pPr>
        <w:spacing w:before="120" w:after="120"/>
        <w:ind w:firstLine="567"/>
        <w:jc w:val="both"/>
        <w:rPr>
          <w:rFonts w:ascii="Simplified Arabic" w:hAnsi="Simplified Arabic" w:cs="Simplified Arabic"/>
          <w:color w:val="000000" w:themeColor="text1"/>
          <w:sz w:val="32"/>
          <w:szCs w:val="32"/>
          <w:rtl/>
          <w:lang w:val="fr-FR" w:bidi="ar-LB"/>
        </w:rPr>
      </w:pPr>
      <w:r w:rsidRPr="00EF6B2A">
        <w:rPr>
          <w:rFonts w:ascii="Simplified Arabic" w:hAnsi="Simplified Arabic" w:cs="Simplified Arabic"/>
          <w:color w:val="000000" w:themeColor="text1"/>
          <w:sz w:val="32"/>
          <w:szCs w:val="32"/>
          <w:rtl/>
          <w:lang w:val="fr-FR" w:bidi="ar-LB"/>
        </w:rPr>
        <w:t xml:space="preserve">هكذا </w:t>
      </w:r>
      <w:r>
        <w:rPr>
          <w:rFonts w:ascii="Simplified Arabic" w:hAnsi="Simplified Arabic" w:cs="Simplified Arabic" w:hint="cs"/>
          <w:color w:val="000000" w:themeColor="text1"/>
          <w:sz w:val="32"/>
          <w:szCs w:val="32"/>
          <w:rtl/>
          <w:lang w:val="fr-FR" w:bidi="ar-LB"/>
        </w:rPr>
        <w:t xml:space="preserve">فقط </w:t>
      </w:r>
      <w:r>
        <w:rPr>
          <w:rFonts w:ascii="Simplified Arabic" w:hAnsi="Simplified Arabic" w:cs="Simplified Arabic"/>
          <w:color w:val="000000" w:themeColor="text1"/>
          <w:sz w:val="32"/>
          <w:szCs w:val="32"/>
          <w:rtl/>
          <w:lang w:val="fr-FR" w:bidi="ar-LB"/>
        </w:rPr>
        <w:t xml:space="preserve">سوف تقوم </w:t>
      </w:r>
      <w:r w:rsidR="00535F7D">
        <w:rPr>
          <w:rFonts w:ascii="Simplified Arabic" w:hAnsi="Simplified Arabic" w:cs="Simplified Arabic" w:hint="cs"/>
          <w:color w:val="000000" w:themeColor="text1"/>
          <w:sz w:val="32"/>
          <w:szCs w:val="32"/>
          <w:rtl/>
          <w:lang w:val="fr-FR" w:bidi="ar-LB"/>
        </w:rPr>
        <w:t>بتق</w:t>
      </w:r>
      <w:r>
        <w:rPr>
          <w:rFonts w:ascii="Simplified Arabic" w:hAnsi="Simplified Arabic" w:cs="Simplified Arabic" w:hint="cs"/>
          <w:color w:val="000000" w:themeColor="text1"/>
          <w:sz w:val="32"/>
          <w:szCs w:val="32"/>
          <w:rtl/>
          <w:lang w:val="fr-FR" w:bidi="ar-LB"/>
        </w:rPr>
        <w:t>ريب المؤسسات الدينية من "العام" وتبعدها عن "الخاص" وسيكون لك أجر عظيم.. وستعود كما كنت غفوراً رحيماً!!</w:t>
      </w:r>
    </w:p>
    <w:p w:rsidR="00BD73C1" w:rsidRDefault="00BD73C1" w:rsidP="00BD73C1">
      <w:pPr>
        <w:spacing w:before="120" w:after="120"/>
        <w:ind w:firstLine="567"/>
        <w:jc w:val="both"/>
        <w:rPr>
          <w:rFonts w:ascii="Simplified Arabic" w:hAnsi="Simplified Arabic" w:cs="Simplified Arabic"/>
          <w:color w:val="000000" w:themeColor="text1"/>
          <w:sz w:val="32"/>
          <w:szCs w:val="32"/>
          <w:rtl/>
          <w:lang w:val="fr-FR" w:bidi="ar-LB"/>
        </w:rPr>
      </w:pPr>
      <w:r>
        <w:rPr>
          <w:rFonts w:ascii="Simplified Arabic" w:hAnsi="Simplified Arabic" w:cs="Simplified Arabic" w:hint="cs"/>
          <w:color w:val="000000" w:themeColor="text1"/>
          <w:sz w:val="32"/>
          <w:szCs w:val="32"/>
          <w:rtl/>
          <w:lang w:val="fr-FR" w:bidi="ar-LB"/>
        </w:rPr>
        <w:t>جورج سعد</w:t>
      </w:r>
    </w:p>
    <w:p w:rsidR="00BD73C1" w:rsidRDefault="00BD73C1" w:rsidP="00BD73C1">
      <w:pPr>
        <w:spacing w:before="120" w:after="120"/>
        <w:ind w:firstLine="567"/>
        <w:jc w:val="both"/>
        <w:rPr>
          <w:rFonts w:ascii="Simplified Arabic" w:hAnsi="Simplified Arabic" w:cs="Simplified Arabic"/>
          <w:color w:val="000000" w:themeColor="text1"/>
          <w:sz w:val="32"/>
          <w:szCs w:val="32"/>
          <w:rtl/>
          <w:lang w:val="fr-FR" w:bidi="ar-LB"/>
        </w:rPr>
      </w:pPr>
      <w:r>
        <w:rPr>
          <w:rFonts w:ascii="Simplified Arabic" w:hAnsi="Simplified Arabic" w:cs="Simplified Arabic" w:hint="cs"/>
          <w:color w:val="000000" w:themeColor="text1"/>
          <w:sz w:val="32"/>
          <w:szCs w:val="32"/>
          <w:rtl/>
          <w:lang w:val="fr-FR" w:bidi="ar-LB"/>
        </w:rPr>
        <w:t>أستاذ في كلية الحقوق والعلوم السياسية والإدارية-الجامعة اللبنانية</w:t>
      </w:r>
    </w:p>
    <w:p w:rsidR="00C14BDF" w:rsidRPr="00EF6B2A" w:rsidRDefault="00C14BDF" w:rsidP="00BD73C1">
      <w:pPr>
        <w:spacing w:before="120" w:after="120"/>
        <w:ind w:firstLine="567"/>
        <w:jc w:val="both"/>
        <w:rPr>
          <w:rFonts w:ascii="Simplified Arabic" w:hAnsi="Simplified Arabic" w:cs="Simplified Arabic"/>
          <w:color w:val="000000" w:themeColor="text1"/>
          <w:sz w:val="32"/>
          <w:szCs w:val="32"/>
          <w:rtl/>
          <w:lang w:val="fr-FR" w:bidi="ar-LB"/>
        </w:rPr>
      </w:pPr>
      <w:r>
        <w:rPr>
          <w:rFonts w:ascii="Simplified Arabic" w:hAnsi="Simplified Arabic" w:cs="Simplified Arabic" w:hint="cs"/>
          <w:color w:val="000000" w:themeColor="text1"/>
          <w:sz w:val="32"/>
          <w:szCs w:val="32"/>
          <w:rtl/>
          <w:lang w:val="fr-FR" w:bidi="ar-LB"/>
        </w:rPr>
        <w:t>30-6-2016</w:t>
      </w:r>
    </w:p>
    <w:p w:rsidR="00BD73C1" w:rsidRDefault="00BD73C1" w:rsidP="00BD73C1">
      <w:pPr>
        <w:spacing w:before="120" w:after="120"/>
        <w:ind w:firstLine="567"/>
        <w:jc w:val="center"/>
        <w:rPr>
          <w:color w:val="000000" w:themeColor="text1"/>
          <w:sz w:val="32"/>
          <w:szCs w:val="32"/>
          <w:rtl/>
          <w:lang w:val="fr-FR" w:bidi="ar-LB"/>
        </w:rPr>
      </w:pPr>
    </w:p>
    <w:p w:rsidR="000065B9" w:rsidRPr="00671358" w:rsidRDefault="000065B9" w:rsidP="00BD73C1">
      <w:pPr>
        <w:spacing w:before="120" w:after="120"/>
        <w:ind w:firstLine="567"/>
        <w:jc w:val="center"/>
        <w:rPr>
          <w:color w:val="000000" w:themeColor="text1"/>
          <w:sz w:val="32"/>
          <w:szCs w:val="32"/>
          <w:rtl/>
          <w:lang w:val="fr-FR" w:bidi="ar-LB"/>
        </w:rPr>
      </w:pPr>
    </w:p>
    <w:p w:rsidR="00BD73C1" w:rsidRPr="00EF6B2A" w:rsidRDefault="00BD73C1" w:rsidP="00BD73C1">
      <w:pPr>
        <w:spacing w:before="120" w:after="120"/>
        <w:ind w:firstLine="567"/>
        <w:jc w:val="center"/>
        <w:rPr>
          <w:rFonts w:ascii="Simplified Arabic" w:hAnsi="Simplified Arabic" w:cs="Simplified Arabic"/>
          <w:color w:val="000000" w:themeColor="text1"/>
          <w:sz w:val="32"/>
          <w:szCs w:val="32"/>
          <w:lang w:bidi="ar-LB"/>
        </w:rPr>
      </w:pPr>
      <w:r>
        <w:rPr>
          <w:color w:val="000000" w:themeColor="text1"/>
          <w:sz w:val="32"/>
          <w:szCs w:val="32"/>
          <w:lang w:val="fr-FR" w:bidi="ar-LB"/>
        </w:rPr>
        <w:t>■■■</w:t>
      </w:r>
    </w:p>
    <w:p w:rsidR="00215F7F" w:rsidRDefault="00215F7F"/>
    <w:sectPr w:rsidR="0021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4EC8"/>
    <w:multiLevelType w:val="hybridMultilevel"/>
    <w:tmpl w:val="4324311A"/>
    <w:lvl w:ilvl="0" w:tplc="7A0C9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C1"/>
    <w:rsid w:val="000065B9"/>
    <w:rsid w:val="00202317"/>
    <w:rsid w:val="00215F7F"/>
    <w:rsid w:val="00361A7F"/>
    <w:rsid w:val="00455EA4"/>
    <w:rsid w:val="00535F7D"/>
    <w:rsid w:val="00616156"/>
    <w:rsid w:val="0069208E"/>
    <w:rsid w:val="007E06E0"/>
    <w:rsid w:val="009A1406"/>
    <w:rsid w:val="009A2A98"/>
    <w:rsid w:val="00A771F3"/>
    <w:rsid w:val="00BD3D47"/>
    <w:rsid w:val="00BD73C1"/>
    <w:rsid w:val="00C00216"/>
    <w:rsid w:val="00C14BDF"/>
    <w:rsid w:val="00D2312E"/>
    <w:rsid w:val="00F84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C1"/>
    <w:pPr>
      <w:bidi/>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D73C1"/>
    <w:pPr>
      <w:suppressAutoHyphens/>
      <w:autoSpaceDN w:val="0"/>
      <w:bidi/>
      <w:spacing w:after="0" w:line="240" w:lineRule="auto"/>
      <w:jc w:val="right"/>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BD73C1"/>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3C1"/>
    <w:pPr>
      <w:bidi/>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D73C1"/>
    <w:pPr>
      <w:suppressAutoHyphens/>
      <w:autoSpaceDN w:val="0"/>
      <w:bidi/>
      <w:spacing w:after="0" w:line="240" w:lineRule="auto"/>
      <w:jc w:val="right"/>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BD73C1"/>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issam ismail</cp:lastModifiedBy>
  <cp:revision>12</cp:revision>
  <dcterms:created xsi:type="dcterms:W3CDTF">2016-06-30T05:47:00Z</dcterms:created>
  <dcterms:modified xsi:type="dcterms:W3CDTF">2016-07-24T14:44:00Z</dcterms:modified>
</cp:coreProperties>
</file>