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9"/>
        <w:gridCol w:w="1543"/>
        <w:gridCol w:w="3290"/>
      </w:tblGrid>
      <w:tr w:rsidR="00105DE3" w:rsidRPr="0084097D" w:rsidTr="00105DE3">
        <w:tc>
          <w:tcPr>
            <w:tcW w:w="3608" w:type="dxa"/>
          </w:tcPr>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الجامعة اللبنانية</w:t>
            </w:r>
          </w:p>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كلية الحقوق والعلوم السياسية والادارية</w:t>
            </w:r>
          </w:p>
        </w:tc>
        <w:tc>
          <w:tcPr>
            <w:tcW w:w="1620" w:type="dxa"/>
          </w:tcPr>
          <w:p w:rsidR="00105DE3" w:rsidRPr="0084097D" w:rsidRDefault="00105DE3" w:rsidP="00105DE3">
            <w:pPr>
              <w:bidi/>
              <w:jc w:val="center"/>
              <w:rPr>
                <w:rFonts w:ascii="Simplified Arabic" w:hAnsi="Simplified Arabic" w:cs="Simplified Arabic"/>
                <w:b/>
                <w:bCs/>
                <w:sz w:val="36"/>
                <w:szCs w:val="36"/>
                <w:rtl/>
                <w:lang w:bidi="ar-LB"/>
              </w:rPr>
            </w:pPr>
          </w:p>
        </w:tc>
        <w:tc>
          <w:tcPr>
            <w:tcW w:w="3408" w:type="dxa"/>
          </w:tcPr>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مركز تموز</w:t>
            </w:r>
          </w:p>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للدراسات والتكوين على المواطنية</w:t>
            </w:r>
          </w:p>
        </w:tc>
      </w:tr>
    </w:tbl>
    <w:p w:rsidR="00254110" w:rsidRPr="0084097D" w:rsidRDefault="00254110" w:rsidP="00105DE3">
      <w:pPr>
        <w:bidi/>
        <w:rPr>
          <w:rFonts w:ascii="Simplified Arabic" w:hAnsi="Simplified Arabic" w:cs="Simplified Arabic"/>
          <w:sz w:val="36"/>
          <w:szCs w:val="36"/>
          <w:rtl/>
          <w:lang w:bidi="ar-LB"/>
        </w:rPr>
      </w:pPr>
    </w:p>
    <w:p w:rsidR="00105DE3" w:rsidRPr="0084097D" w:rsidRDefault="00105DE3" w:rsidP="00105DE3">
      <w:pPr>
        <w:bidi/>
        <w:rPr>
          <w:rFonts w:ascii="Simplified Arabic" w:hAnsi="Simplified Arabic" w:cs="Simplified Arabic"/>
          <w:sz w:val="36"/>
          <w:szCs w:val="36"/>
          <w:rtl/>
          <w:lang w:bidi="ar-LB"/>
        </w:rPr>
      </w:pPr>
    </w:p>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ورشة تفكير ونقاش</w:t>
      </w:r>
    </w:p>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حياد لبنان: التحديات والفرص</w:t>
      </w:r>
    </w:p>
    <w:p w:rsidR="00105DE3" w:rsidRPr="0084097D" w:rsidRDefault="00105DE3" w:rsidP="00105DE3">
      <w:pPr>
        <w:bidi/>
        <w:jc w:val="center"/>
        <w:rPr>
          <w:rFonts w:ascii="Simplified Arabic" w:hAnsi="Simplified Arabic" w:cs="Simplified Arabic"/>
          <w:b/>
          <w:bCs/>
          <w:sz w:val="36"/>
          <w:szCs w:val="36"/>
          <w:rtl/>
          <w:lang w:bidi="ar-LB"/>
        </w:rPr>
      </w:pPr>
    </w:p>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الجلسة الثالثة</w:t>
      </w:r>
    </w:p>
    <w:p w:rsidR="00105DE3" w:rsidRPr="0084097D" w:rsidRDefault="00105DE3" w:rsidP="00D457FE">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التدخلات الخارجية الاقليمية والدولية</w:t>
      </w:r>
    </w:p>
    <w:p w:rsidR="00105DE3" w:rsidRPr="0084097D" w:rsidRDefault="00105DE3" w:rsidP="00105DE3">
      <w:pPr>
        <w:bidi/>
        <w:jc w:val="center"/>
        <w:rPr>
          <w:rFonts w:ascii="Simplified Arabic" w:hAnsi="Simplified Arabic" w:cs="Simplified Arabic"/>
          <w:b/>
          <w:bCs/>
          <w:sz w:val="36"/>
          <w:szCs w:val="36"/>
          <w:rtl/>
          <w:lang w:bidi="ar-LB"/>
        </w:rPr>
      </w:pPr>
    </w:p>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عميد كلية الحقوق والعلوم السياسية والادارية</w:t>
      </w:r>
    </w:p>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في الجامعة اللبنانية</w:t>
      </w:r>
    </w:p>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البروفسور كميل حبيب</w:t>
      </w:r>
    </w:p>
    <w:p w:rsidR="00105DE3" w:rsidRPr="0084097D" w:rsidRDefault="00105DE3" w:rsidP="00105DE3">
      <w:pPr>
        <w:bidi/>
        <w:jc w:val="center"/>
        <w:rPr>
          <w:rFonts w:ascii="Simplified Arabic" w:hAnsi="Simplified Arabic" w:cs="Simplified Arabic"/>
          <w:b/>
          <w:bCs/>
          <w:sz w:val="36"/>
          <w:szCs w:val="36"/>
          <w:rtl/>
          <w:lang w:bidi="ar-LB"/>
        </w:rPr>
      </w:pPr>
    </w:p>
    <w:p w:rsidR="00105DE3" w:rsidRPr="0084097D" w:rsidRDefault="00105DE3" w:rsidP="00105DE3">
      <w:pPr>
        <w:bidi/>
        <w:jc w:val="center"/>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25-26 ايلول 2020</w:t>
      </w:r>
    </w:p>
    <w:p w:rsidR="00105DE3" w:rsidRPr="0084097D" w:rsidRDefault="00105DE3" w:rsidP="00105DE3">
      <w:pPr>
        <w:bidi/>
        <w:jc w:val="center"/>
        <w:rPr>
          <w:rFonts w:ascii="Simplified Arabic" w:hAnsi="Simplified Arabic" w:cs="Simplified Arabic"/>
          <w:b/>
          <w:bCs/>
          <w:sz w:val="36"/>
          <w:szCs w:val="36"/>
          <w:rtl/>
          <w:lang w:bidi="ar-LB"/>
        </w:rPr>
      </w:pPr>
    </w:p>
    <w:p w:rsidR="00105DE3" w:rsidRPr="0084097D" w:rsidRDefault="00A63C11" w:rsidP="00105DE3">
      <w:pPr>
        <w:bidi/>
        <w:jc w:val="center"/>
        <w:rPr>
          <w:rFonts w:ascii="Simplified Arabic" w:hAnsi="Simplified Arabic" w:cs="Simplified Arabic"/>
          <w:b/>
          <w:bCs/>
          <w:sz w:val="36"/>
          <w:szCs w:val="36"/>
          <w:lang w:bidi="ar-LB"/>
        </w:rPr>
      </w:pPr>
      <w:hyperlink r:id="rId8" w:history="1">
        <w:r w:rsidR="00105DE3" w:rsidRPr="0084097D">
          <w:rPr>
            <w:rStyle w:val="Hyperlink"/>
            <w:rFonts w:ascii="Simplified Arabic" w:hAnsi="Simplified Arabic" w:cs="Simplified Arabic"/>
            <w:b/>
            <w:bCs/>
            <w:sz w:val="36"/>
            <w:szCs w:val="36"/>
            <w:lang w:bidi="ar-LB"/>
          </w:rPr>
          <w:t>Camile_habib@hotmail.com</w:t>
        </w:r>
      </w:hyperlink>
    </w:p>
    <w:p w:rsidR="00105DE3" w:rsidRDefault="00105DE3">
      <w:pPr>
        <w:rPr>
          <w:rFonts w:ascii="Simplified Arabic" w:hAnsi="Simplified Arabic" w:cs="Simplified Arabic"/>
          <w:b/>
          <w:bCs/>
          <w:sz w:val="36"/>
          <w:szCs w:val="36"/>
          <w:rtl/>
          <w:lang w:bidi="ar-LB"/>
        </w:rPr>
      </w:pPr>
    </w:p>
    <w:p w:rsidR="00AA05EB" w:rsidRPr="0084097D" w:rsidRDefault="00AA05EB">
      <w:pPr>
        <w:rPr>
          <w:rFonts w:ascii="Simplified Arabic" w:hAnsi="Simplified Arabic" w:cs="Simplified Arabic"/>
          <w:b/>
          <w:bCs/>
          <w:sz w:val="36"/>
          <w:szCs w:val="36"/>
          <w:rtl/>
          <w:lang w:bidi="ar-LB"/>
        </w:rPr>
      </w:pPr>
    </w:p>
    <w:p w:rsidR="00105DE3" w:rsidRPr="0084097D" w:rsidRDefault="00896C7C" w:rsidP="00896C7C">
      <w:pPr>
        <w:bidi/>
        <w:ind w:firstLine="636"/>
        <w:jc w:val="both"/>
        <w:rPr>
          <w:rFonts w:ascii="Simplified Arabic" w:hAnsi="Simplified Arabic" w:cs="Simplified Arabic"/>
          <w:b/>
          <w:bCs/>
          <w:sz w:val="36"/>
          <w:szCs w:val="36"/>
          <w:rtl/>
          <w:lang w:bidi="ar-LB"/>
        </w:rPr>
      </w:pPr>
      <w:r w:rsidRPr="0084097D">
        <w:rPr>
          <w:rFonts w:ascii="Simplified Arabic" w:hAnsi="Simplified Arabic" w:cs="Simplified Arabic"/>
          <w:b/>
          <w:bCs/>
          <w:sz w:val="36"/>
          <w:szCs w:val="36"/>
          <w:rtl/>
          <w:lang w:bidi="ar-LB"/>
        </w:rPr>
        <w:t>مقدمة:</w:t>
      </w:r>
    </w:p>
    <w:p w:rsidR="00896C7C" w:rsidRPr="0084097D" w:rsidRDefault="00896C7C" w:rsidP="00896C7C">
      <w:pPr>
        <w:bidi/>
        <w:ind w:firstLine="636"/>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 xml:space="preserve">مهما تعاظمت قدرة التكنولوجيا على تصغير العالم، إلاّ أننا لم نزل ننظر الى العلاقات الدولية عبر عدسة </w:t>
      </w:r>
      <w:r w:rsidR="00A25D63" w:rsidRPr="0084097D">
        <w:rPr>
          <w:rFonts w:ascii="Simplified Arabic" w:hAnsi="Simplified Arabic" w:cs="Simplified Arabic"/>
          <w:sz w:val="36"/>
          <w:szCs w:val="36"/>
          <w:rtl/>
          <w:lang w:bidi="ar-LB"/>
        </w:rPr>
        <w:t>الجغرافيا. فالجغرافيا، وعبر كل التاريخ الانساني، هي القوة التي تشكّل الأحداث الدولية. حتى ان قادة العالم هم سجناء الجغرافيا، وقر</w:t>
      </w:r>
      <w:r w:rsidR="005E2B84">
        <w:rPr>
          <w:rFonts w:ascii="Simplified Arabic" w:hAnsi="Simplified Arabic" w:cs="Simplified Arabic" w:hint="cs"/>
          <w:sz w:val="36"/>
          <w:szCs w:val="36"/>
          <w:rtl/>
          <w:lang w:bidi="ar-LB"/>
        </w:rPr>
        <w:t>ا</w:t>
      </w:r>
      <w:r w:rsidR="00A25D63" w:rsidRPr="0084097D">
        <w:rPr>
          <w:rFonts w:ascii="Simplified Arabic" w:hAnsi="Simplified Arabic" w:cs="Simplified Arabic"/>
          <w:sz w:val="36"/>
          <w:szCs w:val="36"/>
          <w:rtl/>
          <w:lang w:bidi="ar-LB"/>
        </w:rPr>
        <w:t>راتهم في</w:t>
      </w:r>
      <w:r w:rsidR="00357937" w:rsidRPr="0084097D">
        <w:rPr>
          <w:rFonts w:ascii="Simplified Arabic" w:hAnsi="Simplified Arabic" w:cs="Simplified Arabic"/>
          <w:sz w:val="36"/>
          <w:szCs w:val="36"/>
          <w:rtl/>
          <w:lang w:bidi="ar-LB"/>
        </w:rPr>
        <w:t xml:space="preserve"> السياسة الخارجية خير دليل على ذلك. انها الجغرافيا السياسية التي تحكّمت بقرار بوتين فيما يخص شبه جزيرة القرم، كما انها تتحكّم بسياسة الصين الهادفة الى التمدّد عبر "طريق الحرير والحزام الاقتصادي". وفي نفس السياق يمكننا الحديث عن التحرّك الفرنسي الجديد في شرق المتوسط، او التوغّل التركي العسكري داخل الأراضي السورية. من جهتها تعتبر الولايات المتحدة الاميركية نفسها مسؤولة عن كل ما يجري في هذا العالم، وبأن مصالحها الوطنية تتأثر وتؤثّر في تطور الأحداث الدولية.</w:t>
      </w:r>
    </w:p>
    <w:p w:rsidR="00357937" w:rsidRPr="0084097D" w:rsidRDefault="00357937" w:rsidP="00357937">
      <w:pPr>
        <w:bidi/>
        <w:ind w:firstLine="636"/>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وللتذكير حول أهمية المعطى الجغرافي لا بدّ من الإشارة الى الخطأ الذي اقترفه وزير الخارجية</w:t>
      </w:r>
      <w:r w:rsidR="000F0B4B" w:rsidRPr="0084097D">
        <w:rPr>
          <w:rFonts w:ascii="Simplified Arabic" w:hAnsi="Simplified Arabic" w:cs="Simplified Arabic"/>
          <w:sz w:val="36"/>
          <w:szCs w:val="36"/>
          <w:rtl/>
          <w:lang w:bidi="ar-LB"/>
        </w:rPr>
        <w:t xml:space="preserve"> الأميركية، جون فوستر دالاس، عندما رسم حدود المصالح الأميركية في جنوب شرق آسيا دون ان يذكر شبه الجزيرة الكورية ضمنها. وهذا ما اعطى انطباعاً للإتحاد السوفياتي ان كوريا </w:t>
      </w:r>
      <w:r w:rsidR="005E2B84">
        <w:rPr>
          <w:rFonts w:ascii="Simplified Arabic" w:hAnsi="Simplified Arabic" w:cs="Simplified Arabic" w:hint="cs"/>
          <w:sz w:val="36"/>
          <w:szCs w:val="36"/>
          <w:rtl/>
          <w:lang w:bidi="ar-LB"/>
        </w:rPr>
        <w:t>لا</w:t>
      </w:r>
      <w:r w:rsidR="000F0B4B" w:rsidRPr="0084097D">
        <w:rPr>
          <w:rFonts w:ascii="Simplified Arabic" w:hAnsi="Simplified Arabic" w:cs="Simplified Arabic"/>
          <w:sz w:val="36"/>
          <w:szCs w:val="36"/>
          <w:rtl/>
          <w:lang w:bidi="ar-LB"/>
        </w:rPr>
        <w:t xml:space="preserve"> تقع ضمن اولويات السياسة الخارجية الأميركية؛ فكانت الحرب الكورية التي أفضت عام 1952 الى تقسيمها الى دولتين، شمالية وجنوبية. وعليه، ومنذ ذلك الحين، دأبت الإدارات الاميركية المتعاقبة على الاعلان عن موقفها، وتبرير تدخلاتها </w:t>
      </w:r>
      <w:r w:rsidR="000F0B4B" w:rsidRPr="0084097D">
        <w:rPr>
          <w:rFonts w:ascii="Simplified Arabic" w:hAnsi="Simplified Arabic" w:cs="Simplified Arabic"/>
          <w:sz w:val="36"/>
          <w:szCs w:val="36"/>
          <w:rtl/>
          <w:lang w:bidi="ar-LB"/>
        </w:rPr>
        <w:lastRenderedPageBreak/>
        <w:t xml:space="preserve">السياسية </w:t>
      </w:r>
      <w:r w:rsidR="005E2B84">
        <w:rPr>
          <w:rFonts w:ascii="Simplified Arabic" w:hAnsi="Simplified Arabic" w:cs="Simplified Arabic"/>
          <w:sz w:val="36"/>
          <w:szCs w:val="36"/>
          <w:rtl/>
          <w:lang w:bidi="ar-LB"/>
        </w:rPr>
        <w:t>والاقتصادية والعسكرية، من خلال</w:t>
      </w:r>
      <w:r w:rsidR="000F0B4B" w:rsidRPr="0084097D">
        <w:rPr>
          <w:rFonts w:ascii="Simplified Arabic" w:hAnsi="Simplified Arabic" w:cs="Simplified Arabic"/>
          <w:sz w:val="36"/>
          <w:szCs w:val="36"/>
          <w:rtl/>
          <w:lang w:bidi="ar-LB"/>
        </w:rPr>
        <w:t xml:space="preserve"> مصالحها ال</w:t>
      </w:r>
      <w:r w:rsidR="005E2B84">
        <w:rPr>
          <w:rFonts w:ascii="Simplified Arabic" w:hAnsi="Simplified Arabic" w:cs="Simplified Arabic" w:hint="cs"/>
          <w:sz w:val="36"/>
          <w:szCs w:val="36"/>
          <w:rtl/>
          <w:lang w:bidi="ar-LB"/>
        </w:rPr>
        <w:t>م</w:t>
      </w:r>
      <w:r w:rsidR="000F0B4B" w:rsidRPr="0084097D">
        <w:rPr>
          <w:rFonts w:ascii="Simplified Arabic" w:hAnsi="Simplified Arabic" w:cs="Simplified Arabic"/>
          <w:sz w:val="36"/>
          <w:szCs w:val="36"/>
          <w:rtl/>
          <w:lang w:bidi="ar-LB"/>
        </w:rPr>
        <w:t xml:space="preserve">حكومة بقدرات "ذراعها الطويلة" </w:t>
      </w:r>
      <w:r w:rsidR="005861D4" w:rsidRPr="0084097D">
        <w:rPr>
          <w:rFonts w:ascii="Simplified Arabic" w:hAnsi="Simplified Arabic" w:cs="Simplified Arabic"/>
          <w:sz w:val="36"/>
          <w:szCs w:val="36"/>
          <w:rtl/>
          <w:lang w:bidi="ar-LB"/>
        </w:rPr>
        <w:t>الممتدة الى كل اصقاع العالم.</w:t>
      </w:r>
    </w:p>
    <w:p w:rsidR="005861D4" w:rsidRPr="0084097D" w:rsidRDefault="005861D4" w:rsidP="005861D4">
      <w:pPr>
        <w:bidi/>
        <w:ind w:firstLine="636"/>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 xml:space="preserve">وللتأكيد على ما ورد اعلاه، نشير الى كتابان استرعا اهتمام المهتمين بالشؤون الدولية. الكتاب الاول لمؤلفه </w:t>
      </w:r>
      <w:r w:rsidRPr="0084097D">
        <w:rPr>
          <w:rFonts w:ascii="Simplified Arabic" w:hAnsi="Simplified Arabic" w:cs="Simplified Arabic"/>
          <w:sz w:val="36"/>
          <w:szCs w:val="36"/>
          <w:lang w:bidi="ar-LB"/>
        </w:rPr>
        <w:t>Robert Kaplan</w:t>
      </w:r>
      <w:r w:rsidRPr="0084097D">
        <w:rPr>
          <w:rFonts w:ascii="Simplified Arabic" w:hAnsi="Simplified Arabic" w:cs="Simplified Arabic"/>
          <w:sz w:val="36"/>
          <w:szCs w:val="36"/>
          <w:rtl/>
          <w:lang w:bidi="ar-LB"/>
        </w:rPr>
        <w:t xml:space="preserve"> والذي حمل عنوان: </w:t>
      </w:r>
    </w:p>
    <w:p w:rsidR="005861D4" w:rsidRPr="0084097D" w:rsidRDefault="005861D4" w:rsidP="005861D4">
      <w:pPr>
        <w:bidi/>
        <w:ind w:firstLine="636"/>
        <w:jc w:val="both"/>
        <w:rPr>
          <w:rFonts w:ascii="Simplified Arabic" w:hAnsi="Simplified Arabic" w:cs="Simplified Arabic"/>
          <w:sz w:val="36"/>
          <w:szCs w:val="36"/>
          <w:lang w:bidi="ar-LB"/>
        </w:rPr>
      </w:pPr>
      <w:r w:rsidRPr="0084097D">
        <w:rPr>
          <w:rFonts w:ascii="Simplified Arabic" w:hAnsi="Simplified Arabic" w:cs="Simplified Arabic"/>
          <w:sz w:val="36"/>
          <w:szCs w:val="36"/>
          <w:lang w:bidi="ar-LB"/>
        </w:rPr>
        <w:t xml:space="preserve">The Revenge of </w:t>
      </w:r>
      <w:r w:rsidR="005E2B84">
        <w:rPr>
          <w:rFonts w:ascii="Simplified Arabic" w:hAnsi="Simplified Arabic" w:cs="Simplified Arabic"/>
          <w:sz w:val="36"/>
          <w:szCs w:val="36"/>
          <w:lang w:bidi="ar-LB"/>
        </w:rPr>
        <w:t xml:space="preserve">Geography: What the Map Tells </w:t>
      </w:r>
      <w:proofErr w:type="gramStart"/>
      <w:r w:rsidR="005E2B84">
        <w:rPr>
          <w:rFonts w:ascii="Simplified Arabic" w:hAnsi="Simplified Arabic" w:cs="Simplified Arabic"/>
          <w:sz w:val="36"/>
          <w:szCs w:val="36"/>
          <w:lang w:bidi="ar-LB"/>
        </w:rPr>
        <w:t>us</w:t>
      </w:r>
      <w:proofErr w:type="gramEnd"/>
      <w:r w:rsidRPr="0084097D">
        <w:rPr>
          <w:rFonts w:ascii="Simplified Arabic" w:hAnsi="Simplified Arabic" w:cs="Simplified Arabic"/>
          <w:sz w:val="36"/>
          <w:szCs w:val="36"/>
          <w:lang w:bidi="ar-LB"/>
        </w:rPr>
        <w:t xml:space="preserve"> About Coming Conflicts and the Battle Against Fate (2013).                                       </w:t>
      </w:r>
    </w:p>
    <w:p w:rsidR="005861D4" w:rsidRPr="0084097D" w:rsidRDefault="005861D4" w:rsidP="005861D4">
      <w:pPr>
        <w:bidi/>
        <w:ind w:firstLine="636"/>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 xml:space="preserve">والترجمة الحرفية لهذا العنوان هي على النحو التالي: </w:t>
      </w:r>
      <w:r w:rsidR="005E2B84">
        <w:rPr>
          <w:rFonts w:ascii="Simplified Arabic" w:hAnsi="Simplified Arabic" w:cs="Simplified Arabic"/>
          <w:sz w:val="36"/>
          <w:szCs w:val="36"/>
          <w:rtl/>
          <w:lang w:bidi="ar-LB"/>
        </w:rPr>
        <w:t>ان</w:t>
      </w:r>
      <w:r w:rsidR="005E2B84">
        <w:rPr>
          <w:rFonts w:ascii="Simplified Arabic" w:hAnsi="Simplified Arabic" w:cs="Simplified Arabic" w:hint="cs"/>
          <w:sz w:val="36"/>
          <w:szCs w:val="36"/>
          <w:rtl/>
          <w:lang w:bidi="ar-LB"/>
        </w:rPr>
        <w:t>تق</w:t>
      </w:r>
      <w:r w:rsidR="005E2B84">
        <w:rPr>
          <w:rFonts w:ascii="Simplified Arabic" w:hAnsi="Simplified Arabic" w:cs="Simplified Arabic"/>
          <w:sz w:val="36"/>
          <w:szCs w:val="36"/>
          <w:rtl/>
          <w:lang w:bidi="ar-LB"/>
        </w:rPr>
        <w:t>ام الجغرافيا: ماذا تعلم</w:t>
      </w:r>
      <w:r w:rsidR="00840129" w:rsidRPr="0084097D">
        <w:rPr>
          <w:rFonts w:ascii="Simplified Arabic" w:hAnsi="Simplified Arabic" w:cs="Simplified Arabic"/>
          <w:sz w:val="36"/>
          <w:szCs w:val="36"/>
          <w:rtl/>
          <w:lang w:bidi="ar-LB"/>
        </w:rPr>
        <w:t>نا الخريطة حول الصراعات القادمة</w:t>
      </w:r>
      <w:r w:rsidR="000D5B0C" w:rsidRPr="0084097D">
        <w:rPr>
          <w:rFonts w:ascii="Simplified Arabic" w:hAnsi="Simplified Arabic" w:cs="Simplified Arabic"/>
          <w:sz w:val="36"/>
          <w:szCs w:val="36"/>
          <w:rtl/>
          <w:lang w:bidi="ar-LB"/>
        </w:rPr>
        <w:t xml:space="preserve"> ومعركة المصير. وفي هذا الكتاب يطرح </w:t>
      </w:r>
      <w:r w:rsidR="000D5B0C" w:rsidRPr="0084097D">
        <w:rPr>
          <w:rFonts w:ascii="Simplified Arabic" w:hAnsi="Simplified Arabic" w:cs="Simplified Arabic"/>
          <w:sz w:val="36"/>
          <w:szCs w:val="36"/>
          <w:lang w:bidi="ar-LB"/>
        </w:rPr>
        <w:t>Kaplan</w:t>
      </w:r>
      <w:r w:rsidR="000D5B0C" w:rsidRPr="0084097D">
        <w:rPr>
          <w:rFonts w:ascii="Simplified Arabic" w:hAnsi="Simplified Arabic" w:cs="Simplified Arabic"/>
          <w:sz w:val="36"/>
          <w:szCs w:val="36"/>
          <w:rtl/>
          <w:lang w:bidi="ar-LB"/>
        </w:rPr>
        <w:t xml:space="preserve"> مقولته ان دراسة المناطق الساخنة ممكنة من خلال قراءته للتنوع المناخي والتضاريس والحدود. اما الكتاب الثاني </w:t>
      </w:r>
      <w:r w:rsidR="005E2B84">
        <w:rPr>
          <w:rFonts w:ascii="Simplified Arabic" w:hAnsi="Simplified Arabic" w:cs="Simplified Arabic" w:hint="cs"/>
          <w:sz w:val="36"/>
          <w:szCs w:val="36"/>
          <w:rtl/>
          <w:lang w:bidi="ar-LB"/>
        </w:rPr>
        <w:t xml:space="preserve">فقد </w:t>
      </w:r>
      <w:r w:rsidR="000D5B0C" w:rsidRPr="0084097D">
        <w:rPr>
          <w:rFonts w:ascii="Simplified Arabic" w:hAnsi="Simplified Arabic" w:cs="Simplified Arabic"/>
          <w:sz w:val="36"/>
          <w:szCs w:val="36"/>
          <w:rtl/>
          <w:lang w:bidi="ar-LB"/>
        </w:rPr>
        <w:t xml:space="preserve">وضعه المؤلف </w:t>
      </w:r>
      <w:r w:rsidR="000D5B0C" w:rsidRPr="0084097D">
        <w:rPr>
          <w:rFonts w:ascii="Simplified Arabic" w:hAnsi="Simplified Arabic" w:cs="Simplified Arabic"/>
          <w:sz w:val="36"/>
          <w:szCs w:val="36"/>
          <w:lang w:bidi="ar-LB"/>
        </w:rPr>
        <w:t>Tim Marshall</w:t>
      </w:r>
      <w:r w:rsidR="000D5B0C" w:rsidRPr="0084097D">
        <w:rPr>
          <w:rFonts w:ascii="Simplified Arabic" w:hAnsi="Simplified Arabic" w:cs="Simplified Arabic"/>
          <w:sz w:val="36"/>
          <w:szCs w:val="36"/>
          <w:rtl/>
          <w:lang w:bidi="ar-LB"/>
        </w:rPr>
        <w:t>، والذي جاء تحت عنوان:</w:t>
      </w:r>
    </w:p>
    <w:p w:rsidR="000D5B0C" w:rsidRPr="0084097D" w:rsidRDefault="000D5B0C" w:rsidP="0092077A">
      <w:pPr>
        <w:bidi/>
        <w:ind w:firstLine="636"/>
        <w:jc w:val="both"/>
        <w:rPr>
          <w:rFonts w:ascii="Simplified Arabic" w:hAnsi="Simplified Arabic" w:cs="Simplified Arabic"/>
          <w:sz w:val="36"/>
          <w:szCs w:val="36"/>
          <w:rtl/>
          <w:lang w:bidi="ar-LB"/>
        </w:rPr>
      </w:pPr>
      <w:r w:rsidRPr="0084097D">
        <w:rPr>
          <w:rFonts w:ascii="Simplified Arabic" w:hAnsi="Simplified Arabic" w:cs="Simplified Arabic"/>
          <w:sz w:val="36"/>
          <w:szCs w:val="36"/>
          <w:lang w:bidi="ar-LB"/>
        </w:rPr>
        <w:t>Prisoners of Geography: The Maps tha</w:t>
      </w:r>
      <w:r w:rsidR="00AA05EB">
        <w:rPr>
          <w:rFonts w:ascii="Simplified Arabic" w:hAnsi="Simplified Arabic" w:cs="Simplified Arabic"/>
          <w:sz w:val="36"/>
          <w:szCs w:val="36"/>
          <w:lang w:bidi="ar-LB"/>
        </w:rPr>
        <w:t>t explain Everything About t</w:t>
      </w:r>
      <w:r w:rsidRPr="0084097D">
        <w:rPr>
          <w:rFonts w:ascii="Simplified Arabic" w:hAnsi="Simplified Arabic" w:cs="Simplified Arabic"/>
          <w:sz w:val="36"/>
          <w:szCs w:val="36"/>
          <w:lang w:bidi="ar-LB"/>
        </w:rPr>
        <w:t>he World (2016)</w:t>
      </w:r>
      <w:r w:rsidRPr="0084097D">
        <w:rPr>
          <w:rFonts w:ascii="Simplified Arabic" w:hAnsi="Simplified Arabic" w:cs="Simplified Arabic"/>
          <w:sz w:val="36"/>
          <w:szCs w:val="36"/>
          <w:rtl/>
          <w:lang w:bidi="ar-LB"/>
        </w:rPr>
        <w:t>. اي أسرى الجغرافيا: الخرائط التي تشرح كل شيء حول العالم</w:t>
      </w:r>
      <w:r w:rsidR="0092077A" w:rsidRPr="0084097D">
        <w:rPr>
          <w:rFonts w:ascii="Simplified Arabic" w:hAnsi="Simplified Arabic" w:cs="Simplified Arabic"/>
          <w:sz w:val="36"/>
          <w:szCs w:val="36"/>
          <w:rtl/>
          <w:lang w:bidi="ar-LB"/>
        </w:rPr>
        <w:t>. ولقد حاول المؤلف تبيان أهمية جغرافية الدول وتأثيرها على قرارات السياسة الخارجية للدول الكبرى.</w:t>
      </w:r>
    </w:p>
    <w:p w:rsidR="0092077A" w:rsidRPr="0084097D" w:rsidRDefault="0092077A" w:rsidP="0092077A">
      <w:pPr>
        <w:bidi/>
        <w:ind w:firstLine="636"/>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 xml:space="preserve">أعتقد ان لبنان، كأسم متجذّر في التاريخ، وكهوية تبلورت في زمن المتصرفية، هو ضحية موقعه الجغرافي. فالجمهورية اللبنانية لم تعرف الاستقرار الا في فترات متقطعة، ويعزو الكثيرين سبب ذلك الى التدخلات الخارجية الاقليمية والدولية في شؤونه الداخلية، دون ان يغيب عن بالنا ان </w:t>
      </w:r>
      <w:r w:rsidRPr="0084097D">
        <w:rPr>
          <w:rFonts w:ascii="Simplified Arabic" w:hAnsi="Simplified Arabic" w:cs="Simplified Arabic"/>
          <w:sz w:val="36"/>
          <w:szCs w:val="36"/>
          <w:rtl/>
          <w:lang w:bidi="ar-LB"/>
        </w:rPr>
        <w:lastRenderedPageBreak/>
        <w:t>التناحر الطائفي قد شرّع الابواب امام هذه التدخلات، وعرضت وجود لبنان لخطر الزوال. وعليه، سوف نحاول في هذا البحث قراءة هذه التدخلات الاجنبية في شؤون لبنان وتحديد مسؤولياتها في حالة اللاستقرار التي عايشها منذ زمن بعيد من خلال تسلسلها الزمني.</w:t>
      </w:r>
    </w:p>
    <w:p w:rsidR="0092077A" w:rsidRPr="0084097D" w:rsidRDefault="0092077A" w:rsidP="0092077A">
      <w:pPr>
        <w:bidi/>
        <w:ind w:firstLine="636"/>
        <w:jc w:val="both"/>
        <w:rPr>
          <w:rFonts w:ascii="Simplified Arabic" w:hAnsi="Simplified Arabic" w:cs="Simplified Arabic"/>
          <w:sz w:val="36"/>
          <w:szCs w:val="36"/>
          <w:rtl/>
          <w:lang w:bidi="ar-LB"/>
        </w:rPr>
      </w:pPr>
    </w:p>
    <w:p w:rsidR="0092077A" w:rsidRPr="00AA05EB" w:rsidRDefault="0092077A" w:rsidP="0092077A">
      <w:pPr>
        <w:pStyle w:val="ListParagraph"/>
        <w:numPr>
          <w:ilvl w:val="0"/>
          <w:numId w:val="1"/>
        </w:numPr>
        <w:bidi/>
        <w:jc w:val="both"/>
        <w:rPr>
          <w:rFonts w:ascii="Simplified Arabic" w:hAnsi="Simplified Arabic" w:cs="Simplified Arabic"/>
          <w:b/>
          <w:bCs/>
          <w:sz w:val="36"/>
          <w:szCs w:val="36"/>
          <w:u w:val="single"/>
          <w:lang w:bidi="ar-LB"/>
        </w:rPr>
      </w:pPr>
      <w:r w:rsidRPr="00AA05EB">
        <w:rPr>
          <w:rFonts w:ascii="Simplified Arabic" w:hAnsi="Simplified Arabic" w:cs="Simplified Arabic"/>
          <w:b/>
          <w:bCs/>
          <w:sz w:val="36"/>
          <w:szCs w:val="36"/>
          <w:u w:val="single"/>
          <w:rtl/>
          <w:lang w:bidi="ar-LB"/>
        </w:rPr>
        <w:t>قبل اعلان دولة لبنان الكبير 1920</w:t>
      </w:r>
    </w:p>
    <w:p w:rsidR="0092077A" w:rsidRPr="0084097D" w:rsidRDefault="0092077A" w:rsidP="0092077A">
      <w:pPr>
        <w:pStyle w:val="ListParagraph"/>
        <w:bidi/>
        <w:ind w:left="6" w:firstLine="72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يجزم العديد من المؤرخين الى ان الصراع</w:t>
      </w:r>
      <w:r w:rsidR="00F3687F">
        <w:rPr>
          <w:rFonts w:ascii="Simplified Arabic" w:hAnsi="Simplified Arabic" w:cs="Simplified Arabic"/>
          <w:sz w:val="36"/>
          <w:szCs w:val="36"/>
          <w:rtl/>
          <w:lang w:bidi="ar-LB"/>
        </w:rPr>
        <w:t xml:space="preserve"> الطائفي في جبل لبنان لا يمكن</w:t>
      </w:r>
      <w:r w:rsidRPr="0084097D">
        <w:rPr>
          <w:rFonts w:ascii="Simplified Arabic" w:hAnsi="Simplified Arabic" w:cs="Simplified Arabic"/>
          <w:sz w:val="36"/>
          <w:szCs w:val="36"/>
          <w:rtl/>
          <w:lang w:bidi="ar-LB"/>
        </w:rPr>
        <w:t xml:space="preserve"> فهمه الا في اطار المشروع الاوروبي الاستعماري لتفكيك السلطنة العثمانية من الداخل. هذا يعني ان التعايش الطائفي كا</w:t>
      </w:r>
      <w:r w:rsidR="005E2B84">
        <w:rPr>
          <w:rFonts w:ascii="Simplified Arabic" w:hAnsi="Simplified Arabic" w:cs="Simplified Arabic"/>
          <w:sz w:val="36"/>
          <w:szCs w:val="36"/>
          <w:rtl/>
          <w:lang w:bidi="ar-LB"/>
        </w:rPr>
        <w:t xml:space="preserve">ن مستقراً، ولم يتحوّل الى بؤرة </w:t>
      </w:r>
      <w:r w:rsidR="005E2B84">
        <w:rPr>
          <w:rFonts w:ascii="Simplified Arabic" w:hAnsi="Simplified Arabic" w:cs="Simplified Arabic" w:hint="cs"/>
          <w:sz w:val="36"/>
          <w:szCs w:val="36"/>
          <w:rtl/>
          <w:lang w:bidi="ar-LB"/>
        </w:rPr>
        <w:t>ل</w:t>
      </w:r>
      <w:r w:rsidRPr="0084097D">
        <w:rPr>
          <w:rFonts w:ascii="Simplified Arabic" w:hAnsi="Simplified Arabic" w:cs="Simplified Arabic"/>
          <w:sz w:val="36"/>
          <w:szCs w:val="36"/>
          <w:rtl/>
          <w:lang w:bidi="ar-LB"/>
        </w:rPr>
        <w:t>لنزاع الا بعد التحريض الاوروبي على ذلك. ويعرّف المؤرخ مسعود ضاهر تلك المرحلة بمرحل</w:t>
      </w:r>
      <w:r w:rsidR="00F3687F">
        <w:rPr>
          <w:rFonts w:ascii="Simplified Arabic" w:hAnsi="Simplified Arabic" w:cs="Simplified Arabic"/>
          <w:sz w:val="36"/>
          <w:szCs w:val="36"/>
          <w:rtl/>
          <w:lang w:bidi="ar-LB"/>
        </w:rPr>
        <w:t>ة "الطائفية المتفجرة في ا</w:t>
      </w:r>
      <w:r w:rsidR="00F3687F">
        <w:rPr>
          <w:rFonts w:ascii="Simplified Arabic" w:hAnsi="Simplified Arabic" w:cs="Simplified Arabic" w:hint="cs"/>
          <w:sz w:val="36"/>
          <w:szCs w:val="36"/>
          <w:rtl/>
          <w:lang w:bidi="ar-LB"/>
        </w:rPr>
        <w:t>طا</w:t>
      </w:r>
      <w:r w:rsidRPr="0084097D">
        <w:rPr>
          <w:rFonts w:ascii="Simplified Arabic" w:hAnsi="Simplified Arabic" w:cs="Simplified Arabic"/>
          <w:sz w:val="36"/>
          <w:szCs w:val="36"/>
          <w:rtl/>
          <w:lang w:bidi="ar-LB"/>
        </w:rPr>
        <w:t>ر مشروع الاستعمار الاوروبي لتفكيك السلطنة واقتسام ولاياتها"</w:t>
      </w:r>
      <w:r w:rsidRPr="0084097D">
        <w:rPr>
          <w:rStyle w:val="FootnoteReference"/>
          <w:rFonts w:ascii="Simplified Arabic" w:hAnsi="Simplified Arabic" w:cs="Simplified Arabic"/>
          <w:sz w:val="36"/>
          <w:szCs w:val="36"/>
          <w:rtl/>
          <w:lang w:bidi="ar-LB"/>
        </w:rPr>
        <w:footnoteReference w:id="1"/>
      </w:r>
      <w:r w:rsidR="00794F56" w:rsidRPr="0084097D">
        <w:rPr>
          <w:rFonts w:ascii="Simplified Arabic" w:hAnsi="Simplified Arabic" w:cs="Simplified Arabic"/>
          <w:sz w:val="36"/>
          <w:szCs w:val="36"/>
          <w:rtl/>
          <w:lang w:bidi="ar-LB"/>
        </w:rPr>
        <w:t>. ولقد بدأت تلك الصراعات مع حملة</w:t>
      </w:r>
      <w:r w:rsidR="007E487A" w:rsidRPr="0084097D">
        <w:rPr>
          <w:rFonts w:ascii="Simplified Arabic" w:hAnsi="Simplified Arabic" w:cs="Simplified Arabic"/>
          <w:sz w:val="36"/>
          <w:szCs w:val="36"/>
          <w:rtl/>
          <w:lang w:bidi="ar-LB"/>
        </w:rPr>
        <w:t xml:space="preserve"> نابليون بونابرت على مصر في السنوات الأخيرة من القرن الثامن عشر. وكان من نتائجها المباشرة تحريك مشاعر الطوائف المحلية، خاصة المسيحية واليهودية، لبناء دول طائفية.</w:t>
      </w:r>
    </w:p>
    <w:p w:rsidR="007E487A" w:rsidRPr="0084097D" w:rsidRDefault="007E487A" w:rsidP="007E487A">
      <w:pPr>
        <w:pStyle w:val="ListParagraph"/>
        <w:bidi/>
        <w:ind w:left="6" w:firstLine="72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هذا يعني ان العامل المحلي لم يكن بمقدوره منفرداً تفجير الصراع داخل الامارة. وانه لمن الواجب الربط بين التنوع الطائفي وطابع</w:t>
      </w:r>
      <w:r w:rsidR="00F3687F">
        <w:rPr>
          <w:rFonts w:ascii="Simplified Arabic" w:hAnsi="Simplified Arabic" w:cs="Simplified Arabic" w:hint="cs"/>
          <w:sz w:val="36"/>
          <w:szCs w:val="36"/>
          <w:rtl/>
          <w:lang w:bidi="ar-LB"/>
        </w:rPr>
        <w:t xml:space="preserve"> </w:t>
      </w:r>
      <w:r w:rsidRPr="0084097D">
        <w:rPr>
          <w:rFonts w:ascii="Simplified Arabic" w:hAnsi="Simplified Arabic" w:cs="Simplified Arabic"/>
          <w:sz w:val="36"/>
          <w:szCs w:val="36"/>
          <w:rtl/>
          <w:lang w:bidi="ar-LB"/>
        </w:rPr>
        <w:t>القرن التاسع عشر، عصر الامتداد الاستعماري الاوروبي للسيطرة على المنطقة فيما بات يعرف "بالمسألة الشرقية". ولقد نتج عن كل ذلك</w:t>
      </w:r>
      <w:r w:rsidR="009132FF" w:rsidRPr="0084097D">
        <w:rPr>
          <w:rFonts w:ascii="Simplified Arabic" w:hAnsi="Simplified Arabic" w:cs="Simplified Arabic"/>
          <w:sz w:val="36"/>
          <w:szCs w:val="36"/>
          <w:rtl/>
          <w:lang w:bidi="ar-LB"/>
        </w:rPr>
        <w:t xml:space="preserve"> حملات عسكرية فرنسية وانكليزية لإنتزاع مصر، ولاحقاً السيطرة على الجزائر واليمن وقبرص. وفي </w:t>
      </w:r>
      <w:r w:rsidR="009132FF" w:rsidRPr="0084097D">
        <w:rPr>
          <w:rFonts w:ascii="Simplified Arabic" w:hAnsi="Simplified Arabic" w:cs="Simplified Arabic"/>
          <w:sz w:val="36"/>
          <w:szCs w:val="36"/>
          <w:rtl/>
          <w:lang w:bidi="ar-LB"/>
        </w:rPr>
        <w:lastRenderedPageBreak/>
        <w:t>جبل لبنان وجد ا</w:t>
      </w:r>
      <w:r w:rsidR="00F3687F">
        <w:rPr>
          <w:rFonts w:ascii="Simplified Arabic" w:hAnsi="Simplified Arabic" w:cs="Simplified Arabic" w:hint="cs"/>
          <w:sz w:val="36"/>
          <w:szCs w:val="36"/>
          <w:rtl/>
          <w:lang w:bidi="ar-LB"/>
        </w:rPr>
        <w:t>لأ</w:t>
      </w:r>
      <w:r w:rsidR="009132FF" w:rsidRPr="0084097D">
        <w:rPr>
          <w:rFonts w:ascii="Simplified Arabic" w:hAnsi="Simplified Arabic" w:cs="Simplified Arabic"/>
          <w:sz w:val="36"/>
          <w:szCs w:val="36"/>
          <w:rtl/>
          <w:lang w:bidi="ar-LB"/>
        </w:rPr>
        <w:t>وروبيون ارضاً خصبة لتأجيج الصراع الطائفي توصلاً لتحقيق اهداف استعمارية لا تمت، اقله على المدى البعيد،</w:t>
      </w:r>
      <w:r w:rsidR="000F080F" w:rsidRPr="0084097D">
        <w:rPr>
          <w:rFonts w:ascii="Simplified Arabic" w:hAnsi="Simplified Arabic" w:cs="Simplified Arabic"/>
          <w:sz w:val="36"/>
          <w:szCs w:val="36"/>
          <w:rtl/>
          <w:lang w:bidi="ar-LB"/>
        </w:rPr>
        <w:t xml:space="preserve"> بصلة الى مصلحة القوى البشرية القاطنة هناك</w:t>
      </w:r>
      <w:r w:rsidR="000F080F" w:rsidRPr="0084097D">
        <w:rPr>
          <w:rStyle w:val="FootnoteReference"/>
          <w:rFonts w:ascii="Simplified Arabic" w:hAnsi="Simplified Arabic" w:cs="Simplified Arabic"/>
          <w:sz w:val="36"/>
          <w:szCs w:val="36"/>
          <w:rtl/>
          <w:lang w:bidi="ar-LB"/>
        </w:rPr>
        <w:footnoteReference w:id="2"/>
      </w:r>
      <w:r w:rsidR="000F080F" w:rsidRPr="0084097D">
        <w:rPr>
          <w:rFonts w:ascii="Simplified Arabic" w:hAnsi="Simplified Arabic" w:cs="Simplified Arabic"/>
          <w:sz w:val="36"/>
          <w:szCs w:val="36"/>
          <w:rtl/>
          <w:lang w:bidi="ar-LB"/>
        </w:rPr>
        <w:t>.</w:t>
      </w:r>
    </w:p>
    <w:p w:rsidR="008F2883" w:rsidRPr="0084097D" w:rsidRDefault="000F080F" w:rsidP="008F2883">
      <w:pPr>
        <w:pStyle w:val="ListParagraph"/>
        <w:bidi/>
        <w:ind w:left="6" w:firstLine="72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مع نهاية القرن الثامن عشر تعرض الفلاحين الموارنة، نزلاء وادي قاديشا للإضطهاد على ايدي "القوى المقاطعجية" من آل حماده وزعماء الموارنة، ما دفعهم للنزوح الى المتن والشوف وجزين والغرب حيث باتوا تحت سيطرة القوى المقاطعجية الدرزية التي مارست دور الارهاب والقمع. سعى النظام المقاطعجي الى نهب الفلاحين وتسخيرهم، وجاءت الصراعات الطائفية تمد هذا النظام بدفع جديد من علاقات التأزم، والذي بدوره ساعد القوى الاستعمارية الغربية على تظهيرها كصراع مصيري بين قوى طائفية</w:t>
      </w:r>
      <w:r w:rsidRPr="0084097D">
        <w:rPr>
          <w:rStyle w:val="FootnoteReference"/>
          <w:rFonts w:ascii="Simplified Arabic" w:hAnsi="Simplified Arabic" w:cs="Simplified Arabic"/>
          <w:sz w:val="36"/>
          <w:szCs w:val="36"/>
          <w:rtl/>
          <w:lang w:bidi="ar-LB"/>
        </w:rPr>
        <w:footnoteReference w:id="3"/>
      </w:r>
      <w:r w:rsidRPr="0084097D">
        <w:rPr>
          <w:rFonts w:ascii="Simplified Arabic" w:hAnsi="Simplified Arabic" w:cs="Simplified Arabic"/>
          <w:sz w:val="36"/>
          <w:szCs w:val="36"/>
          <w:rtl/>
          <w:lang w:bidi="ar-LB"/>
        </w:rPr>
        <w:t>. حتى التوزيع الطائفي للضرائب لم يخرج هو الآخر عن هذا الاطار. فبعد مجازر 1840، الحت السلطات العثمانية على الزعامات الدرزية بدفع تعويضات للمسيحيين، والذي قابله الدروز برفض مطلق مشترطين اعتراف المسيحيين لهم بحكم المقاطعات التي كانوا يسيطرون عليها. وعليه، لم يعد القرار بالتوزيع الطائفي للضرائب قراراً اداريّاً بل صاعقاً</w:t>
      </w:r>
      <w:r w:rsidR="008F2883" w:rsidRPr="0084097D">
        <w:rPr>
          <w:rFonts w:ascii="Simplified Arabic" w:hAnsi="Simplified Arabic" w:cs="Simplified Arabic"/>
          <w:sz w:val="36"/>
          <w:szCs w:val="36"/>
          <w:rtl/>
          <w:lang w:bidi="ar-LB"/>
        </w:rPr>
        <w:t xml:space="preserve"> ادخلته في صميم الصراع الطائفي الذي استغلته الأيدي الاستعمارية الفرنسية والأنكليزية</w:t>
      </w:r>
      <w:r w:rsidR="008F2883" w:rsidRPr="0084097D">
        <w:rPr>
          <w:rStyle w:val="FootnoteReference"/>
          <w:rFonts w:ascii="Simplified Arabic" w:hAnsi="Simplified Arabic" w:cs="Simplified Arabic"/>
          <w:sz w:val="36"/>
          <w:szCs w:val="36"/>
          <w:rtl/>
          <w:lang w:bidi="ar-LB"/>
        </w:rPr>
        <w:footnoteReference w:id="4"/>
      </w:r>
      <w:r w:rsidR="008F2883" w:rsidRPr="0084097D">
        <w:rPr>
          <w:rFonts w:ascii="Simplified Arabic" w:hAnsi="Simplified Arabic" w:cs="Simplified Arabic"/>
          <w:sz w:val="36"/>
          <w:szCs w:val="36"/>
          <w:rtl/>
          <w:lang w:bidi="ar-LB"/>
        </w:rPr>
        <w:t>.</w:t>
      </w:r>
    </w:p>
    <w:p w:rsidR="008F2883" w:rsidRPr="0084097D" w:rsidRDefault="008F2883" w:rsidP="008F2883">
      <w:pPr>
        <w:pStyle w:val="ListParagraph"/>
        <w:bidi/>
        <w:ind w:left="6" w:firstLine="720"/>
        <w:jc w:val="both"/>
        <w:rPr>
          <w:rFonts w:ascii="Simplified Arabic" w:hAnsi="Simplified Arabic" w:cs="Simplified Arabic"/>
          <w:sz w:val="36"/>
          <w:szCs w:val="36"/>
          <w:rtl/>
          <w:lang w:bidi="ar-LB"/>
        </w:rPr>
      </w:pPr>
    </w:p>
    <w:p w:rsidR="008F2883" w:rsidRPr="0084097D" w:rsidRDefault="008F2883" w:rsidP="008F2883">
      <w:pPr>
        <w:pStyle w:val="ListParagraph"/>
        <w:bidi/>
        <w:ind w:left="6" w:firstLine="72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إن التدخل الأوروبي في شؤون جبل لبنان يعود الى عشرات السنين، ولم يك</w:t>
      </w:r>
      <w:r w:rsidR="00F3687F">
        <w:rPr>
          <w:rFonts w:ascii="Simplified Arabic" w:hAnsi="Simplified Arabic" w:cs="Simplified Arabic"/>
          <w:sz w:val="36"/>
          <w:szCs w:val="36"/>
          <w:rtl/>
          <w:lang w:bidi="ar-LB"/>
        </w:rPr>
        <w:t>ن وليد الصراع المسلّح بين الدرو</w:t>
      </w:r>
      <w:r w:rsidRPr="0084097D">
        <w:rPr>
          <w:rFonts w:ascii="Simplified Arabic" w:hAnsi="Simplified Arabic" w:cs="Simplified Arabic"/>
          <w:sz w:val="36"/>
          <w:szCs w:val="36"/>
          <w:rtl/>
          <w:lang w:bidi="ar-LB"/>
        </w:rPr>
        <w:t>ز والموارنة. ولا بأس من ا</w:t>
      </w:r>
      <w:r w:rsidR="005E2B84">
        <w:rPr>
          <w:rFonts w:ascii="Simplified Arabic" w:hAnsi="Simplified Arabic" w:cs="Simplified Arabic"/>
          <w:sz w:val="36"/>
          <w:szCs w:val="36"/>
          <w:rtl/>
          <w:lang w:bidi="ar-LB"/>
        </w:rPr>
        <w:t>لعودة الى تقرير مسؤول</w:t>
      </w:r>
      <w:r w:rsidRPr="0084097D">
        <w:rPr>
          <w:rFonts w:ascii="Simplified Arabic" w:hAnsi="Simplified Arabic" w:cs="Simplified Arabic"/>
          <w:sz w:val="36"/>
          <w:szCs w:val="36"/>
          <w:rtl/>
          <w:lang w:bidi="ar-LB"/>
        </w:rPr>
        <w:t xml:space="preserve"> العلاقات التجارية في القنصلية الفرنسية في صيدا عن "سهولة </w:t>
      </w:r>
      <w:r w:rsidRPr="0084097D">
        <w:rPr>
          <w:rFonts w:ascii="Simplified Arabic" w:hAnsi="Simplified Arabic" w:cs="Simplified Arabic"/>
          <w:sz w:val="36"/>
          <w:szCs w:val="36"/>
          <w:rtl/>
          <w:lang w:bidi="ar-LB"/>
        </w:rPr>
        <w:lastRenderedPageBreak/>
        <w:t>الفتح الفرنسي للمنطقة، ويؤكّد على اهتمام فرنسي بالغ الدقّة بدقائق الوضع الجغرافي والسكاني والسياسي للمشرق العربي"</w:t>
      </w:r>
      <w:r w:rsidRPr="0084097D">
        <w:rPr>
          <w:rStyle w:val="FootnoteReference"/>
          <w:rFonts w:ascii="Simplified Arabic" w:hAnsi="Simplified Arabic" w:cs="Simplified Arabic"/>
          <w:sz w:val="36"/>
          <w:szCs w:val="36"/>
          <w:rtl/>
          <w:lang w:bidi="ar-LB"/>
        </w:rPr>
        <w:footnoteReference w:id="5"/>
      </w:r>
      <w:r w:rsidRPr="0084097D">
        <w:rPr>
          <w:rFonts w:ascii="Simplified Arabic" w:hAnsi="Simplified Arabic" w:cs="Simplified Arabic"/>
          <w:sz w:val="36"/>
          <w:szCs w:val="36"/>
          <w:rtl/>
          <w:lang w:bidi="ar-LB"/>
        </w:rPr>
        <w:t xml:space="preserve">. وفي تقرير آخر يعود الى العام 1841 يبيّن الآمال الفرنسية المعقودة على الأقلية المسيحية للقيام بنهضة تعم المنطقة كلها، وبأن هذه النهضة تحتاج الى مؤسسات ثقافية وتعليمية وصناعية تمّ تمويلها لاحقاً من قبل الحكومة الفرنسية. وكان </w:t>
      </w:r>
      <w:r w:rsidR="009C2347" w:rsidRPr="0084097D">
        <w:rPr>
          <w:rFonts w:ascii="Simplified Arabic" w:hAnsi="Simplified Arabic" w:cs="Simplified Arabic"/>
          <w:sz w:val="36"/>
          <w:szCs w:val="36"/>
          <w:rtl/>
          <w:lang w:bidi="ar-LB"/>
        </w:rPr>
        <w:t>لفرنسا ما أرادت بتوسيع القائمقامية المسيحية على حساب تقليص القائمقامية الدرزية عبر استعمال اساليب متعددة، وكان آخرها تشجيع الحكام الأتراك على البطش بالزعامات المقاطعجية الدرزية.</w:t>
      </w:r>
    </w:p>
    <w:p w:rsidR="009C2347" w:rsidRPr="0084097D" w:rsidRDefault="009C2347" w:rsidP="009C2347">
      <w:pPr>
        <w:pStyle w:val="ListParagraph"/>
        <w:bidi/>
        <w:ind w:left="6" w:firstLine="720"/>
        <w:jc w:val="both"/>
        <w:rPr>
          <w:rFonts w:ascii="Simplified Arabic" w:hAnsi="Simplified Arabic" w:cs="Simplified Arabic"/>
          <w:sz w:val="36"/>
          <w:szCs w:val="36"/>
          <w:rtl/>
          <w:lang w:bidi="ar-LB"/>
        </w:rPr>
      </w:pPr>
    </w:p>
    <w:p w:rsidR="009C2347" w:rsidRPr="0084097D" w:rsidRDefault="009C2347" w:rsidP="009C2347">
      <w:pPr>
        <w:pStyle w:val="ListParagraph"/>
        <w:bidi/>
        <w:ind w:left="6" w:firstLine="72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استمرت الدعوات الفرنسية لحماية المسيحيين داخل وخارج حدود القائمقاميتين</w:t>
      </w:r>
      <w:r w:rsidR="00304850" w:rsidRPr="0084097D">
        <w:rPr>
          <w:rFonts w:ascii="Simplified Arabic" w:hAnsi="Simplified Arabic" w:cs="Simplified Arabic"/>
          <w:sz w:val="36"/>
          <w:szCs w:val="36"/>
          <w:rtl/>
          <w:lang w:bidi="ar-LB"/>
        </w:rPr>
        <w:t>. وجاءت المتصرفية</w:t>
      </w:r>
      <w:r w:rsidR="00EF2F26" w:rsidRPr="0084097D">
        <w:rPr>
          <w:rFonts w:ascii="Simplified Arabic" w:hAnsi="Simplified Arabic" w:cs="Simplified Arabic"/>
          <w:sz w:val="36"/>
          <w:szCs w:val="36"/>
          <w:rtl/>
          <w:lang w:bidi="ar-LB"/>
        </w:rPr>
        <w:t xml:space="preserve"> </w:t>
      </w:r>
      <w:r w:rsidR="00304850" w:rsidRPr="0084097D">
        <w:rPr>
          <w:rFonts w:ascii="Simplified Arabic" w:hAnsi="Simplified Arabic" w:cs="Simplified Arabic"/>
          <w:sz w:val="36"/>
          <w:szCs w:val="36"/>
          <w:rtl/>
          <w:lang w:bidi="ar-LB"/>
        </w:rPr>
        <w:t>كخطوة متقدمة على طريق تلك الحماية في ظل متصرف مسيحي يعينه الباب العالي وبضمانة اوروبية. وهكذا يكون العامل الخارجي قد لعب دوراً مباشراً وحاسماً في تصديع السلطنة العثمانية وفتح الباب امام التوغّل ال</w:t>
      </w:r>
      <w:r w:rsidR="005E2B84">
        <w:rPr>
          <w:rFonts w:ascii="Simplified Arabic" w:hAnsi="Simplified Arabic" w:cs="Simplified Arabic"/>
          <w:sz w:val="36"/>
          <w:szCs w:val="36"/>
          <w:rtl/>
          <w:lang w:bidi="ar-LB"/>
        </w:rPr>
        <w:t>استعماري في المشرق العربي. و</w:t>
      </w:r>
      <w:r w:rsidR="005E2B84">
        <w:rPr>
          <w:rFonts w:ascii="Simplified Arabic" w:hAnsi="Simplified Arabic" w:cs="Simplified Arabic" w:hint="cs"/>
          <w:sz w:val="36"/>
          <w:szCs w:val="36"/>
          <w:rtl/>
          <w:lang w:bidi="ar-LB"/>
        </w:rPr>
        <w:t>بذلك</w:t>
      </w:r>
      <w:r w:rsidR="00304850" w:rsidRPr="0084097D">
        <w:rPr>
          <w:rFonts w:ascii="Simplified Arabic" w:hAnsi="Simplified Arabic" w:cs="Simplified Arabic"/>
          <w:sz w:val="36"/>
          <w:szCs w:val="36"/>
          <w:rtl/>
          <w:lang w:bidi="ar-LB"/>
        </w:rPr>
        <w:t xml:space="preserve"> تكون الضغوط الأوروبية قد نجحت في تفكيك السلطنة العثمانية التي كانت تعاني من تخلف</w:t>
      </w:r>
      <w:r w:rsidR="00EF2F26" w:rsidRPr="0084097D">
        <w:rPr>
          <w:rFonts w:ascii="Simplified Arabic" w:hAnsi="Simplified Arabic" w:cs="Simplified Arabic"/>
          <w:sz w:val="36"/>
          <w:szCs w:val="36"/>
          <w:rtl/>
          <w:lang w:bidi="ar-LB"/>
        </w:rPr>
        <w:t xml:space="preserve"> في بناها الاقتصادية والاجتماعية والسياسية والعسكرية. ويمكننا رصد </w:t>
      </w:r>
      <w:r w:rsidR="005E2B84">
        <w:rPr>
          <w:rFonts w:ascii="Simplified Arabic" w:hAnsi="Simplified Arabic" w:cs="Simplified Arabic"/>
          <w:sz w:val="36"/>
          <w:szCs w:val="36"/>
          <w:rtl/>
          <w:lang w:bidi="ar-LB"/>
        </w:rPr>
        <w:t>الضغوط الأوروبية على أساس</w:t>
      </w:r>
      <w:r w:rsidR="005E2B84">
        <w:rPr>
          <w:rFonts w:ascii="Simplified Arabic" w:hAnsi="Simplified Arabic" w:cs="Simplified Arabic" w:hint="cs"/>
          <w:sz w:val="36"/>
          <w:szCs w:val="36"/>
          <w:rtl/>
          <w:lang w:bidi="ar-LB"/>
        </w:rPr>
        <w:t xml:space="preserve"> </w:t>
      </w:r>
      <w:r w:rsidR="00EF2F26" w:rsidRPr="0084097D">
        <w:rPr>
          <w:rFonts w:ascii="Simplified Arabic" w:hAnsi="Simplified Arabic" w:cs="Simplified Arabic"/>
          <w:sz w:val="36"/>
          <w:szCs w:val="36"/>
          <w:rtl/>
          <w:lang w:bidi="ar-LB"/>
        </w:rPr>
        <w:t>مستويات</w:t>
      </w:r>
      <w:r w:rsidR="005E2B84">
        <w:rPr>
          <w:rFonts w:ascii="Simplified Arabic" w:hAnsi="Simplified Arabic" w:cs="Simplified Arabic" w:hint="cs"/>
          <w:sz w:val="36"/>
          <w:szCs w:val="36"/>
          <w:rtl/>
          <w:lang w:bidi="ar-LB"/>
        </w:rPr>
        <w:t xml:space="preserve"> أربع</w:t>
      </w:r>
      <w:r w:rsidR="00EF2F26" w:rsidRPr="0084097D">
        <w:rPr>
          <w:rFonts w:ascii="Simplified Arabic" w:hAnsi="Simplified Arabic" w:cs="Simplified Arabic"/>
          <w:sz w:val="36"/>
          <w:szCs w:val="36"/>
          <w:rtl/>
          <w:lang w:bidi="ar-LB"/>
        </w:rPr>
        <w:t>:</w:t>
      </w:r>
    </w:p>
    <w:p w:rsidR="00EF2F26" w:rsidRPr="0084097D" w:rsidRDefault="00EF2F26" w:rsidP="00EF2F26">
      <w:pPr>
        <w:pStyle w:val="ListParagraph"/>
        <w:numPr>
          <w:ilvl w:val="0"/>
          <w:numId w:val="2"/>
        </w:numPr>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المستوى الاقتصادي: عبر الامتيازات، والتنافس</w:t>
      </w:r>
      <w:r w:rsidR="000429CE" w:rsidRPr="0084097D">
        <w:rPr>
          <w:rFonts w:ascii="Simplified Arabic" w:hAnsi="Simplified Arabic" w:cs="Simplified Arabic"/>
          <w:sz w:val="36"/>
          <w:szCs w:val="36"/>
          <w:rtl/>
          <w:lang w:bidi="ar-LB"/>
        </w:rPr>
        <w:t xml:space="preserve"> التجاري، وتوظيف الرساميل، ومد السكك الحديدية، والسيطرة على المواد الخام.</w:t>
      </w:r>
    </w:p>
    <w:p w:rsidR="000429CE" w:rsidRPr="0084097D" w:rsidRDefault="000429CE" w:rsidP="000429CE">
      <w:pPr>
        <w:pStyle w:val="ListParagraph"/>
        <w:numPr>
          <w:ilvl w:val="0"/>
          <w:numId w:val="2"/>
        </w:numPr>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lastRenderedPageBreak/>
        <w:t>المستوى العسكري: عبر ادخال بعض التكتيك الغربي على المنظومة العسكرية العثمانية، والتي تكن بهدف تقويتها، بل خطوة على طريق تغريب السلطنة والتحكم بقواها العسكرية.</w:t>
      </w:r>
    </w:p>
    <w:p w:rsidR="000429CE" w:rsidRPr="0084097D" w:rsidRDefault="000429CE" w:rsidP="000429CE">
      <w:pPr>
        <w:pStyle w:val="ListParagraph"/>
        <w:numPr>
          <w:ilvl w:val="0"/>
          <w:numId w:val="2"/>
        </w:numPr>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المستوى الاجتماعي: عبر الادعاء بحماية النصارى في المشرق العربي.</w:t>
      </w:r>
    </w:p>
    <w:p w:rsidR="000429CE" w:rsidRPr="0084097D" w:rsidRDefault="000429CE" w:rsidP="000429CE">
      <w:pPr>
        <w:pStyle w:val="ListParagraph"/>
        <w:numPr>
          <w:ilvl w:val="0"/>
          <w:numId w:val="2"/>
        </w:numPr>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المستوى السياسي: عبر اجبار السلطنة على القيام باصلاحات لم تكن</w:t>
      </w:r>
      <w:r w:rsidR="00674B6B" w:rsidRPr="0084097D">
        <w:rPr>
          <w:rFonts w:ascii="Simplified Arabic" w:hAnsi="Simplified Arabic" w:cs="Simplified Arabic"/>
          <w:sz w:val="36"/>
          <w:szCs w:val="36"/>
          <w:rtl/>
          <w:lang w:bidi="ar-LB"/>
        </w:rPr>
        <w:t xml:space="preserve"> قادرة على تطبيقها بسبب تخلفها السياسي البنيوي مما يساعد على تفجر اوضاعها الداخلية</w:t>
      </w:r>
      <w:r w:rsidR="00674B6B" w:rsidRPr="0084097D">
        <w:rPr>
          <w:rStyle w:val="FootnoteReference"/>
          <w:rFonts w:ascii="Simplified Arabic" w:hAnsi="Simplified Arabic" w:cs="Simplified Arabic"/>
          <w:sz w:val="36"/>
          <w:szCs w:val="36"/>
          <w:rtl/>
          <w:lang w:bidi="ar-LB"/>
        </w:rPr>
        <w:footnoteReference w:id="6"/>
      </w:r>
      <w:r w:rsidR="00674B6B" w:rsidRPr="0084097D">
        <w:rPr>
          <w:rFonts w:ascii="Simplified Arabic" w:hAnsi="Simplified Arabic" w:cs="Simplified Arabic"/>
          <w:sz w:val="36"/>
          <w:szCs w:val="36"/>
          <w:rtl/>
          <w:lang w:bidi="ar-LB"/>
        </w:rPr>
        <w:t>.</w:t>
      </w:r>
    </w:p>
    <w:p w:rsidR="00674B6B" w:rsidRPr="0084097D" w:rsidRDefault="00674B6B" w:rsidP="00674B6B">
      <w:pPr>
        <w:bidi/>
        <w:jc w:val="both"/>
        <w:rPr>
          <w:rFonts w:ascii="Simplified Arabic" w:hAnsi="Simplified Arabic" w:cs="Simplified Arabic"/>
          <w:sz w:val="36"/>
          <w:szCs w:val="36"/>
          <w:rtl/>
          <w:lang w:bidi="ar-LB"/>
        </w:rPr>
      </w:pPr>
    </w:p>
    <w:p w:rsidR="00674B6B" w:rsidRPr="0084097D" w:rsidRDefault="00674B6B" w:rsidP="00674B6B">
      <w:pPr>
        <w:bidi/>
        <w:ind w:firstLine="816"/>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وكانت من نتائج كل ذلك سقوط السلطنة وولاياتها تباعاً في قبضة الاستعمار الأوروبي. وفي جبل لبنان، انتهت الصدامات الطائفية (1842-1860) الى تعزيز ركائز المارونية السياسية المدعومة من الفرنسيين، وبموافقة ضمنية من الانكليز وسائر القوى الاستعمارية الاوروبية الساعية الى تجزئة السلطنة واقتسام ممتلكاتها.</w:t>
      </w:r>
    </w:p>
    <w:p w:rsidR="00674B6B" w:rsidRPr="0084097D" w:rsidRDefault="00674B6B" w:rsidP="00674B6B">
      <w:pPr>
        <w:bidi/>
        <w:ind w:firstLine="816"/>
        <w:jc w:val="both"/>
        <w:rPr>
          <w:rFonts w:ascii="Simplified Arabic" w:hAnsi="Simplified Arabic" w:cs="Simplified Arabic"/>
          <w:sz w:val="36"/>
          <w:szCs w:val="36"/>
          <w:rtl/>
          <w:lang w:bidi="ar-LB"/>
        </w:rPr>
      </w:pPr>
    </w:p>
    <w:p w:rsidR="00674B6B" w:rsidRPr="00780037" w:rsidRDefault="00674B6B" w:rsidP="00674B6B">
      <w:pPr>
        <w:pStyle w:val="ListParagraph"/>
        <w:numPr>
          <w:ilvl w:val="0"/>
          <w:numId w:val="1"/>
        </w:numPr>
        <w:bidi/>
        <w:jc w:val="both"/>
        <w:rPr>
          <w:rFonts w:ascii="Simplified Arabic" w:hAnsi="Simplified Arabic" w:cs="Simplified Arabic"/>
          <w:b/>
          <w:bCs/>
          <w:sz w:val="36"/>
          <w:szCs w:val="36"/>
          <w:u w:val="single"/>
          <w:lang w:bidi="ar-LB"/>
        </w:rPr>
      </w:pPr>
      <w:r w:rsidRPr="00780037">
        <w:rPr>
          <w:rFonts w:ascii="Simplified Arabic" w:hAnsi="Simplified Arabic" w:cs="Simplified Arabic"/>
          <w:b/>
          <w:bCs/>
          <w:sz w:val="36"/>
          <w:szCs w:val="36"/>
          <w:u w:val="single"/>
          <w:rtl/>
          <w:lang w:bidi="ar-LB"/>
        </w:rPr>
        <w:t>الاستقلال 1943</w:t>
      </w:r>
    </w:p>
    <w:p w:rsidR="00674B6B" w:rsidRPr="0084097D" w:rsidRDefault="00674B6B" w:rsidP="00674B6B">
      <w:pPr>
        <w:pStyle w:val="ListParagraph"/>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مع نهاية الحرب العالمية الاولى، كانت فرنسا قد احكمت قبضتها على لبنان وسوريا؛ وتجلّى ذلك في 1 ايلول 1920 عندما اعلن الجنرال غورو دولة لبنان الكبير تحقيقاً لمطالب الزعامات المارونية. اما الانحياز</w:t>
      </w:r>
      <w:r w:rsidR="005F1A8D" w:rsidRPr="0084097D">
        <w:rPr>
          <w:rFonts w:ascii="Simplified Arabic" w:hAnsi="Simplified Arabic" w:cs="Simplified Arabic"/>
          <w:sz w:val="36"/>
          <w:szCs w:val="36"/>
          <w:rtl/>
          <w:lang w:bidi="ar-LB"/>
        </w:rPr>
        <w:t xml:space="preserve"> الفرنسي </w:t>
      </w:r>
      <w:r w:rsidR="005F1A8D" w:rsidRPr="0084097D">
        <w:rPr>
          <w:rFonts w:ascii="Simplified Arabic" w:hAnsi="Simplified Arabic" w:cs="Simplified Arabic"/>
          <w:sz w:val="36"/>
          <w:szCs w:val="36"/>
          <w:rtl/>
          <w:lang w:bidi="ar-LB"/>
        </w:rPr>
        <w:lastRenderedPageBreak/>
        <w:t>لصالح المارونية السياسية بدا واضحاً في الدستور اللبناني الذي نشر في 23 ايار 1926،</w:t>
      </w:r>
      <w:r w:rsidR="00602AAD" w:rsidRPr="0084097D">
        <w:rPr>
          <w:rFonts w:ascii="Simplified Arabic" w:hAnsi="Simplified Arabic" w:cs="Simplified Arabic"/>
          <w:sz w:val="36"/>
          <w:szCs w:val="36"/>
          <w:rtl/>
          <w:lang w:bidi="ar-LB"/>
        </w:rPr>
        <w:t xml:space="preserve"> والذي كان دستوراً طائفياً بامتياز. ومن المهم الإشارة </w:t>
      </w:r>
      <w:r w:rsidR="005E2B84">
        <w:rPr>
          <w:rFonts w:ascii="Simplified Arabic" w:hAnsi="Simplified Arabic" w:cs="Simplified Arabic" w:hint="cs"/>
          <w:sz w:val="36"/>
          <w:szCs w:val="36"/>
          <w:rtl/>
          <w:lang w:bidi="ar-LB"/>
        </w:rPr>
        <w:t xml:space="preserve">الى </w:t>
      </w:r>
      <w:r w:rsidR="00602AAD" w:rsidRPr="0084097D">
        <w:rPr>
          <w:rFonts w:ascii="Simplified Arabic" w:hAnsi="Simplified Arabic" w:cs="Simplified Arabic"/>
          <w:sz w:val="36"/>
          <w:szCs w:val="36"/>
          <w:rtl/>
          <w:lang w:bidi="ar-LB"/>
        </w:rPr>
        <w:t xml:space="preserve">ان رفض المسلمين للصيغة الجديدة، وعدم قبولهم بالمشاركة في المناصب الادارية، لئلا يفسر قبولهم بها انه اعتراف بواقع 1920، قد فتح الباب امام المسيحيين لتولي غالبية المناصب الكبرى. ولما حاول المسلمون في اواخر ثلاثينيات القرن الماضي القبول بدولة لبنان الكبير والدخول الى مناصب الدول </w:t>
      </w:r>
      <w:r w:rsidR="00174559" w:rsidRPr="0084097D">
        <w:rPr>
          <w:rFonts w:ascii="Simplified Arabic" w:hAnsi="Simplified Arabic" w:cs="Simplified Arabic"/>
          <w:sz w:val="36"/>
          <w:szCs w:val="36"/>
          <w:rtl/>
          <w:lang w:bidi="ar-LB"/>
        </w:rPr>
        <w:t>"</w:t>
      </w:r>
      <w:r w:rsidR="00602AAD" w:rsidRPr="0084097D">
        <w:rPr>
          <w:rFonts w:ascii="Simplified Arabic" w:hAnsi="Simplified Arabic" w:cs="Simplified Arabic"/>
          <w:sz w:val="36"/>
          <w:szCs w:val="36"/>
          <w:rtl/>
          <w:lang w:bidi="ar-LB"/>
        </w:rPr>
        <w:t>كانت الادارات</w:t>
      </w:r>
      <w:r w:rsidR="00174559" w:rsidRPr="0084097D">
        <w:rPr>
          <w:rFonts w:ascii="Simplified Arabic" w:hAnsi="Simplified Arabic" w:cs="Simplified Arabic"/>
          <w:sz w:val="36"/>
          <w:szCs w:val="36"/>
          <w:rtl/>
          <w:lang w:bidi="ar-LB"/>
        </w:rPr>
        <w:t xml:space="preserve"> والوظائف تغص بسواهم ممن سبق لهم ان باركوا وأيدوا اعلان غورو"</w:t>
      </w:r>
      <w:r w:rsidR="00174559" w:rsidRPr="0084097D">
        <w:rPr>
          <w:rStyle w:val="FootnoteReference"/>
          <w:rFonts w:ascii="Simplified Arabic" w:hAnsi="Simplified Arabic" w:cs="Simplified Arabic"/>
          <w:sz w:val="36"/>
          <w:szCs w:val="36"/>
          <w:rtl/>
          <w:lang w:bidi="ar-LB"/>
        </w:rPr>
        <w:footnoteReference w:id="7"/>
      </w:r>
      <w:r w:rsidR="00174559" w:rsidRPr="0084097D">
        <w:rPr>
          <w:rFonts w:ascii="Simplified Arabic" w:hAnsi="Simplified Arabic" w:cs="Simplified Arabic"/>
          <w:sz w:val="36"/>
          <w:szCs w:val="36"/>
          <w:rtl/>
          <w:lang w:bidi="ar-LB"/>
        </w:rPr>
        <w:t>.</w:t>
      </w:r>
    </w:p>
    <w:p w:rsidR="00174559" w:rsidRPr="0084097D" w:rsidRDefault="00174559" w:rsidP="00174559">
      <w:pPr>
        <w:pStyle w:val="ListParagraph"/>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لا شك ان نيل لبنان استقلاله عام 1943 كان تعبيراً عن ارادة لبنانية جامعة. لكن لا بد من التذكير</w:t>
      </w:r>
      <w:r w:rsidR="005E2B84">
        <w:rPr>
          <w:rFonts w:ascii="Simplified Arabic" w:hAnsi="Simplified Arabic" w:cs="Simplified Arabic" w:hint="cs"/>
          <w:sz w:val="36"/>
          <w:szCs w:val="36"/>
          <w:rtl/>
          <w:lang w:bidi="ar-LB"/>
        </w:rPr>
        <w:t xml:space="preserve"> </w:t>
      </w:r>
      <w:r w:rsidR="005E2B84">
        <w:rPr>
          <w:rFonts w:ascii="Simplified Arabic" w:hAnsi="Simplified Arabic" w:cs="Simplified Arabic"/>
          <w:sz w:val="36"/>
          <w:szCs w:val="36"/>
          <w:rtl/>
          <w:lang w:bidi="ar-LB"/>
        </w:rPr>
        <w:t>ا</w:t>
      </w:r>
      <w:r w:rsidR="005E2B84">
        <w:rPr>
          <w:rFonts w:ascii="Simplified Arabic" w:hAnsi="Simplified Arabic" w:cs="Simplified Arabic" w:hint="cs"/>
          <w:sz w:val="36"/>
          <w:szCs w:val="36"/>
          <w:rtl/>
          <w:lang w:bidi="ar-LB"/>
        </w:rPr>
        <w:t>ن</w:t>
      </w:r>
      <w:r w:rsidRPr="0084097D">
        <w:rPr>
          <w:rFonts w:ascii="Simplified Arabic" w:hAnsi="Simplified Arabic" w:cs="Simplified Arabic"/>
          <w:sz w:val="36"/>
          <w:szCs w:val="36"/>
          <w:rtl/>
          <w:lang w:bidi="ar-LB"/>
        </w:rPr>
        <w:t xml:space="preserve"> الحروب والصراعات الدولية ساهمت هي الاخرى في اعلان الجمهورية اللبنانية نيل لبنان استقلاله. وتقول </w:t>
      </w:r>
      <w:r w:rsidRPr="0084097D">
        <w:rPr>
          <w:rFonts w:ascii="Simplified Arabic" w:hAnsi="Simplified Arabic" w:cs="Simplified Arabic"/>
          <w:sz w:val="36"/>
          <w:szCs w:val="36"/>
          <w:lang w:bidi="ar-LB"/>
        </w:rPr>
        <w:t xml:space="preserve">Helena </w:t>
      </w:r>
      <w:proofErr w:type="spellStart"/>
      <w:r w:rsidRPr="0084097D">
        <w:rPr>
          <w:rFonts w:ascii="Simplified Arabic" w:hAnsi="Simplified Arabic" w:cs="Simplified Arabic"/>
          <w:sz w:val="36"/>
          <w:szCs w:val="36"/>
          <w:lang w:bidi="ar-LB"/>
        </w:rPr>
        <w:t>Cobban</w:t>
      </w:r>
      <w:proofErr w:type="spellEnd"/>
      <w:r w:rsidRPr="0084097D">
        <w:rPr>
          <w:rFonts w:ascii="Simplified Arabic" w:hAnsi="Simplified Arabic" w:cs="Simplified Arabic"/>
          <w:sz w:val="36"/>
          <w:szCs w:val="36"/>
          <w:rtl/>
          <w:lang w:bidi="ar-LB"/>
        </w:rPr>
        <w:t xml:space="preserve"> في هذا ال</w:t>
      </w:r>
      <w:r w:rsidR="005E2B84">
        <w:rPr>
          <w:rFonts w:ascii="Simplified Arabic" w:hAnsi="Simplified Arabic" w:cs="Simplified Arabic"/>
          <w:sz w:val="36"/>
          <w:szCs w:val="36"/>
          <w:rtl/>
          <w:lang w:bidi="ar-LB"/>
        </w:rPr>
        <w:t>صدد بأن بزو</w:t>
      </w:r>
      <w:r w:rsidR="005E2B84">
        <w:rPr>
          <w:rFonts w:ascii="Simplified Arabic" w:hAnsi="Simplified Arabic" w:cs="Simplified Arabic" w:hint="cs"/>
          <w:sz w:val="36"/>
          <w:szCs w:val="36"/>
          <w:rtl/>
          <w:lang w:bidi="ar-LB"/>
        </w:rPr>
        <w:t>غ</w:t>
      </w:r>
      <w:r w:rsidRPr="0084097D">
        <w:rPr>
          <w:rFonts w:ascii="Simplified Arabic" w:hAnsi="Simplified Arabic" w:cs="Simplified Arabic"/>
          <w:sz w:val="36"/>
          <w:szCs w:val="36"/>
          <w:rtl/>
          <w:lang w:bidi="ar-LB"/>
        </w:rPr>
        <w:t xml:space="preserve"> الجمهورية اللبنانية قد مرّ بثلاث مراحل مميزة في السنوات 1860، و1917، و1939. لقد انهت الاضطرابات الطائفية في العام 1860 قرنين ونصف قرن من تاريخ</w:t>
      </w:r>
      <w:r w:rsidR="005F6004" w:rsidRPr="0084097D">
        <w:rPr>
          <w:rFonts w:ascii="Simplified Arabic" w:hAnsi="Simplified Arabic" w:cs="Simplified Arabic"/>
          <w:sz w:val="36"/>
          <w:szCs w:val="36"/>
          <w:rtl/>
          <w:lang w:bidi="ar-LB"/>
        </w:rPr>
        <w:t xml:space="preserve"> الجبل الذي اتسم بنظام المقاطعجية او حكم الامراء. اما الحرب العالمية الاولى فقد انهت نصف قرن من عهد المتصرفية، اذ حصل جبل لبنان خلالها على استقلاله كأقليم (مقاطعة) وتم توسيع رقعة اراضيه (حدوده)؛ بينما انهت الحرب العالمية الثانية الانتداب الفرنسي مبشرة ببزوغ الجمهورية اللبنانية</w:t>
      </w:r>
      <w:r w:rsidR="005F6004" w:rsidRPr="0084097D">
        <w:rPr>
          <w:rStyle w:val="FootnoteReference"/>
          <w:rFonts w:ascii="Simplified Arabic" w:hAnsi="Simplified Arabic" w:cs="Simplified Arabic"/>
          <w:sz w:val="36"/>
          <w:szCs w:val="36"/>
          <w:rtl/>
          <w:lang w:bidi="ar-LB"/>
        </w:rPr>
        <w:footnoteReference w:id="8"/>
      </w:r>
      <w:r w:rsidR="005F6004" w:rsidRPr="0084097D">
        <w:rPr>
          <w:rFonts w:ascii="Simplified Arabic" w:hAnsi="Simplified Arabic" w:cs="Simplified Arabic"/>
          <w:sz w:val="36"/>
          <w:szCs w:val="36"/>
          <w:rtl/>
          <w:lang w:bidi="ar-LB"/>
        </w:rPr>
        <w:t>.</w:t>
      </w:r>
    </w:p>
    <w:p w:rsidR="005F6004" w:rsidRPr="0084097D" w:rsidRDefault="005F6004" w:rsidP="005F6004">
      <w:pPr>
        <w:pStyle w:val="ListParagraph"/>
        <w:bidi/>
        <w:ind w:left="6" w:firstLine="630"/>
        <w:jc w:val="both"/>
        <w:rPr>
          <w:rFonts w:ascii="Simplified Arabic" w:hAnsi="Simplified Arabic" w:cs="Simplified Arabic"/>
          <w:sz w:val="36"/>
          <w:szCs w:val="36"/>
          <w:rtl/>
          <w:lang w:bidi="ar-LB"/>
        </w:rPr>
      </w:pPr>
    </w:p>
    <w:p w:rsidR="00192652" w:rsidRPr="0084097D" w:rsidRDefault="005F6004" w:rsidP="005F6004">
      <w:pPr>
        <w:pStyle w:val="ListParagraph"/>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lastRenderedPageBreak/>
        <w:t>كان حصول لبنان على استقلاله امراً ممكناً، نتيجة تقاطع المصالح الدولية. كان اللبنانيون محظو</w:t>
      </w:r>
      <w:r w:rsidR="005E2B84">
        <w:rPr>
          <w:rFonts w:ascii="Simplified Arabic" w:hAnsi="Simplified Arabic" w:cs="Simplified Arabic"/>
          <w:sz w:val="36"/>
          <w:szCs w:val="36"/>
          <w:rtl/>
          <w:lang w:bidi="ar-LB"/>
        </w:rPr>
        <w:t xml:space="preserve">ظين لأن تحركهم نحو الاستقلال </w:t>
      </w:r>
      <w:r w:rsidR="005E2B84">
        <w:rPr>
          <w:rFonts w:ascii="Simplified Arabic" w:hAnsi="Simplified Arabic" w:cs="Simplified Arabic" w:hint="cs"/>
          <w:sz w:val="36"/>
          <w:szCs w:val="36"/>
          <w:rtl/>
          <w:lang w:bidi="ar-LB"/>
        </w:rPr>
        <w:t>تحقق</w:t>
      </w:r>
      <w:r w:rsidRPr="0084097D">
        <w:rPr>
          <w:rFonts w:ascii="Simplified Arabic" w:hAnsi="Simplified Arabic" w:cs="Simplified Arabic"/>
          <w:sz w:val="36"/>
          <w:szCs w:val="36"/>
          <w:rtl/>
          <w:lang w:bidi="ar-LB"/>
        </w:rPr>
        <w:t xml:space="preserve"> بمساندة من لندن وواشنطن وموسكو. بالطبع فإن الموقف البريطاني من "المسألة اللبنانية"، لم يكن مجرد مبادرة حسن نية، لمساعدة اللبنانيين، بل جاءت نتيجة معارضة بريطانية لتقدم النفوذ الفرنسي في المنطقة، الذي كان، بلا شك، من اولويات حكومة لندن، في ذلك الوقت</w:t>
      </w:r>
      <w:r w:rsidRPr="0084097D">
        <w:rPr>
          <w:rStyle w:val="FootnoteReference"/>
          <w:rFonts w:ascii="Simplified Arabic" w:hAnsi="Simplified Arabic" w:cs="Simplified Arabic"/>
          <w:sz w:val="36"/>
          <w:szCs w:val="36"/>
          <w:rtl/>
          <w:lang w:bidi="ar-LB"/>
        </w:rPr>
        <w:footnoteReference w:id="9"/>
      </w:r>
      <w:r w:rsidR="00491DCB" w:rsidRPr="0084097D">
        <w:rPr>
          <w:rFonts w:ascii="Simplified Arabic" w:hAnsi="Simplified Arabic" w:cs="Simplified Arabic"/>
          <w:sz w:val="36"/>
          <w:szCs w:val="36"/>
          <w:rtl/>
          <w:lang w:bidi="ar-LB"/>
        </w:rPr>
        <w:t>.</w:t>
      </w:r>
    </w:p>
    <w:p w:rsidR="00491DCB" w:rsidRPr="0084097D" w:rsidRDefault="00491DCB" w:rsidP="00491DCB">
      <w:pPr>
        <w:pStyle w:val="ListParagraph"/>
        <w:bidi/>
        <w:ind w:left="6" w:firstLine="630"/>
        <w:jc w:val="both"/>
        <w:rPr>
          <w:rFonts w:ascii="Simplified Arabic" w:hAnsi="Simplified Arabic" w:cs="Simplified Arabic"/>
          <w:sz w:val="36"/>
          <w:szCs w:val="36"/>
          <w:rtl/>
          <w:lang w:bidi="ar-LB"/>
        </w:rPr>
      </w:pPr>
    </w:p>
    <w:p w:rsidR="00491DCB" w:rsidRPr="0084097D" w:rsidRDefault="00491DCB" w:rsidP="00491DCB">
      <w:pPr>
        <w:pStyle w:val="ListParagraph"/>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 xml:space="preserve">إن تأييد المفوض البريطاني </w:t>
      </w:r>
      <w:r w:rsidRPr="0084097D">
        <w:rPr>
          <w:rFonts w:ascii="Simplified Arabic" w:hAnsi="Simplified Arabic" w:cs="Simplified Arabic"/>
          <w:sz w:val="36"/>
          <w:szCs w:val="36"/>
          <w:lang w:bidi="ar-LB"/>
        </w:rPr>
        <w:t>Edward Spears</w:t>
      </w:r>
      <w:r w:rsidRPr="0084097D">
        <w:rPr>
          <w:rFonts w:ascii="Simplified Arabic" w:hAnsi="Simplified Arabic" w:cs="Simplified Arabic"/>
          <w:sz w:val="36"/>
          <w:szCs w:val="36"/>
          <w:rtl/>
          <w:lang w:bidi="ar-LB"/>
        </w:rPr>
        <w:t xml:space="preserve"> لاستقلال لبنان هدف الى اعلاء كلمة بريطانيا وتوطيد نفوذها في لبنان والمنطقة العربية، واحلال</w:t>
      </w:r>
      <w:r w:rsidR="00A74358" w:rsidRPr="0084097D">
        <w:rPr>
          <w:rFonts w:ascii="Simplified Arabic" w:hAnsi="Simplified Arabic" w:cs="Simplified Arabic"/>
          <w:sz w:val="36"/>
          <w:szCs w:val="36"/>
          <w:rtl/>
          <w:lang w:bidi="ar-LB"/>
        </w:rPr>
        <w:t xml:space="preserve"> الثقافة الانكيزية مكان الثقافة الفرنسية، وازاحة فرنسا عن شرق المتوسط. وأكّدت </w:t>
      </w:r>
      <w:r w:rsidR="00A74358" w:rsidRPr="0084097D">
        <w:rPr>
          <w:rFonts w:ascii="Simplified Arabic" w:hAnsi="Simplified Arabic" w:cs="Simplified Arabic"/>
          <w:sz w:val="36"/>
          <w:szCs w:val="36"/>
          <w:lang w:bidi="ar-LB"/>
        </w:rPr>
        <w:t>Lady Spears</w:t>
      </w:r>
      <w:r w:rsidR="00A74358" w:rsidRPr="0084097D">
        <w:rPr>
          <w:rFonts w:ascii="Simplified Arabic" w:hAnsi="Simplified Arabic" w:cs="Simplified Arabic"/>
          <w:sz w:val="36"/>
          <w:szCs w:val="36"/>
          <w:rtl/>
          <w:lang w:bidi="ar-LB"/>
        </w:rPr>
        <w:t xml:space="preserve"> هذه الحقيقة بقولها: "ان </w:t>
      </w:r>
      <w:r w:rsidR="00A74358" w:rsidRPr="0084097D">
        <w:rPr>
          <w:rFonts w:ascii="Simplified Arabic" w:hAnsi="Simplified Arabic" w:cs="Simplified Arabic"/>
          <w:sz w:val="36"/>
          <w:szCs w:val="36"/>
          <w:lang w:bidi="ar-LB"/>
        </w:rPr>
        <w:t>Spears</w:t>
      </w:r>
      <w:r w:rsidR="00A74358" w:rsidRPr="0084097D">
        <w:rPr>
          <w:rFonts w:ascii="Simplified Arabic" w:hAnsi="Simplified Arabic" w:cs="Simplified Arabic"/>
          <w:sz w:val="36"/>
          <w:szCs w:val="36"/>
          <w:rtl/>
          <w:lang w:bidi="ar-LB"/>
        </w:rPr>
        <w:t xml:space="preserve"> ناصر شعب لبنان ضد الفرنسيين في أزمة تشرين الثاني 1943، الا أنه على كل حال كان يعمل لأنكلترا، وكان يؤيّد عدالة قضية العرب لا لمصلحتهم بل لمصلحتنا"</w:t>
      </w:r>
      <w:r w:rsidR="00A74358" w:rsidRPr="0084097D">
        <w:rPr>
          <w:rStyle w:val="FootnoteReference"/>
          <w:rFonts w:ascii="Simplified Arabic" w:hAnsi="Simplified Arabic" w:cs="Simplified Arabic"/>
          <w:sz w:val="36"/>
          <w:szCs w:val="36"/>
          <w:rtl/>
          <w:lang w:bidi="ar-LB"/>
        </w:rPr>
        <w:footnoteReference w:id="10"/>
      </w:r>
      <w:r w:rsidR="00A74358" w:rsidRPr="0084097D">
        <w:rPr>
          <w:rFonts w:ascii="Simplified Arabic" w:hAnsi="Simplified Arabic" w:cs="Simplified Arabic"/>
          <w:sz w:val="36"/>
          <w:szCs w:val="36"/>
          <w:rtl/>
          <w:lang w:bidi="ar-LB"/>
        </w:rPr>
        <w:t>.</w:t>
      </w:r>
    </w:p>
    <w:p w:rsidR="00A74358" w:rsidRPr="0084097D" w:rsidRDefault="00A74358" w:rsidP="00A74358">
      <w:pPr>
        <w:pStyle w:val="ListParagraph"/>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ويتماشى، في المسار نفسه،</w:t>
      </w:r>
      <w:r w:rsidR="000231AE">
        <w:rPr>
          <w:rFonts w:ascii="Simplified Arabic" w:hAnsi="Simplified Arabic" w:cs="Simplified Arabic"/>
          <w:sz w:val="36"/>
          <w:szCs w:val="36"/>
          <w:lang w:bidi="ar-LB"/>
        </w:rPr>
        <w:t xml:space="preserve"> </w:t>
      </w:r>
      <w:r w:rsidRPr="0084097D">
        <w:rPr>
          <w:rFonts w:ascii="Simplified Arabic" w:hAnsi="Simplified Arabic" w:cs="Simplified Arabic"/>
          <w:sz w:val="36"/>
          <w:szCs w:val="36"/>
          <w:rtl/>
          <w:lang w:bidi="ar-LB"/>
        </w:rPr>
        <w:t>موقف الاميركان، الذين ساعدوا على انهاء الانتداب الفرنسي، وتقدموا في تأثيرهم على الساحة اللبنانية. بالنسبة لهم، كان لبنان يعتبر ممراً حيوياً لبترول العراق والسعودية الذي تسيطر عليه الشركات الا</w:t>
      </w:r>
      <w:r w:rsidR="005E2B84">
        <w:rPr>
          <w:rFonts w:ascii="Simplified Arabic" w:hAnsi="Simplified Arabic" w:cs="Simplified Arabic"/>
          <w:sz w:val="36"/>
          <w:szCs w:val="36"/>
          <w:rtl/>
          <w:lang w:bidi="ar-LB"/>
        </w:rPr>
        <w:t>ميركية والبريطانية. وجاء التأ</w:t>
      </w:r>
      <w:r w:rsidR="005E2B84">
        <w:rPr>
          <w:rFonts w:ascii="Simplified Arabic" w:hAnsi="Simplified Arabic" w:cs="Simplified Arabic" w:hint="cs"/>
          <w:sz w:val="36"/>
          <w:szCs w:val="36"/>
          <w:rtl/>
          <w:lang w:bidi="ar-LB"/>
        </w:rPr>
        <w:t>ييد</w:t>
      </w:r>
      <w:r w:rsidRPr="0084097D">
        <w:rPr>
          <w:rFonts w:ascii="Simplified Arabic" w:hAnsi="Simplified Arabic" w:cs="Simplified Arabic"/>
          <w:sz w:val="36"/>
          <w:szCs w:val="36"/>
          <w:rtl/>
          <w:lang w:bidi="ar-LB"/>
        </w:rPr>
        <w:t xml:space="preserve"> للبنان في أزمة 1943 نابعاً ايضاُ من هذا المنطق الاقتصادي. ولعل الحصول على امتياز خطوط انانيب </w:t>
      </w:r>
      <w:r w:rsidRPr="0084097D">
        <w:rPr>
          <w:rFonts w:ascii="Simplified Arabic" w:hAnsi="Simplified Arabic" w:cs="Simplified Arabic"/>
          <w:sz w:val="36"/>
          <w:szCs w:val="36"/>
          <w:rtl/>
          <w:lang w:bidi="ar-LB"/>
        </w:rPr>
        <w:lastRenderedPageBreak/>
        <w:t>التابلاين (</w:t>
      </w:r>
      <w:r w:rsidRPr="0084097D">
        <w:rPr>
          <w:rFonts w:ascii="Simplified Arabic" w:hAnsi="Simplified Arabic" w:cs="Simplified Arabic"/>
          <w:sz w:val="36"/>
          <w:szCs w:val="36"/>
          <w:lang w:bidi="ar-LB"/>
        </w:rPr>
        <w:t>T.A.P. Lines</w:t>
      </w:r>
      <w:r w:rsidRPr="0084097D">
        <w:rPr>
          <w:rFonts w:ascii="Simplified Arabic" w:hAnsi="Simplified Arabic" w:cs="Simplified Arabic"/>
          <w:sz w:val="36"/>
          <w:szCs w:val="36"/>
          <w:rtl/>
          <w:lang w:bidi="ar-LB"/>
        </w:rPr>
        <w:t>) والآي، بي، سي، (</w:t>
      </w:r>
      <w:r w:rsidRPr="0084097D">
        <w:rPr>
          <w:rFonts w:ascii="Simplified Arabic" w:hAnsi="Simplified Arabic" w:cs="Simplified Arabic"/>
          <w:sz w:val="36"/>
          <w:szCs w:val="36"/>
          <w:lang w:bidi="ar-LB"/>
        </w:rPr>
        <w:t>I.B.C.</w:t>
      </w:r>
      <w:r w:rsidRPr="0084097D">
        <w:rPr>
          <w:rFonts w:ascii="Simplified Arabic" w:hAnsi="Simplified Arabic" w:cs="Simplified Arabic"/>
          <w:sz w:val="36"/>
          <w:szCs w:val="36"/>
          <w:rtl/>
          <w:lang w:bidi="ar-LB"/>
        </w:rPr>
        <w:t>) في فترة لاحقة اكبر دليل عل صحة هذا الرأي</w:t>
      </w:r>
      <w:r w:rsidRPr="0084097D">
        <w:rPr>
          <w:rStyle w:val="FootnoteReference"/>
          <w:rFonts w:ascii="Simplified Arabic" w:hAnsi="Simplified Arabic" w:cs="Simplified Arabic"/>
          <w:sz w:val="36"/>
          <w:szCs w:val="36"/>
          <w:rtl/>
          <w:lang w:bidi="ar-LB"/>
        </w:rPr>
        <w:footnoteReference w:id="11"/>
      </w:r>
      <w:r w:rsidR="006E33F8" w:rsidRPr="0084097D">
        <w:rPr>
          <w:rFonts w:ascii="Simplified Arabic" w:hAnsi="Simplified Arabic" w:cs="Simplified Arabic"/>
          <w:sz w:val="36"/>
          <w:szCs w:val="36"/>
          <w:rtl/>
          <w:lang w:bidi="ar-LB"/>
        </w:rPr>
        <w:t>.</w:t>
      </w:r>
    </w:p>
    <w:p w:rsidR="006E33F8" w:rsidRPr="0084097D" w:rsidRDefault="006E33F8" w:rsidP="006E33F8">
      <w:pPr>
        <w:pStyle w:val="ListParagraph"/>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اما السوفيات، فلم يكن لديهم اي حرج بعدم الوقوف الى جانب الفرنسيين، لأنه كانت حاجتهم ماسة الى مساعدة لندن وواشنطن لدحر الالمان من المنطقة. من جهة أخرى، كان يهم موسكو كثيراً تقليص النفوذ الفرنسي في لبنان لنشر المبادىء الشيوعية في المنطقة، لا سيما بعد ظهور صور ستالين في شوارع بيروت في تشرين الثاني 1943</w:t>
      </w:r>
      <w:r w:rsidRPr="0084097D">
        <w:rPr>
          <w:rStyle w:val="FootnoteReference"/>
          <w:rFonts w:ascii="Simplified Arabic" w:hAnsi="Simplified Arabic" w:cs="Simplified Arabic"/>
          <w:sz w:val="36"/>
          <w:szCs w:val="36"/>
          <w:rtl/>
          <w:lang w:bidi="ar-LB"/>
        </w:rPr>
        <w:footnoteReference w:id="12"/>
      </w:r>
      <w:r w:rsidRPr="0084097D">
        <w:rPr>
          <w:rFonts w:ascii="Simplified Arabic" w:hAnsi="Simplified Arabic" w:cs="Simplified Arabic"/>
          <w:sz w:val="36"/>
          <w:szCs w:val="36"/>
          <w:rtl/>
          <w:lang w:bidi="ar-LB"/>
        </w:rPr>
        <w:t>.</w:t>
      </w:r>
    </w:p>
    <w:p w:rsidR="006E33F8" w:rsidRPr="0084097D" w:rsidRDefault="006E33F8" w:rsidP="00D97CC1">
      <w:pPr>
        <w:pStyle w:val="ListParagraph"/>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إن نيل لبنان استقلاله لم يجعله بمنأى عن الصراعات الاقليمية والدولية. وانسجاماً مع مبادىء الميثاق الوطني التي تعني الابتعاد عن أية وحدة عربية مقابل عدم لجوء المسيحيين الى الحماية الاجنبية، اعتبرت دمشق ان موقف بيروت الرافض للوحدة العربية يشكّل عائقاً امام التعاون العربي. ويذكر المؤرخ حسان حلاق انه عندما أثير موضوع انشاء جامعة الدول العربية، اشترط رئيس الوزراء السوري، سعدالله الجابري، انه في حال رفض لبنان لموضوع الوحدة فعليه ان يرد الى سورية الاجزاء التي سبق ان انتزعت منه عام 1920</w:t>
      </w:r>
      <w:r w:rsidRPr="0084097D">
        <w:rPr>
          <w:rStyle w:val="FootnoteReference"/>
          <w:rFonts w:ascii="Simplified Arabic" w:hAnsi="Simplified Arabic" w:cs="Simplified Arabic"/>
          <w:sz w:val="36"/>
          <w:szCs w:val="36"/>
          <w:rtl/>
          <w:lang w:bidi="ar-LB"/>
        </w:rPr>
        <w:footnoteReference w:id="13"/>
      </w:r>
      <w:r w:rsidRPr="0084097D">
        <w:rPr>
          <w:rFonts w:ascii="Simplified Arabic" w:hAnsi="Simplified Arabic" w:cs="Simplified Arabic"/>
          <w:sz w:val="36"/>
          <w:szCs w:val="36"/>
          <w:rtl/>
          <w:lang w:bidi="ar-LB"/>
        </w:rPr>
        <w:t>. وفي نفس السياق يمكن الاشارة الى ان رفض الرئيس بشارة الخوري للأعلان الثلاثي الفرنسي – البريطاني – الاميركي في 25 أيار 1950 الهادف الى توطيد السلام بالقوة بين العرب واسرائيل، كان الشرارة لإندلاع القلاقل</w:t>
      </w:r>
      <w:r w:rsidR="00D97CC1" w:rsidRPr="0084097D">
        <w:rPr>
          <w:rFonts w:ascii="Simplified Arabic" w:hAnsi="Simplified Arabic" w:cs="Simplified Arabic"/>
          <w:sz w:val="36"/>
          <w:szCs w:val="36"/>
          <w:rtl/>
          <w:lang w:bidi="ar-LB"/>
        </w:rPr>
        <w:t xml:space="preserve"> الداخلية. ومع العلم ان المعارضة لحكم بشارة الخوري كانت مشروعة بسبب تفشي الفساد في الدولة، الا ان التطورات الاقليمية والدولية كانت قد لعبت دوراً بارزاً في الموقف السائد في لبنان. وجاء بيان رئيس الوزراء، سامي </w:t>
      </w:r>
      <w:r w:rsidR="00D97CC1" w:rsidRPr="0084097D">
        <w:rPr>
          <w:rFonts w:ascii="Simplified Arabic" w:hAnsi="Simplified Arabic" w:cs="Simplified Arabic"/>
          <w:sz w:val="36"/>
          <w:szCs w:val="36"/>
          <w:rtl/>
          <w:lang w:bidi="ar-LB"/>
        </w:rPr>
        <w:lastRenderedPageBreak/>
        <w:t>الصلح، في 9 ايلول 1952 ليفجّر الأوضاع الداخلية، بحيث انه وجه اتهاماً مباشراً لرئيس الجمهورية بتخريب البلاد ونشر الفوضى والاستئثار بالسلطة. وما زاد الطين بلة ان سامي الصلح اشار في بيانه الى ان رئيس الجمهورية بدأ يحاربه لأنه أراد وضع حد للتهريب الى اسرائيل. وامام فشل الخوري في اسناد رئاسة الوزراء الى زعيم سني آخر غير الصلح، تقدم باستقالته في 18 ايلول 1952. فأعتبر ذلك انتصاراً للسياسة البريطانية الت</w:t>
      </w:r>
      <w:r w:rsidR="0097566C">
        <w:rPr>
          <w:rFonts w:ascii="Simplified Arabic" w:hAnsi="Simplified Arabic" w:cs="Simplified Arabic"/>
          <w:sz w:val="36"/>
          <w:szCs w:val="36"/>
          <w:rtl/>
          <w:lang w:bidi="ar-LB"/>
        </w:rPr>
        <w:t>ي تخلّت عن تأييدها السابق ل</w:t>
      </w:r>
      <w:r w:rsidR="0097566C">
        <w:rPr>
          <w:rFonts w:ascii="Simplified Arabic" w:hAnsi="Simplified Arabic" w:cs="Simplified Arabic" w:hint="cs"/>
          <w:sz w:val="36"/>
          <w:szCs w:val="36"/>
          <w:rtl/>
          <w:lang w:bidi="ar-LB"/>
        </w:rPr>
        <w:t>ه</w:t>
      </w:r>
      <w:r w:rsidR="00D97CC1" w:rsidRPr="0084097D">
        <w:rPr>
          <w:rFonts w:ascii="Simplified Arabic" w:hAnsi="Simplified Arabic" w:cs="Simplified Arabic"/>
          <w:sz w:val="36"/>
          <w:szCs w:val="36"/>
          <w:rtl/>
          <w:lang w:bidi="ar-LB"/>
        </w:rPr>
        <w:t>، ودعمت انتخاب كميل شمعون رئيساً جديداً للجمهورية. ويؤكّد الوزير السابق يوسف سالم بأنه كان "لبريطانيا وللزعيم السوري أديب الشيشكلي الموالي للندن الأثر الواضح في نجاح كميل شمعون في انتخابات رئاسة الجمهورية</w:t>
      </w:r>
      <w:r w:rsidR="00476900" w:rsidRPr="0084097D">
        <w:rPr>
          <w:rStyle w:val="FootnoteReference"/>
          <w:rFonts w:ascii="Simplified Arabic" w:hAnsi="Simplified Arabic" w:cs="Simplified Arabic"/>
          <w:sz w:val="36"/>
          <w:szCs w:val="36"/>
          <w:rtl/>
          <w:lang w:bidi="ar-LB"/>
        </w:rPr>
        <w:footnoteReference w:id="14"/>
      </w:r>
      <w:r w:rsidR="00476900" w:rsidRPr="0084097D">
        <w:rPr>
          <w:rFonts w:ascii="Simplified Arabic" w:hAnsi="Simplified Arabic" w:cs="Simplified Arabic"/>
          <w:sz w:val="36"/>
          <w:szCs w:val="36"/>
          <w:rtl/>
          <w:lang w:bidi="ar-LB"/>
        </w:rPr>
        <w:t>.</w:t>
      </w:r>
    </w:p>
    <w:p w:rsidR="00476900" w:rsidRPr="0084097D" w:rsidRDefault="00476900" w:rsidP="00476900">
      <w:pPr>
        <w:pStyle w:val="ListParagraph"/>
        <w:bidi/>
        <w:ind w:left="6" w:firstLine="630"/>
        <w:jc w:val="both"/>
        <w:rPr>
          <w:rFonts w:ascii="Simplified Arabic" w:hAnsi="Simplified Arabic" w:cs="Simplified Arabic"/>
          <w:sz w:val="36"/>
          <w:szCs w:val="36"/>
          <w:rtl/>
          <w:lang w:bidi="ar-LB"/>
        </w:rPr>
      </w:pPr>
    </w:p>
    <w:p w:rsidR="00476900" w:rsidRPr="000231AE" w:rsidRDefault="00476900" w:rsidP="0097566C">
      <w:pPr>
        <w:pStyle w:val="ListParagraph"/>
        <w:numPr>
          <w:ilvl w:val="0"/>
          <w:numId w:val="1"/>
        </w:numPr>
        <w:bidi/>
        <w:jc w:val="both"/>
        <w:rPr>
          <w:rFonts w:ascii="Simplified Arabic" w:hAnsi="Simplified Arabic" w:cs="Simplified Arabic"/>
          <w:b/>
          <w:bCs/>
          <w:sz w:val="36"/>
          <w:szCs w:val="36"/>
          <w:u w:val="single"/>
          <w:lang w:bidi="ar-LB"/>
        </w:rPr>
      </w:pPr>
      <w:r w:rsidRPr="000231AE">
        <w:rPr>
          <w:rFonts w:ascii="Simplified Arabic" w:hAnsi="Simplified Arabic" w:cs="Simplified Arabic"/>
          <w:sz w:val="36"/>
          <w:szCs w:val="36"/>
          <w:u w:val="single"/>
          <w:rtl/>
          <w:lang w:bidi="ar-LB"/>
        </w:rPr>
        <w:t>أز</w:t>
      </w:r>
      <w:r w:rsidRPr="000231AE">
        <w:rPr>
          <w:rFonts w:ascii="Simplified Arabic" w:hAnsi="Simplified Arabic" w:cs="Simplified Arabic"/>
          <w:b/>
          <w:bCs/>
          <w:sz w:val="36"/>
          <w:szCs w:val="36"/>
          <w:u w:val="single"/>
          <w:rtl/>
          <w:lang w:bidi="ar-LB"/>
        </w:rPr>
        <w:t>مة 19</w:t>
      </w:r>
      <w:r w:rsidR="0097566C">
        <w:rPr>
          <w:rFonts w:ascii="Simplified Arabic" w:hAnsi="Simplified Arabic" w:cs="Simplified Arabic" w:hint="cs"/>
          <w:b/>
          <w:bCs/>
          <w:sz w:val="36"/>
          <w:szCs w:val="36"/>
          <w:u w:val="single"/>
          <w:rtl/>
          <w:lang w:bidi="ar-LB"/>
        </w:rPr>
        <w:t>5</w:t>
      </w:r>
      <w:r w:rsidRPr="000231AE">
        <w:rPr>
          <w:rFonts w:ascii="Simplified Arabic" w:hAnsi="Simplified Arabic" w:cs="Simplified Arabic"/>
          <w:b/>
          <w:bCs/>
          <w:sz w:val="36"/>
          <w:szCs w:val="36"/>
          <w:u w:val="single"/>
          <w:rtl/>
          <w:lang w:bidi="ar-LB"/>
        </w:rPr>
        <w:t>8</w:t>
      </w:r>
    </w:p>
    <w:p w:rsidR="00706500" w:rsidRPr="0084097D" w:rsidRDefault="00476900" w:rsidP="0097566C">
      <w:pPr>
        <w:pStyle w:val="ListParagraph"/>
        <w:bidi/>
        <w:ind w:left="-58" w:firstLine="72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 xml:space="preserve">مع بداية عهد الرئيس كميل شمعون عرف لبنان </w:t>
      </w:r>
      <w:r w:rsidR="000B1B7C" w:rsidRPr="0084097D">
        <w:rPr>
          <w:rFonts w:ascii="Simplified Arabic" w:hAnsi="Simplified Arabic" w:cs="Simplified Arabic"/>
          <w:sz w:val="36"/>
          <w:szCs w:val="36"/>
          <w:rtl/>
          <w:lang w:bidi="ar-LB"/>
        </w:rPr>
        <w:t>فورة اقتصادية انعكست نمواً</w:t>
      </w:r>
      <w:r w:rsidR="00706500" w:rsidRPr="0084097D">
        <w:rPr>
          <w:rFonts w:ascii="Simplified Arabic" w:hAnsi="Simplified Arabic" w:cs="Simplified Arabic"/>
          <w:sz w:val="36"/>
          <w:szCs w:val="36"/>
          <w:rtl/>
          <w:lang w:bidi="ar-LB"/>
        </w:rPr>
        <w:t xml:space="preserve"> سريعاُ وغير مسبوقا منذ فجر الاستقلال. ويفيد الدكتور فواز طرابلسي اسباب الازدهار الاقتصادي والمالي كما يلي: </w:t>
      </w:r>
    </w:p>
    <w:p w:rsidR="00706500" w:rsidRPr="0084097D" w:rsidRDefault="00706500" w:rsidP="00706500">
      <w:pPr>
        <w:pStyle w:val="ListParagraph"/>
        <w:numPr>
          <w:ilvl w:val="0"/>
          <w:numId w:val="3"/>
        </w:numPr>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طفرة في اقتصاديات دول الخليج النفطية</w:t>
      </w:r>
    </w:p>
    <w:p w:rsidR="00706500" w:rsidRPr="0084097D" w:rsidRDefault="00706500" w:rsidP="00706500">
      <w:pPr>
        <w:pStyle w:val="ListParagraph"/>
        <w:numPr>
          <w:ilvl w:val="0"/>
          <w:numId w:val="3"/>
        </w:numPr>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تدفق رؤوس الاموال العربية على المصارف اللبنانية هرباً من موجة التـأميمات الاولى في سورية والعراق ومصر.</w:t>
      </w:r>
    </w:p>
    <w:p w:rsidR="00706500" w:rsidRPr="0084097D" w:rsidRDefault="00706500" w:rsidP="0097566C">
      <w:pPr>
        <w:pStyle w:val="ListParagraph"/>
        <w:numPr>
          <w:ilvl w:val="0"/>
          <w:numId w:val="3"/>
        </w:numPr>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زيادة في الدخل الوطني الذي انعكس نمواً في قطاعات السياحة والبناء والمال.</w:t>
      </w:r>
    </w:p>
    <w:p w:rsidR="00A1082D" w:rsidRPr="0084097D" w:rsidRDefault="00706500" w:rsidP="00706500">
      <w:pPr>
        <w:pStyle w:val="ListParagraph"/>
        <w:numPr>
          <w:ilvl w:val="0"/>
          <w:numId w:val="3"/>
        </w:numPr>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lastRenderedPageBreak/>
        <w:t>زيادة في عائدات تجارة الترانزيت مع الاردن والعراق والمملكة العربية السعودية فاقت تعويض ال</w:t>
      </w:r>
      <w:r w:rsidR="00A1082D" w:rsidRPr="0084097D">
        <w:rPr>
          <w:rFonts w:ascii="Simplified Arabic" w:hAnsi="Simplified Arabic" w:cs="Simplified Arabic"/>
          <w:sz w:val="36"/>
          <w:szCs w:val="36"/>
          <w:rtl/>
          <w:lang w:bidi="ar-LB"/>
        </w:rPr>
        <w:t>خسائر الناجمة عن انفصال الوحدة النقدية والجم</w:t>
      </w:r>
      <w:r w:rsidR="0097566C">
        <w:rPr>
          <w:rFonts w:ascii="Simplified Arabic" w:hAnsi="Simplified Arabic" w:cs="Simplified Arabic" w:hint="cs"/>
          <w:sz w:val="36"/>
          <w:szCs w:val="36"/>
          <w:rtl/>
          <w:lang w:bidi="ar-LB"/>
        </w:rPr>
        <w:t>ر</w:t>
      </w:r>
      <w:r w:rsidR="00A1082D" w:rsidRPr="0084097D">
        <w:rPr>
          <w:rFonts w:ascii="Simplified Arabic" w:hAnsi="Simplified Arabic" w:cs="Simplified Arabic"/>
          <w:sz w:val="36"/>
          <w:szCs w:val="36"/>
          <w:rtl/>
          <w:lang w:bidi="ar-LB"/>
        </w:rPr>
        <w:t>كية مع سورية.</w:t>
      </w:r>
    </w:p>
    <w:p w:rsidR="00A1082D" w:rsidRPr="0084097D" w:rsidRDefault="00A1082D" w:rsidP="0097566C">
      <w:pPr>
        <w:pStyle w:val="ListParagraph"/>
        <w:numPr>
          <w:ilvl w:val="0"/>
          <w:numId w:val="3"/>
        </w:numPr>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توفير الاطار القانوني لتلك الفرصة الذهبية من خل</w:t>
      </w:r>
      <w:r w:rsidR="0097566C">
        <w:rPr>
          <w:rFonts w:ascii="Simplified Arabic" w:hAnsi="Simplified Arabic" w:cs="Simplified Arabic"/>
          <w:sz w:val="36"/>
          <w:szCs w:val="36"/>
          <w:rtl/>
          <w:lang w:bidi="ar-LB"/>
        </w:rPr>
        <w:t>ال اصدار قانون الشركات المساهمة</w:t>
      </w:r>
      <w:r w:rsidR="0097566C">
        <w:rPr>
          <w:rFonts w:ascii="Simplified Arabic" w:hAnsi="Simplified Arabic" w:cs="Simplified Arabic" w:hint="cs"/>
          <w:sz w:val="36"/>
          <w:szCs w:val="36"/>
          <w:rtl/>
          <w:lang w:bidi="ar-LB"/>
        </w:rPr>
        <w:t xml:space="preserve"> (</w:t>
      </w:r>
      <w:r w:rsidRPr="0084097D">
        <w:rPr>
          <w:rFonts w:ascii="Simplified Arabic" w:hAnsi="Simplified Arabic" w:cs="Simplified Arabic"/>
          <w:sz w:val="36"/>
          <w:szCs w:val="36"/>
          <w:rtl/>
          <w:lang w:bidi="ar-LB"/>
        </w:rPr>
        <w:t>1959)، وقانون السرية المصرفية (1956)</w:t>
      </w:r>
      <w:r w:rsidRPr="0084097D">
        <w:rPr>
          <w:rStyle w:val="FootnoteReference"/>
          <w:rFonts w:ascii="Simplified Arabic" w:hAnsi="Simplified Arabic" w:cs="Simplified Arabic"/>
          <w:sz w:val="36"/>
          <w:szCs w:val="36"/>
          <w:rtl/>
          <w:lang w:bidi="ar-LB"/>
        </w:rPr>
        <w:footnoteReference w:id="15"/>
      </w:r>
      <w:r w:rsidRPr="0084097D">
        <w:rPr>
          <w:rFonts w:ascii="Simplified Arabic" w:hAnsi="Simplified Arabic" w:cs="Simplified Arabic"/>
          <w:sz w:val="36"/>
          <w:szCs w:val="36"/>
          <w:rtl/>
          <w:lang w:bidi="ar-LB"/>
        </w:rPr>
        <w:t>.</w:t>
      </w:r>
    </w:p>
    <w:p w:rsidR="00A1082D" w:rsidRPr="0084097D" w:rsidRDefault="00A1082D" w:rsidP="00A1082D">
      <w:pPr>
        <w:pStyle w:val="ListParagraph"/>
        <w:bidi/>
        <w:ind w:left="1356"/>
        <w:jc w:val="both"/>
        <w:rPr>
          <w:rFonts w:ascii="Simplified Arabic" w:hAnsi="Simplified Arabic" w:cs="Simplified Arabic"/>
          <w:sz w:val="36"/>
          <w:szCs w:val="36"/>
          <w:rtl/>
          <w:lang w:bidi="ar-LB"/>
        </w:rPr>
      </w:pPr>
    </w:p>
    <w:p w:rsidR="00A1082D" w:rsidRPr="0084097D" w:rsidRDefault="00A1082D" w:rsidP="00A1082D">
      <w:pPr>
        <w:pStyle w:val="ListParagraph"/>
        <w:bidi/>
        <w:ind w:left="96" w:firstLine="126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كل هذا زاد من شعبية الرئيس شمعون، ولكن لفترة زمنية محدودة، اذ ما لبثت سياسة الرئيس الخارجية أن قوضت أركان حكمه وأضعفته، خاصة في صفوف المعسكر الاسلامي. فسياسة الرئيس شمعون المتشدد في تأييده للسياسة الغربية في الشرق الأوسط اقنعت المعارضة الداخلية ان الرئيس تخلّى عن روحية الميثاق الوطني الذي يلزم لبنان الابتعاد عن سياسة المحا</w:t>
      </w:r>
      <w:r w:rsidR="000231AE">
        <w:rPr>
          <w:rFonts w:ascii="Simplified Arabic" w:hAnsi="Simplified Arabic" w:cs="Simplified Arabic"/>
          <w:sz w:val="36"/>
          <w:szCs w:val="36"/>
          <w:rtl/>
          <w:lang w:bidi="ar-LB"/>
        </w:rPr>
        <w:t>ور الاقليمية</w:t>
      </w:r>
      <w:r w:rsidR="000231AE">
        <w:rPr>
          <w:rFonts w:ascii="Simplified Arabic" w:hAnsi="Simplified Arabic" w:cs="Simplified Arabic" w:hint="cs"/>
          <w:sz w:val="36"/>
          <w:szCs w:val="36"/>
          <w:rtl/>
          <w:lang w:bidi="ar-LB"/>
        </w:rPr>
        <w:t>.</w:t>
      </w:r>
      <w:r w:rsidR="0088066A" w:rsidRPr="0084097D">
        <w:rPr>
          <w:rFonts w:ascii="Simplified Arabic" w:hAnsi="Simplified Arabic" w:cs="Simplified Arabic"/>
          <w:sz w:val="36"/>
          <w:szCs w:val="36"/>
          <w:rtl/>
          <w:lang w:bidi="ar-LB"/>
        </w:rPr>
        <w:t xml:space="preserve"> وبما ان الانقسام الداخلي الطائفي يمكن استحضاره عند كل مفترق اقليمي، فإنه يمنع على لبنان اتباع سياسة خارجية فاعلة. ربما الرئيس شمعون أراد، وعن حسن نية، حماية استقلال لبنان، وهو بذلك "أراد ان يستمد لبنان، سواء في مشاركة</w:t>
      </w:r>
      <w:r w:rsidR="00B04759" w:rsidRPr="0084097D">
        <w:rPr>
          <w:rFonts w:ascii="Simplified Arabic" w:hAnsi="Simplified Arabic" w:cs="Simplified Arabic"/>
          <w:sz w:val="36"/>
          <w:szCs w:val="36"/>
          <w:rtl/>
          <w:lang w:bidi="ar-LB"/>
        </w:rPr>
        <w:t xml:space="preserve"> واقعية في هذه ا</w:t>
      </w:r>
      <w:r w:rsidR="0097566C">
        <w:rPr>
          <w:rFonts w:ascii="Simplified Arabic" w:hAnsi="Simplified Arabic" w:cs="Simplified Arabic"/>
          <w:sz w:val="36"/>
          <w:szCs w:val="36"/>
          <w:rtl/>
          <w:lang w:bidi="ar-LB"/>
        </w:rPr>
        <w:t>لمحاور او حضوره في الظل، قوة من</w:t>
      </w:r>
      <w:r w:rsidR="0097566C">
        <w:rPr>
          <w:rFonts w:ascii="Simplified Arabic" w:hAnsi="Simplified Arabic" w:cs="Simplified Arabic" w:hint="cs"/>
          <w:sz w:val="36"/>
          <w:szCs w:val="36"/>
          <w:rtl/>
          <w:lang w:bidi="ar-LB"/>
        </w:rPr>
        <w:t>ه</w:t>
      </w:r>
      <w:r w:rsidR="00B04759" w:rsidRPr="0084097D">
        <w:rPr>
          <w:rFonts w:ascii="Simplified Arabic" w:hAnsi="Simplified Arabic" w:cs="Simplified Arabic"/>
          <w:sz w:val="36"/>
          <w:szCs w:val="36"/>
          <w:rtl/>
          <w:lang w:bidi="ar-LB"/>
        </w:rPr>
        <w:t>ا لا ان يكون فريسة قوتها واقتسامها النفوذ. هو في</w:t>
      </w:r>
      <w:r w:rsidR="00157FAD" w:rsidRPr="0084097D">
        <w:rPr>
          <w:rFonts w:ascii="Simplified Arabic" w:hAnsi="Simplified Arabic" w:cs="Simplified Arabic"/>
          <w:sz w:val="36"/>
          <w:szCs w:val="36"/>
          <w:rtl/>
          <w:lang w:bidi="ar-LB"/>
        </w:rPr>
        <w:t xml:space="preserve"> ذلك بحث، ربما لمرة اولى في تاريخ الديبلوماسية اللبنانية، عن شخصية ديبلوماسية لبنانية مفقودة تفعل في الاحداث وتروّض التطورات ويحسب لها"</w:t>
      </w:r>
      <w:r w:rsidR="00157FAD" w:rsidRPr="0084097D">
        <w:rPr>
          <w:rStyle w:val="FootnoteReference"/>
          <w:rFonts w:ascii="Simplified Arabic" w:hAnsi="Simplified Arabic" w:cs="Simplified Arabic"/>
          <w:sz w:val="36"/>
          <w:szCs w:val="36"/>
          <w:rtl/>
          <w:lang w:bidi="ar-LB"/>
        </w:rPr>
        <w:footnoteReference w:id="16"/>
      </w:r>
      <w:r w:rsidR="00157FAD" w:rsidRPr="0084097D">
        <w:rPr>
          <w:rFonts w:ascii="Simplified Arabic" w:hAnsi="Simplified Arabic" w:cs="Simplified Arabic"/>
          <w:sz w:val="36"/>
          <w:szCs w:val="36"/>
          <w:rtl/>
          <w:lang w:bidi="ar-LB"/>
        </w:rPr>
        <w:t>.</w:t>
      </w:r>
    </w:p>
    <w:p w:rsidR="00157FAD" w:rsidRPr="0084097D" w:rsidRDefault="00157FAD" w:rsidP="00157FAD">
      <w:pPr>
        <w:pStyle w:val="ListParagraph"/>
        <w:bidi/>
        <w:ind w:left="96" w:firstLine="126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lastRenderedPageBreak/>
        <w:t>توجّس الرئيس شمعون</w:t>
      </w:r>
      <w:r w:rsidR="00FF28BA" w:rsidRPr="0084097D">
        <w:rPr>
          <w:rFonts w:ascii="Simplified Arabic" w:hAnsi="Simplified Arabic" w:cs="Simplified Arabic"/>
          <w:sz w:val="36"/>
          <w:szCs w:val="36"/>
          <w:rtl/>
          <w:lang w:bidi="ar-LB"/>
        </w:rPr>
        <w:t xml:space="preserve"> خوفاً على استقلال لبنان مع صعود نجم الرئيس المصري جمال عبد</w:t>
      </w:r>
      <w:r w:rsidR="000231AE">
        <w:rPr>
          <w:rFonts w:ascii="Simplified Arabic" w:hAnsi="Simplified Arabic" w:cs="Simplified Arabic" w:hint="cs"/>
          <w:sz w:val="36"/>
          <w:szCs w:val="36"/>
          <w:rtl/>
          <w:lang w:bidi="ar-LB"/>
        </w:rPr>
        <w:t xml:space="preserve"> </w:t>
      </w:r>
      <w:r w:rsidR="00FF28BA" w:rsidRPr="0084097D">
        <w:rPr>
          <w:rFonts w:ascii="Simplified Arabic" w:hAnsi="Simplified Arabic" w:cs="Simplified Arabic"/>
          <w:sz w:val="36"/>
          <w:szCs w:val="36"/>
          <w:rtl/>
          <w:lang w:bidi="ar-LB"/>
        </w:rPr>
        <w:t>الناصر، وازدياد  التأييد العربي لشعاره في الوحدة العربية. هنا تقاطعت موقف الرئيس شمعون المعارض لمشروع ناصر مع مواقف واشنطن التي رأت في القومية العربية، وفي سياسة عدم الانحياز</w:t>
      </w:r>
      <w:r w:rsidR="0097566C">
        <w:rPr>
          <w:rFonts w:ascii="Simplified Arabic" w:hAnsi="Simplified Arabic" w:cs="Simplified Arabic" w:hint="cs"/>
          <w:sz w:val="36"/>
          <w:szCs w:val="36"/>
          <w:rtl/>
          <w:lang w:bidi="ar-LB"/>
        </w:rPr>
        <w:t>،</w:t>
      </w:r>
      <w:r w:rsidR="00FF28BA" w:rsidRPr="0084097D">
        <w:rPr>
          <w:rFonts w:ascii="Simplified Arabic" w:hAnsi="Simplified Arabic" w:cs="Simplified Arabic"/>
          <w:sz w:val="36"/>
          <w:szCs w:val="36"/>
          <w:rtl/>
          <w:lang w:bidi="ar-LB"/>
        </w:rPr>
        <w:t xml:space="preserve"> انحيازاً الى المعسكر الشيوعي. وعليه، أرست واشنطن استراتيجيتها على محاور ثلاث: جذب الرياض بعيداً عن عبد الناصر، تحويل العراق الى منافس لمصر، ود</w:t>
      </w:r>
      <w:r w:rsidR="0097566C">
        <w:rPr>
          <w:rFonts w:ascii="Simplified Arabic" w:hAnsi="Simplified Arabic" w:cs="Simplified Arabic"/>
          <w:sz w:val="36"/>
          <w:szCs w:val="36"/>
          <w:rtl/>
          <w:lang w:bidi="ar-LB"/>
        </w:rPr>
        <w:t xml:space="preserve">عم السلطات اللبنانية. من جهته، </w:t>
      </w:r>
      <w:r w:rsidR="0097566C">
        <w:rPr>
          <w:rFonts w:ascii="Simplified Arabic" w:hAnsi="Simplified Arabic" w:cs="Simplified Arabic" w:hint="cs"/>
          <w:sz w:val="36"/>
          <w:szCs w:val="36"/>
          <w:rtl/>
          <w:lang w:bidi="ar-LB"/>
        </w:rPr>
        <w:t>ح</w:t>
      </w:r>
      <w:r w:rsidR="00FF28BA" w:rsidRPr="0084097D">
        <w:rPr>
          <w:rFonts w:ascii="Simplified Arabic" w:hAnsi="Simplified Arabic" w:cs="Simplified Arabic"/>
          <w:sz w:val="36"/>
          <w:szCs w:val="36"/>
          <w:rtl/>
          <w:lang w:bidi="ar-LB"/>
        </w:rPr>
        <w:t>د</w:t>
      </w:r>
      <w:r w:rsidR="0097566C">
        <w:rPr>
          <w:rFonts w:ascii="Simplified Arabic" w:hAnsi="Simplified Arabic" w:cs="Simplified Arabic" w:hint="cs"/>
          <w:sz w:val="36"/>
          <w:szCs w:val="36"/>
          <w:rtl/>
          <w:lang w:bidi="ar-LB"/>
        </w:rPr>
        <w:t>ّ</w:t>
      </w:r>
      <w:r w:rsidR="00FF28BA" w:rsidRPr="0084097D">
        <w:rPr>
          <w:rFonts w:ascii="Simplified Arabic" w:hAnsi="Simplified Arabic" w:cs="Simplified Arabic"/>
          <w:sz w:val="36"/>
          <w:szCs w:val="36"/>
          <w:rtl/>
          <w:lang w:bidi="ar-LB"/>
        </w:rPr>
        <w:t>د وزير الخارجية الاميركية، جون فوستر دالاس، كل من اسرائيل ونفط الخليج والعربية السعودية ولبنان على انها "المواقع الاميركية" التي يتعيّن الدفاع عنها ض</w:t>
      </w:r>
      <w:r w:rsidR="005E643E" w:rsidRPr="0084097D">
        <w:rPr>
          <w:rFonts w:ascii="Simplified Arabic" w:hAnsi="Simplified Arabic" w:cs="Simplified Arabic"/>
          <w:sz w:val="36"/>
          <w:szCs w:val="36"/>
          <w:rtl/>
          <w:lang w:bidi="ar-LB"/>
        </w:rPr>
        <w:t>د تيار القومية العربية</w:t>
      </w:r>
      <w:r w:rsidR="005E643E" w:rsidRPr="0084097D">
        <w:rPr>
          <w:rStyle w:val="FootnoteReference"/>
          <w:rFonts w:ascii="Simplified Arabic" w:hAnsi="Simplified Arabic" w:cs="Simplified Arabic"/>
          <w:sz w:val="36"/>
          <w:szCs w:val="36"/>
          <w:rtl/>
          <w:lang w:bidi="ar-LB"/>
        </w:rPr>
        <w:footnoteReference w:id="17"/>
      </w:r>
      <w:r w:rsidR="005E643E" w:rsidRPr="0084097D">
        <w:rPr>
          <w:rFonts w:ascii="Simplified Arabic" w:hAnsi="Simplified Arabic" w:cs="Simplified Arabic"/>
          <w:sz w:val="36"/>
          <w:szCs w:val="36"/>
          <w:rtl/>
          <w:lang w:bidi="ar-LB"/>
        </w:rPr>
        <w:t>.</w:t>
      </w:r>
    </w:p>
    <w:p w:rsidR="005E643E" w:rsidRPr="000231AE" w:rsidRDefault="005E643E" w:rsidP="000231AE">
      <w:pPr>
        <w:pStyle w:val="ListParagraph"/>
        <w:bidi/>
        <w:ind w:left="96" w:firstLine="126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اهتمام واشنطن بلبنان يعود لسببين: 1- اقتصادياً، لبنان هو مصب للنفط ومركز تتكاثر فيه وكالات الشركات الاجنبية للمنطقة كلها؛</w:t>
      </w:r>
      <w:r w:rsidRPr="000231AE">
        <w:rPr>
          <w:rFonts w:ascii="Simplified Arabic" w:hAnsi="Simplified Arabic" w:cs="Simplified Arabic"/>
          <w:sz w:val="36"/>
          <w:szCs w:val="36"/>
          <w:rtl/>
          <w:lang w:bidi="ar-LB"/>
        </w:rPr>
        <w:t xml:space="preserve"> 2- استراتيجياً، يمتلك لبنان بنية تحتية من قواعد عسكرية ومرافىء وشبكات طرق يمكن ان تقدّم خدمة كرأس جسر في حال قررت واشنطن التدخّل العسكري في المنطقة</w:t>
      </w:r>
      <w:r w:rsidRPr="0084097D">
        <w:rPr>
          <w:rStyle w:val="FootnoteReference"/>
          <w:rFonts w:ascii="Simplified Arabic" w:hAnsi="Simplified Arabic" w:cs="Simplified Arabic"/>
          <w:sz w:val="36"/>
          <w:szCs w:val="36"/>
          <w:rtl/>
          <w:lang w:bidi="ar-LB"/>
        </w:rPr>
        <w:footnoteReference w:id="18"/>
      </w:r>
      <w:r w:rsidRPr="000231AE">
        <w:rPr>
          <w:rFonts w:ascii="Simplified Arabic" w:hAnsi="Simplified Arabic" w:cs="Simplified Arabic"/>
          <w:sz w:val="36"/>
          <w:szCs w:val="36"/>
          <w:rtl/>
          <w:lang w:bidi="ar-LB"/>
        </w:rPr>
        <w:t>.</w:t>
      </w:r>
    </w:p>
    <w:p w:rsidR="005E643E" w:rsidRPr="0084097D" w:rsidRDefault="005E643E" w:rsidP="005E643E">
      <w:pPr>
        <w:pStyle w:val="ListParagraph"/>
        <w:bidi/>
        <w:ind w:left="96" w:firstLine="126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 xml:space="preserve">ونتيجة لكل ذلك، تسلمت </w:t>
      </w:r>
      <w:r w:rsidR="00D0057F" w:rsidRPr="0084097D">
        <w:rPr>
          <w:rFonts w:ascii="Simplified Arabic" w:hAnsi="Simplified Arabic" w:cs="Simplified Arabic"/>
          <w:sz w:val="36"/>
          <w:szCs w:val="36"/>
          <w:rtl/>
          <w:lang w:bidi="ar-LB"/>
        </w:rPr>
        <w:t>ا</w:t>
      </w:r>
      <w:r w:rsidRPr="0084097D">
        <w:rPr>
          <w:rFonts w:ascii="Simplified Arabic" w:hAnsi="Simplified Arabic" w:cs="Simplified Arabic"/>
          <w:sz w:val="36"/>
          <w:szCs w:val="36"/>
          <w:rtl/>
          <w:lang w:bidi="ar-LB"/>
        </w:rPr>
        <w:t>لحكومة اللبنانية مساعدات عسكرية ومالية من واشنطن قيمتها ستة ملايين دولار، وفي عام 1955 وقع</w:t>
      </w:r>
      <w:r w:rsidR="0097566C">
        <w:rPr>
          <w:rFonts w:ascii="Simplified Arabic" w:hAnsi="Simplified Arabic" w:cs="Simplified Arabic"/>
          <w:sz w:val="36"/>
          <w:szCs w:val="36"/>
          <w:rtl/>
          <w:lang w:bidi="ar-LB"/>
        </w:rPr>
        <w:t xml:space="preserve">ت واشنطن وبيروت اتفاقية تجارية </w:t>
      </w:r>
      <w:r w:rsidRPr="0084097D">
        <w:rPr>
          <w:rFonts w:ascii="Simplified Arabic" w:hAnsi="Simplified Arabic" w:cs="Simplified Arabic"/>
          <w:sz w:val="36"/>
          <w:szCs w:val="36"/>
          <w:rtl/>
          <w:lang w:bidi="ar-LB"/>
        </w:rPr>
        <w:t>م</w:t>
      </w:r>
      <w:r w:rsidR="0097566C">
        <w:rPr>
          <w:rFonts w:ascii="Simplified Arabic" w:hAnsi="Simplified Arabic" w:cs="Simplified Arabic" w:hint="cs"/>
          <w:sz w:val="36"/>
          <w:szCs w:val="36"/>
          <w:rtl/>
          <w:lang w:bidi="ar-LB"/>
        </w:rPr>
        <w:t>ُ</w:t>
      </w:r>
      <w:r w:rsidRPr="0084097D">
        <w:rPr>
          <w:rFonts w:ascii="Simplified Arabic" w:hAnsi="Simplified Arabic" w:cs="Simplified Arabic"/>
          <w:sz w:val="36"/>
          <w:szCs w:val="36"/>
          <w:rtl/>
          <w:lang w:bidi="ar-LB"/>
        </w:rPr>
        <w:t>نح بموجبها لبنان صفة "الدولة الاكثر رعاية". من جهته</w:t>
      </w:r>
      <w:r w:rsidR="00D0057F" w:rsidRPr="0084097D">
        <w:rPr>
          <w:rFonts w:ascii="Simplified Arabic" w:hAnsi="Simplified Arabic" w:cs="Simplified Arabic"/>
          <w:sz w:val="36"/>
          <w:szCs w:val="36"/>
          <w:rtl/>
          <w:lang w:bidi="ar-LB"/>
        </w:rPr>
        <w:t>، اجاز الرئيس شمعون للطيران الحربي الاميركي ان يستخدم الاجواء اللبنانية لطلعات استكشافية</w:t>
      </w:r>
      <w:r w:rsidR="00D0057F" w:rsidRPr="0084097D">
        <w:rPr>
          <w:rStyle w:val="FootnoteReference"/>
          <w:rFonts w:ascii="Simplified Arabic" w:hAnsi="Simplified Arabic" w:cs="Simplified Arabic"/>
          <w:sz w:val="36"/>
          <w:szCs w:val="36"/>
          <w:rtl/>
          <w:lang w:bidi="ar-LB"/>
        </w:rPr>
        <w:footnoteReference w:id="19"/>
      </w:r>
      <w:r w:rsidR="00D0057F" w:rsidRPr="0084097D">
        <w:rPr>
          <w:rFonts w:ascii="Simplified Arabic" w:hAnsi="Simplified Arabic" w:cs="Simplified Arabic"/>
          <w:sz w:val="36"/>
          <w:szCs w:val="36"/>
          <w:rtl/>
          <w:lang w:bidi="ar-LB"/>
        </w:rPr>
        <w:t>.</w:t>
      </w:r>
    </w:p>
    <w:p w:rsidR="00D0057F" w:rsidRPr="0084097D" w:rsidRDefault="00D0057F" w:rsidP="0097566C">
      <w:pPr>
        <w:pStyle w:val="ListParagraph"/>
        <w:bidi/>
        <w:ind w:left="96" w:firstLine="126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lastRenderedPageBreak/>
        <w:t>لم يتردد الرئيس شمعون في اعلان انحيازه الى المعسكر الغربي من خلال تأييده</w:t>
      </w:r>
      <w:r w:rsidR="000231AE">
        <w:rPr>
          <w:rFonts w:ascii="Simplified Arabic" w:hAnsi="Simplified Arabic" w:cs="Simplified Arabic"/>
          <w:sz w:val="36"/>
          <w:szCs w:val="36"/>
          <w:rtl/>
          <w:lang w:bidi="ar-LB"/>
        </w:rPr>
        <w:t xml:space="preserve"> لحلف بغداد (1955) </w:t>
      </w:r>
      <w:r w:rsidRPr="0084097D">
        <w:rPr>
          <w:rFonts w:ascii="Simplified Arabic" w:hAnsi="Simplified Arabic" w:cs="Simplified Arabic"/>
          <w:sz w:val="36"/>
          <w:szCs w:val="36"/>
          <w:rtl/>
          <w:lang w:bidi="ar-LB"/>
        </w:rPr>
        <w:t>الذي ضم كل من العراق وباكستان وتركيا وايران، وطبعاً بمباركة وبتشجيع اميركي – بريطاني مشترك. لم ينضم</w:t>
      </w:r>
      <w:r w:rsidR="0097566C">
        <w:rPr>
          <w:rFonts w:ascii="Simplified Arabic" w:hAnsi="Simplified Arabic" w:cs="Simplified Arabic" w:hint="cs"/>
          <w:sz w:val="36"/>
          <w:szCs w:val="36"/>
          <w:rtl/>
          <w:lang w:bidi="ar-LB"/>
        </w:rPr>
        <w:t xml:space="preserve"> لبنان</w:t>
      </w:r>
      <w:r w:rsidRPr="0084097D">
        <w:rPr>
          <w:rFonts w:ascii="Simplified Arabic" w:hAnsi="Simplified Arabic" w:cs="Simplified Arabic"/>
          <w:sz w:val="36"/>
          <w:szCs w:val="36"/>
          <w:rtl/>
          <w:lang w:bidi="ar-LB"/>
        </w:rPr>
        <w:t xml:space="preserve"> رسمياً الى حلف بغداد المعادي للناصرية، ولكنه رفض ايضاً الانضمام الى</w:t>
      </w:r>
      <w:r w:rsidR="00B142BF" w:rsidRPr="0084097D">
        <w:rPr>
          <w:rFonts w:ascii="Simplified Arabic" w:hAnsi="Simplified Arabic" w:cs="Simplified Arabic"/>
          <w:sz w:val="36"/>
          <w:szCs w:val="36"/>
          <w:rtl/>
          <w:lang w:bidi="ar-LB"/>
        </w:rPr>
        <w:t xml:space="preserve"> "حلف الدفاع العربي" الذي وقعته القاهرة والرياض ودمشق في آذار 1955 رداً على "حلف بغداد. وفي 16 آذار 1957 ربط الرئيس شمعون لبنان رسمياً ب "مبدأ ايزنهاور" الذي ينص على حق اية دولة ان تطلب المساعدات الاقتصادية والعسكرية اذا ما تعرضت لتهديد من أية دولة أخرى. والمقصود بالتهديد هنا الخطر الشيوعي اذ نص البيان</w:t>
      </w:r>
      <w:r w:rsidR="00363E3E" w:rsidRPr="0084097D">
        <w:rPr>
          <w:rFonts w:ascii="Simplified Arabic" w:hAnsi="Simplified Arabic" w:cs="Simplified Arabic"/>
          <w:sz w:val="36"/>
          <w:szCs w:val="36"/>
          <w:rtl/>
          <w:lang w:bidi="ar-LB"/>
        </w:rPr>
        <w:t xml:space="preserve"> المشترك الصادر في 16 آذار 1957 على ان الحكومتان اللبنانية والاميركية متفقتان على "ان الشيوعية</w:t>
      </w:r>
      <w:r w:rsidR="00852DDE" w:rsidRPr="0084097D">
        <w:rPr>
          <w:rFonts w:ascii="Simplified Arabic" w:hAnsi="Simplified Arabic" w:cs="Simplified Arabic"/>
          <w:sz w:val="36"/>
          <w:szCs w:val="36"/>
          <w:rtl/>
          <w:lang w:bidi="ar-LB"/>
        </w:rPr>
        <w:t xml:space="preserve"> الدولية تتنافى مع الاستقلال القومي وتكون سبباً</w:t>
      </w:r>
      <w:r w:rsidR="001744EB" w:rsidRPr="0084097D">
        <w:rPr>
          <w:rFonts w:ascii="Simplified Arabic" w:hAnsi="Simplified Arabic" w:cs="Simplified Arabic"/>
          <w:sz w:val="36"/>
          <w:szCs w:val="36"/>
          <w:rtl/>
          <w:lang w:bidi="ar-LB"/>
        </w:rPr>
        <w:t xml:space="preserve"> للإضطراب الدائم في سلم العالم وامنه</w:t>
      </w:r>
      <w:r w:rsidR="001744EB" w:rsidRPr="0084097D">
        <w:rPr>
          <w:rStyle w:val="FootnoteReference"/>
          <w:rFonts w:ascii="Simplified Arabic" w:hAnsi="Simplified Arabic" w:cs="Simplified Arabic"/>
          <w:sz w:val="36"/>
          <w:szCs w:val="36"/>
          <w:rtl/>
          <w:lang w:bidi="ar-LB"/>
        </w:rPr>
        <w:footnoteReference w:id="20"/>
      </w:r>
      <w:r w:rsidR="001744EB" w:rsidRPr="0084097D">
        <w:rPr>
          <w:rFonts w:ascii="Simplified Arabic" w:hAnsi="Simplified Arabic" w:cs="Simplified Arabic"/>
          <w:sz w:val="36"/>
          <w:szCs w:val="36"/>
          <w:rtl/>
          <w:lang w:bidi="ar-LB"/>
        </w:rPr>
        <w:t>. تجدر الاشارة الى ان البيان المشترك هذا يشبه الى حد كبير معاهدة الدفاع المشترك، اذ يمنح واشنطن مسوغاً قانونياً لتدخل عسكري اميركي بناء على طلب الحكومة اللبنانية.</w:t>
      </w:r>
    </w:p>
    <w:p w:rsidR="001744EB" w:rsidRPr="0084097D" w:rsidRDefault="001744EB" w:rsidP="0097566C">
      <w:pPr>
        <w:pStyle w:val="ListParagraph"/>
        <w:bidi/>
        <w:ind w:left="96" w:firstLine="126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 xml:space="preserve">أثار البيان المشترك اللبناني – الاميركي، ومن قبله موقف الرئيس شمعون المؤيّد "لحلف بغداد" موجة من الغضب والاضطرابات في الشارع الاسلامي، سقط نتيجته عدد من القتلى والجرحى. ومع ورود الانباء عن التوجه لاعلان الجمهورية العربية المتحدة بين دمشق والقاهرة، تمت الدعوة الى انتخابات نيابية جاءت نتائجها لصالح الرئيس شمعون اذ خسر كل زعماء المعارضة مقاعدهم، امثال صائب سلام وكمال جنبلاط وعبدالله </w:t>
      </w:r>
      <w:r w:rsidRPr="0084097D">
        <w:rPr>
          <w:rFonts w:ascii="Simplified Arabic" w:hAnsi="Simplified Arabic" w:cs="Simplified Arabic"/>
          <w:sz w:val="36"/>
          <w:szCs w:val="36"/>
          <w:rtl/>
          <w:lang w:bidi="ar-LB"/>
        </w:rPr>
        <w:lastRenderedPageBreak/>
        <w:t>اليافي واحمد الاسعد. وبعد مرور ايام قليلة على الانتخابات، اي في 30 ايار 1957،</w:t>
      </w:r>
      <w:r w:rsidR="00C82D34" w:rsidRPr="0084097D">
        <w:rPr>
          <w:rFonts w:ascii="Simplified Arabic" w:hAnsi="Simplified Arabic" w:cs="Simplified Arabic"/>
          <w:sz w:val="36"/>
          <w:szCs w:val="36"/>
          <w:rtl/>
          <w:lang w:bidi="ar-LB"/>
        </w:rPr>
        <w:t xml:space="preserve"> اطلقت الشرطة النار على تظاهرة احتجاج على نتائج الانتخابات ما أ</w:t>
      </w:r>
      <w:r w:rsidR="00DF6079" w:rsidRPr="0084097D">
        <w:rPr>
          <w:rFonts w:ascii="Simplified Arabic" w:hAnsi="Simplified Arabic" w:cs="Simplified Arabic"/>
          <w:sz w:val="36"/>
          <w:szCs w:val="36"/>
          <w:rtl/>
          <w:lang w:bidi="ar-LB"/>
        </w:rPr>
        <w:t>دّى الى مقتل عدد من المتظاهرين.</w:t>
      </w:r>
    </w:p>
    <w:p w:rsidR="00DF6079" w:rsidRPr="0084097D" w:rsidRDefault="00DF6079" w:rsidP="00DF6079">
      <w:pPr>
        <w:pStyle w:val="ListParagraph"/>
        <w:bidi/>
        <w:ind w:left="96" w:firstLine="126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رأت المعارضة في نتائج الانتخابات البرلمانية تعزيزاً لرغبة الرئيس شمعون في التجديد لولاية رئاسية ثا</w:t>
      </w:r>
      <w:r w:rsidR="00A019A5" w:rsidRPr="0084097D">
        <w:rPr>
          <w:rFonts w:ascii="Simplified Arabic" w:hAnsi="Simplified Arabic" w:cs="Simplified Arabic"/>
          <w:sz w:val="36"/>
          <w:szCs w:val="36"/>
          <w:rtl/>
          <w:lang w:bidi="ar-LB"/>
        </w:rPr>
        <w:t>نية. والمفارقة ان موضوع التجديد لم يجد</w:t>
      </w:r>
      <w:r w:rsidR="00B56762" w:rsidRPr="0084097D">
        <w:rPr>
          <w:rFonts w:ascii="Simplified Arabic" w:hAnsi="Simplified Arabic" w:cs="Simplified Arabic"/>
          <w:sz w:val="36"/>
          <w:szCs w:val="36"/>
          <w:rtl/>
          <w:lang w:bidi="ar-LB"/>
        </w:rPr>
        <w:t xml:space="preserve"> ا</w:t>
      </w:r>
      <w:r w:rsidR="00211480" w:rsidRPr="0084097D">
        <w:rPr>
          <w:rFonts w:ascii="Simplified Arabic" w:hAnsi="Simplified Arabic" w:cs="Simplified Arabic"/>
          <w:sz w:val="36"/>
          <w:szCs w:val="36"/>
          <w:rtl/>
          <w:lang w:bidi="ar-LB"/>
        </w:rPr>
        <w:t xml:space="preserve">حد يتبنى ابوته. فلا المعارضة </w:t>
      </w:r>
      <w:r w:rsidR="0097566C">
        <w:rPr>
          <w:rFonts w:ascii="Simplified Arabic" w:hAnsi="Simplified Arabic" w:cs="Simplified Arabic"/>
          <w:sz w:val="36"/>
          <w:szCs w:val="36"/>
          <w:rtl/>
          <w:lang w:bidi="ar-LB"/>
        </w:rPr>
        <w:t xml:space="preserve">كانت واثقة من ان الرئيس شمعون </w:t>
      </w:r>
      <w:r w:rsidR="0097566C">
        <w:rPr>
          <w:rFonts w:ascii="Simplified Arabic" w:hAnsi="Simplified Arabic" w:cs="Simplified Arabic" w:hint="cs"/>
          <w:sz w:val="36"/>
          <w:szCs w:val="36"/>
          <w:rtl/>
          <w:lang w:bidi="ar-LB"/>
        </w:rPr>
        <w:t>كان</w:t>
      </w:r>
      <w:r w:rsidR="00211480" w:rsidRPr="0084097D">
        <w:rPr>
          <w:rFonts w:ascii="Simplified Arabic" w:hAnsi="Simplified Arabic" w:cs="Simplified Arabic"/>
          <w:sz w:val="36"/>
          <w:szCs w:val="36"/>
          <w:rtl/>
          <w:lang w:bidi="ar-LB"/>
        </w:rPr>
        <w:t xml:space="preserve"> يرنو لتحقيق هذا الهدف، ولا الرئيس شمعون اعلن صراحة رغبة في التجديد، كما انه لم يعلن عن رغبته في عدم التجديد. وهكذا بدت المسألة معلقة الى ان حصل الانفجار يوم 7 ايار 1958 عند اغتيال الصحافي نسيب ال</w:t>
      </w:r>
      <w:r w:rsidR="0097566C">
        <w:rPr>
          <w:rFonts w:ascii="Simplified Arabic" w:hAnsi="Simplified Arabic" w:cs="Simplified Arabic" w:hint="cs"/>
          <w:sz w:val="36"/>
          <w:szCs w:val="36"/>
          <w:rtl/>
          <w:lang w:bidi="ar-LB"/>
        </w:rPr>
        <w:t>م</w:t>
      </w:r>
      <w:r w:rsidR="00211480" w:rsidRPr="0084097D">
        <w:rPr>
          <w:rFonts w:ascii="Simplified Arabic" w:hAnsi="Simplified Arabic" w:cs="Simplified Arabic"/>
          <w:sz w:val="36"/>
          <w:szCs w:val="36"/>
          <w:rtl/>
          <w:lang w:bidi="ar-LB"/>
        </w:rPr>
        <w:t>تني المعروف بانتقاداته الحادة لسياسة شمعون الخارجية.</w:t>
      </w:r>
    </w:p>
    <w:p w:rsidR="00211480" w:rsidRPr="0084097D" w:rsidRDefault="00211480" w:rsidP="00211480">
      <w:pPr>
        <w:pStyle w:val="ListParagraph"/>
        <w:bidi/>
        <w:ind w:left="96" w:firstLine="126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دارت المعارك في اكثر من منطقة في لبنان بين انصار الرئيس شمعون (حزب الكتائب والحزب السوري القومي الاجتماعي) من جهة، وبين المعارضة، مع التزام الجيش بقيادة اللواء فؤاد شهاب سياسة "الحياد الفعال"، اي بالعمل على احتواء الثورة بدلاً من سحقها</w:t>
      </w:r>
      <w:r w:rsidRPr="0084097D">
        <w:rPr>
          <w:rStyle w:val="FootnoteReference"/>
          <w:rFonts w:ascii="Simplified Arabic" w:hAnsi="Simplified Arabic" w:cs="Simplified Arabic"/>
          <w:sz w:val="36"/>
          <w:szCs w:val="36"/>
          <w:rtl/>
          <w:lang w:bidi="ar-LB"/>
        </w:rPr>
        <w:footnoteReference w:id="21"/>
      </w:r>
      <w:r w:rsidR="0097566C">
        <w:rPr>
          <w:rFonts w:ascii="Simplified Arabic" w:hAnsi="Simplified Arabic" w:cs="Simplified Arabic"/>
          <w:sz w:val="36"/>
          <w:szCs w:val="36"/>
          <w:rtl/>
          <w:lang w:bidi="ar-LB"/>
        </w:rPr>
        <w:t>. وعلى الرغم من طلب شار</w:t>
      </w:r>
      <w:r w:rsidR="0097566C">
        <w:rPr>
          <w:rFonts w:ascii="Simplified Arabic" w:hAnsi="Simplified Arabic" w:cs="Simplified Arabic" w:hint="cs"/>
          <w:sz w:val="36"/>
          <w:szCs w:val="36"/>
          <w:rtl/>
          <w:lang w:bidi="ar-LB"/>
        </w:rPr>
        <w:t>ل</w:t>
      </w:r>
      <w:r w:rsidRPr="0084097D">
        <w:rPr>
          <w:rFonts w:ascii="Simplified Arabic" w:hAnsi="Simplified Arabic" w:cs="Simplified Arabic"/>
          <w:sz w:val="36"/>
          <w:szCs w:val="36"/>
          <w:rtl/>
          <w:lang w:bidi="ar-LB"/>
        </w:rPr>
        <w:t xml:space="preserve"> مالك رسميّاً من واشنطن التدخل عسكرياً في لبنان، الا ان الادارة الاميركية ترددت على اساس ان ذلك من شأنه تأزيم "النزاعات الطائفية"، وقد يؤدي الى "التقسيم او الى اقتطاع اراضٍ من البلد"</w:t>
      </w:r>
      <w:r w:rsidRPr="0084097D">
        <w:rPr>
          <w:rStyle w:val="FootnoteReference"/>
          <w:rFonts w:ascii="Simplified Arabic" w:hAnsi="Simplified Arabic" w:cs="Simplified Arabic"/>
          <w:sz w:val="36"/>
          <w:szCs w:val="36"/>
          <w:rtl/>
          <w:lang w:bidi="ar-LB"/>
        </w:rPr>
        <w:footnoteReference w:id="22"/>
      </w:r>
      <w:r w:rsidRPr="0084097D">
        <w:rPr>
          <w:rFonts w:ascii="Simplified Arabic" w:hAnsi="Simplified Arabic" w:cs="Simplified Arabic"/>
          <w:sz w:val="36"/>
          <w:szCs w:val="36"/>
          <w:rtl/>
          <w:lang w:bidi="ar-LB"/>
        </w:rPr>
        <w:t>. غير ان سقوط الملكية في العراق في 14 تموز 1958، وانهيار "حلف بغداد"</w:t>
      </w:r>
      <w:r w:rsidR="00616563" w:rsidRPr="0084097D">
        <w:rPr>
          <w:rFonts w:ascii="Simplified Arabic" w:hAnsi="Simplified Arabic" w:cs="Simplified Arabic"/>
          <w:sz w:val="36"/>
          <w:szCs w:val="36"/>
          <w:rtl/>
          <w:lang w:bidi="ar-LB"/>
        </w:rPr>
        <w:t xml:space="preserve">، دفع بكل من رئيس الوزراء البريطاني، هارولد ماكميلان، والرئيس الاميركي ايزنهاور، الى وضع "عملية الوطواط الازرق" موضع التنفيذ. وهكذا، وفيما كان المظليون </w:t>
      </w:r>
      <w:r w:rsidR="00616563" w:rsidRPr="0084097D">
        <w:rPr>
          <w:rFonts w:ascii="Simplified Arabic" w:hAnsi="Simplified Arabic" w:cs="Simplified Arabic"/>
          <w:sz w:val="36"/>
          <w:szCs w:val="36"/>
          <w:rtl/>
          <w:lang w:bidi="ar-LB"/>
        </w:rPr>
        <w:lastRenderedPageBreak/>
        <w:t>البريطانيون يهبطون في مطار عمان، كانت طلائع وحدات المارينز الاميركية تنزل الى شاطىء خلدة جنوبي بيروت.</w:t>
      </w:r>
    </w:p>
    <w:p w:rsidR="00616563" w:rsidRPr="0084097D" w:rsidRDefault="00616563" w:rsidP="0097566C">
      <w:pPr>
        <w:pStyle w:val="ListParagraph"/>
        <w:bidi/>
        <w:ind w:left="96" w:firstLine="126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كان لدخول القوات الامير</w:t>
      </w:r>
      <w:r w:rsidR="000231AE">
        <w:rPr>
          <w:rFonts w:ascii="Simplified Arabic" w:hAnsi="Simplified Arabic" w:cs="Simplified Arabic"/>
          <w:sz w:val="36"/>
          <w:szCs w:val="36"/>
          <w:rtl/>
          <w:lang w:bidi="ar-LB"/>
        </w:rPr>
        <w:t xml:space="preserve">كية </w:t>
      </w:r>
      <w:r w:rsidRPr="0084097D">
        <w:rPr>
          <w:rFonts w:ascii="Simplified Arabic" w:hAnsi="Simplified Arabic" w:cs="Simplified Arabic"/>
          <w:sz w:val="36"/>
          <w:szCs w:val="36"/>
          <w:rtl/>
          <w:lang w:bidi="ar-LB"/>
        </w:rPr>
        <w:t xml:space="preserve">الى قلب بيروت المفصل الذي فتح الباب امام التسوية السياسية. ففي 23 ايلول غادر الرئيس شمعون مقر الرئاسة، ومع نهاية شهر تشرين الاول 1958 انسحب آخر جندي اميركي من لبنان. اتبع الرئيس شهاب سياسة خارجية محايدة في النزاعات العربية، من دون الابتعاد عن سياسة ناصر على الصعيدين الاقليمي والدولي. لكن، وللأسف لم يمنع ذلك سفير القاهرة في بيروت، </w:t>
      </w:r>
      <w:r w:rsidR="0097566C">
        <w:rPr>
          <w:rFonts w:ascii="Simplified Arabic" w:hAnsi="Simplified Arabic" w:cs="Simplified Arabic"/>
          <w:sz w:val="36"/>
          <w:szCs w:val="36"/>
          <w:rtl/>
          <w:lang w:bidi="ar-LB"/>
        </w:rPr>
        <w:t>عبد الحميد غالب، من عدم التدخّل</w:t>
      </w:r>
      <w:r w:rsidR="0097566C">
        <w:rPr>
          <w:rFonts w:ascii="Simplified Arabic" w:hAnsi="Simplified Arabic" w:cs="Simplified Arabic" w:hint="cs"/>
          <w:sz w:val="36"/>
          <w:szCs w:val="36"/>
          <w:rtl/>
          <w:lang w:bidi="ar-LB"/>
        </w:rPr>
        <w:t xml:space="preserve"> في</w:t>
      </w:r>
      <w:r w:rsidRPr="0084097D">
        <w:rPr>
          <w:rFonts w:ascii="Simplified Arabic" w:hAnsi="Simplified Arabic" w:cs="Simplified Arabic"/>
          <w:sz w:val="36"/>
          <w:szCs w:val="36"/>
          <w:rtl/>
          <w:lang w:bidi="ar-LB"/>
        </w:rPr>
        <w:t xml:space="preserve"> شؤون لبنان الداخلية.</w:t>
      </w:r>
    </w:p>
    <w:p w:rsidR="00616563" w:rsidRPr="0084097D" w:rsidRDefault="00616563" w:rsidP="00616563">
      <w:pPr>
        <w:pStyle w:val="ListParagraph"/>
        <w:bidi/>
        <w:ind w:left="96" w:firstLine="1260"/>
        <w:jc w:val="both"/>
        <w:rPr>
          <w:rFonts w:ascii="Simplified Arabic" w:hAnsi="Simplified Arabic" w:cs="Simplified Arabic"/>
          <w:sz w:val="36"/>
          <w:szCs w:val="36"/>
          <w:rtl/>
          <w:lang w:bidi="ar-LB"/>
        </w:rPr>
      </w:pPr>
    </w:p>
    <w:p w:rsidR="00616563" w:rsidRPr="000231AE" w:rsidRDefault="00616563" w:rsidP="00616563">
      <w:pPr>
        <w:pStyle w:val="ListParagraph"/>
        <w:numPr>
          <w:ilvl w:val="0"/>
          <w:numId w:val="1"/>
        </w:numPr>
        <w:bidi/>
        <w:jc w:val="both"/>
        <w:rPr>
          <w:rFonts w:ascii="Simplified Arabic" w:hAnsi="Simplified Arabic" w:cs="Simplified Arabic"/>
          <w:b/>
          <w:bCs/>
          <w:sz w:val="36"/>
          <w:szCs w:val="36"/>
          <w:u w:val="single"/>
          <w:lang w:bidi="ar-LB"/>
        </w:rPr>
      </w:pPr>
      <w:r w:rsidRPr="000231AE">
        <w:rPr>
          <w:rFonts w:ascii="Simplified Arabic" w:hAnsi="Simplified Arabic" w:cs="Simplified Arabic"/>
          <w:b/>
          <w:bCs/>
          <w:sz w:val="36"/>
          <w:szCs w:val="36"/>
          <w:u w:val="single"/>
          <w:rtl/>
          <w:lang w:bidi="ar-LB"/>
        </w:rPr>
        <w:t>من الاستقرار التوافقي الى الفوضى 1975 – 1990</w:t>
      </w:r>
    </w:p>
    <w:p w:rsidR="00616563" w:rsidRPr="0084097D" w:rsidRDefault="00616563" w:rsidP="00B431F0">
      <w:pPr>
        <w:pStyle w:val="ListParagraph"/>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 xml:space="preserve">إن التدخل الخارجي، الاقليمي والدولي، هو ميزة ثابتة على المشهد السياسي اللبناني. </w:t>
      </w:r>
      <w:r w:rsidR="00B431F0">
        <w:rPr>
          <w:rFonts w:ascii="Simplified Arabic" w:hAnsi="Simplified Arabic" w:cs="Simplified Arabic"/>
          <w:sz w:val="36"/>
          <w:szCs w:val="36"/>
          <w:rtl/>
          <w:lang w:bidi="ar-LB"/>
        </w:rPr>
        <w:t xml:space="preserve">وبسبب سياسات الفيتو المتبادل، </w:t>
      </w:r>
      <w:r w:rsidRPr="0084097D">
        <w:rPr>
          <w:rFonts w:ascii="Simplified Arabic" w:hAnsi="Simplified Arabic" w:cs="Simplified Arabic"/>
          <w:sz w:val="36"/>
          <w:szCs w:val="36"/>
          <w:rtl/>
          <w:lang w:bidi="ar-LB"/>
        </w:rPr>
        <w:t>فتح اللبنانيون الباب للتدخل</w:t>
      </w:r>
      <w:r w:rsidR="007B691B" w:rsidRPr="0084097D">
        <w:rPr>
          <w:rFonts w:ascii="Simplified Arabic" w:hAnsi="Simplified Arabic" w:cs="Simplified Arabic"/>
          <w:sz w:val="36"/>
          <w:szCs w:val="36"/>
          <w:rtl/>
          <w:lang w:bidi="ar-LB"/>
        </w:rPr>
        <w:t xml:space="preserve"> الاجنبي في قضاياهم الداخلية والمحلية. وفي كل مرة، كانت المجموعات اللبنانية تقيم روابط مع القوى الخارجية لحماية مصالحها، ومصالح انصارها ايضاً. ويرى وديع حداد ان ضعف لبنان خلق فراغاً، جذب كلا من سورية واسرائيل برغبة منها، لتصبح حروب 1975- 1990 حروباً بالانابة، بين اسرائيل من جهة، وسورية ومنظمة التحرير الفلس</w:t>
      </w:r>
      <w:r w:rsidR="0097566C">
        <w:rPr>
          <w:rFonts w:ascii="Simplified Arabic" w:hAnsi="Simplified Arabic" w:cs="Simplified Arabic"/>
          <w:sz w:val="36"/>
          <w:szCs w:val="36"/>
          <w:rtl/>
          <w:lang w:bidi="ar-LB"/>
        </w:rPr>
        <w:t>طينية من جهة ثانية. وهذا ما ظهر</w:t>
      </w:r>
      <w:r w:rsidR="007B691B" w:rsidRPr="0084097D">
        <w:rPr>
          <w:rFonts w:ascii="Simplified Arabic" w:hAnsi="Simplified Arabic" w:cs="Simplified Arabic"/>
          <w:sz w:val="36"/>
          <w:szCs w:val="36"/>
          <w:rtl/>
          <w:lang w:bidi="ar-LB"/>
        </w:rPr>
        <w:t xml:space="preserve"> خلال الاجتياح الاسرائيلي</w:t>
      </w:r>
      <w:r w:rsidR="00882A9C" w:rsidRPr="0084097D">
        <w:rPr>
          <w:rFonts w:ascii="Simplified Arabic" w:hAnsi="Simplified Arabic" w:cs="Simplified Arabic"/>
          <w:sz w:val="36"/>
          <w:szCs w:val="36"/>
          <w:rtl/>
          <w:lang w:bidi="ar-LB"/>
        </w:rPr>
        <w:t xml:space="preserve"> عام 1982. وتشير هذه الظاهرة بوضوح ان حالة الاستقرار النسبي التي اختبرها لبنان بين 1943 و1975 ارتكزت على واقعية النخبة اللبنانية الحاكمة، في انها تنتمي الى </w:t>
      </w:r>
      <w:r w:rsidR="00882A9C" w:rsidRPr="0084097D">
        <w:rPr>
          <w:rFonts w:ascii="Simplified Arabic" w:hAnsi="Simplified Arabic" w:cs="Simplified Arabic"/>
          <w:sz w:val="36"/>
          <w:szCs w:val="36"/>
          <w:rtl/>
          <w:lang w:bidi="ar-LB"/>
        </w:rPr>
        <w:lastRenderedPageBreak/>
        <w:t>النخبة الحاكمة نفسها التي تمسك بزمان السلطة في الشرق الاوسط. ولكن مع</w:t>
      </w:r>
      <w:r w:rsidR="0097566C">
        <w:rPr>
          <w:rFonts w:ascii="Simplified Arabic" w:hAnsi="Simplified Arabic" w:cs="Simplified Arabic"/>
          <w:sz w:val="36"/>
          <w:szCs w:val="36"/>
          <w:rtl/>
          <w:lang w:bidi="ar-LB"/>
        </w:rPr>
        <w:t xml:space="preserve"> انشاء الكيان الصهيوني، ونمو ال</w:t>
      </w:r>
      <w:r w:rsidR="0097566C">
        <w:rPr>
          <w:rFonts w:ascii="Simplified Arabic" w:hAnsi="Simplified Arabic" w:cs="Simplified Arabic" w:hint="cs"/>
          <w:sz w:val="36"/>
          <w:szCs w:val="36"/>
          <w:rtl/>
          <w:lang w:bidi="ar-LB"/>
        </w:rPr>
        <w:t>م</w:t>
      </w:r>
      <w:r w:rsidR="00882A9C" w:rsidRPr="0084097D">
        <w:rPr>
          <w:rFonts w:ascii="Simplified Arabic" w:hAnsi="Simplified Arabic" w:cs="Simplified Arabic"/>
          <w:sz w:val="36"/>
          <w:szCs w:val="36"/>
          <w:rtl/>
          <w:lang w:bidi="ar-LB"/>
        </w:rPr>
        <w:t>د الشمولي، والمؤيد للعروبة، في بداية الخمسينيات، اصبح لبنان مستقطباً، وفاقداً للإستقرار بشكل حتمي. وبكلام آخر، ان سياسات التوافق التي وفرت أسساً لحياد لبنان غير الرسمي، وان مشاركته الضعيفة في النزاعات الاقليمية لم تمنع الآخرين من التدخّل في شؤونه الداخلية، الأمر الذي تضمن ثلاثة مراكز متداخلة الواحدة بالأخرى: منظمة التحرير الفلسطينية وسيادة لبنان، سورية واستقلال لبنان، واسرائيل وامن لبنان</w:t>
      </w:r>
      <w:r w:rsidR="00882A9C" w:rsidRPr="0084097D">
        <w:rPr>
          <w:rStyle w:val="FootnoteReference"/>
          <w:rFonts w:ascii="Simplified Arabic" w:hAnsi="Simplified Arabic" w:cs="Simplified Arabic"/>
          <w:sz w:val="36"/>
          <w:szCs w:val="36"/>
          <w:rtl/>
          <w:lang w:bidi="ar-LB"/>
        </w:rPr>
        <w:footnoteReference w:id="23"/>
      </w:r>
      <w:r w:rsidR="00864B7F" w:rsidRPr="0084097D">
        <w:rPr>
          <w:rFonts w:ascii="Simplified Arabic" w:hAnsi="Simplified Arabic" w:cs="Simplified Arabic"/>
          <w:sz w:val="36"/>
          <w:szCs w:val="36"/>
          <w:rtl/>
          <w:lang w:bidi="ar-LB"/>
        </w:rPr>
        <w:t>. ولسوف نكتفي بتعداد الحيثيات التي دفعت بكل هذه القوى للتدخّل عسكرياً وسياسياً في الشأن اللبناني.</w:t>
      </w:r>
    </w:p>
    <w:p w:rsidR="00864B7F" w:rsidRPr="0084097D" w:rsidRDefault="00864B7F" w:rsidP="00864B7F">
      <w:pPr>
        <w:pStyle w:val="ListParagraph"/>
        <w:bidi/>
        <w:ind w:left="6" w:firstLine="630"/>
        <w:jc w:val="both"/>
        <w:rPr>
          <w:rFonts w:ascii="Simplified Arabic" w:hAnsi="Simplified Arabic" w:cs="Simplified Arabic"/>
          <w:sz w:val="36"/>
          <w:szCs w:val="36"/>
          <w:rtl/>
          <w:lang w:bidi="ar-LB"/>
        </w:rPr>
      </w:pPr>
    </w:p>
    <w:p w:rsidR="00864B7F" w:rsidRPr="00B431F0" w:rsidRDefault="00864B7F" w:rsidP="00864B7F">
      <w:pPr>
        <w:pStyle w:val="ListParagraph"/>
        <w:numPr>
          <w:ilvl w:val="0"/>
          <w:numId w:val="4"/>
        </w:numPr>
        <w:bidi/>
        <w:jc w:val="both"/>
        <w:rPr>
          <w:rFonts w:ascii="Simplified Arabic" w:hAnsi="Simplified Arabic" w:cs="Simplified Arabic"/>
          <w:b/>
          <w:bCs/>
          <w:sz w:val="36"/>
          <w:szCs w:val="36"/>
          <w:u w:val="single"/>
          <w:lang w:bidi="ar-LB"/>
        </w:rPr>
      </w:pPr>
      <w:r w:rsidRPr="00B431F0">
        <w:rPr>
          <w:rFonts w:ascii="Simplified Arabic" w:hAnsi="Simplified Arabic" w:cs="Simplified Arabic"/>
          <w:b/>
          <w:bCs/>
          <w:sz w:val="36"/>
          <w:szCs w:val="36"/>
          <w:u w:val="single"/>
          <w:rtl/>
          <w:lang w:bidi="ar-LB"/>
        </w:rPr>
        <w:t>اسرائيل والأمن:</w:t>
      </w:r>
    </w:p>
    <w:p w:rsidR="00864B7F" w:rsidRPr="0084097D" w:rsidRDefault="00864B7F" w:rsidP="00864B7F">
      <w:pPr>
        <w:pStyle w:val="ListParagraph"/>
        <w:bidi/>
        <w:ind w:left="9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إن تطلع اسرائيل نحو الشمال لم يكن وليد عدم الاستقرار، لأنها اعتبرت ان الجنوب اللبناني جزءاً من "الأرض الموعودة"، كما وصفه العهد القديم. وقد حاول بعض الصهاينة التأثير على بريطانيا، في ان يكون الجنوب اللبناني جزءاً من فلسطين، عندما بدأت عملية تقسيم السلطنة العثمانية. وذكر الصهاينة اسباب اطماعهم في الجنوب اللبناني على النحو التالي:</w:t>
      </w:r>
    </w:p>
    <w:p w:rsidR="00864B7F" w:rsidRPr="0084097D" w:rsidRDefault="00864B7F" w:rsidP="00864B7F">
      <w:pPr>
        <w:pStyle w:val="ListParagraph"/>
        <w:bidi/>
        <w:ind w:left="96" w:firstLine="630"/>
        <w:jc w:val="both"/>
        <w:rPr>
          <w:rFonts w:ascii="Simplified Arabic" w:hAnsi="Simplified Arabic" w:cs="Simplified Arabic"/>
          <w:sz w:val="36"/>
          <w:szCs w:val="36"/>
          <w:rtl/>
          <w:lang w:bidi="ar-LB"/>
        </w:rPr>
      </w:pPr>
    </w:p>
    <w:p w:rsidR="00864B7F" w:rsidRPr="0084097D" w:rsidRDefault="00864B7F" w:rsidP="00864B7F">
      <w:pPr>
        <w:pStyle w:val="ListParagraph"/>
        <w:numPr>
          <w:ilvl w:val="0"/>
          <w:numId w:val="5"/>
        </w:numPr>
        <w:bidi/>
        <w:ind w:left="6" w:firstLine="630"/>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قدّمت المنظمة الصهيونية مذكرة الى مؤتمر ال</w:t>
      </w:r>
      <w:r w:rsidR="0097566C">
        <w:rPr>
          <w:rFonts w:ascii="Simplified Arabic" w:hAnsi="Simplified Arabic" w:cs="Simplified Arabic"/>
          <w:sz w:val="36"/>
          <w:szCs w:val="36"/>
          <w:rtl/>
          <w:lang w:bidi="ar-LB"/>
        </w:rPr>
        <w:t>سلام في باريس في العام 1919، يق</w:t>
      </w:r>
      <w:r w:rsidR="0097566C">
        <w:rPr>
          <w:rFonts w:ascii="Simplified Arabic" w:hAnsi="Simplified Arabic" w:cs="Simplified Arabic" w:hint="cs"/>
          <w:sz w:val="36"/>
          <w:szCs w:val="36"/>
          <w:rtl/>
          <w:lang w:bidi="ar-LB"/>
        </w:rPr>
        <w:t>ض</w:t>
      </w:r>
      <w:r w:rsidRPr="0084097D">
        <w:rPr>
          <w:rFonts w:ascii="Simplified Arabic" w:hAnsi="Simplified Arabic" w:cs="Simplified Arabic"/>
          <w:sz w:val="36"/>
          <w:szCs w:val="36"/>
          <w:rtl/>
          <w:lang w:bidi="ar-LB"/>
        </w:rPr>
        <w:t xml:space="preserve">ي بأن تمتد الدولة اليهودية الى نقطة في جنوب صيدا. </w:t>
      </w:r>
      <w:r w:rsidRPr="0084097D">
        <w:rPr>
          <w:rFonts w:ascii="Simplified Arabic" w:hAnsi="Simplified Arabic" w:cs="Simplified Arabic"/>
          <w:sz w:val="36"/>
          <w:szCs w:val="36"/>
          <w:rtl/>
          <w:lang w:bidi="ar-LB"/>
        </w:rPr>
        <w:lastRenderedPageBreak/>
        <w:t xml:space="preserve">وقد استندوا في مطلبهم هذا على حاجتهم الى المياه. وهذا ما جاء في رسالة حاييم وايزمن الى اللورد </w:t>
      </w:r>
      <w:r w:rsidRPr="0084097D">
        <w:rPr>
          <w:rFonts w:ascii="Simplified Arabic" w:hAnsi="Simplified Arabic" w:cs="Simplified Arabic"/>
          <w:sz w:val="36"/>
          <w:szCs w:val="36"/>
          <w:lang w:bidi="ar-LB"/>
        </w:rPr>
        <w:t>Curzon</w:t>
      </w:r>
      <w:r w:rsidRPr="0084097D">
        <w:rPr>
          <w:rFonts w:ascii="Simplified Arabic" w:hAnsi="Simplified Arabic" w:cs="Simplified Arabic"/>
          <w:sz w:val="36"/>
          <w:szCs w:val="36"/>
          <w:rtl/>
          <w:lang w:bidi="ar-LB"/>
        </w:rPr>
        <w:t>، والمؤرخة في 30 تشرين الاول 1920. رأى وايزمن في رسالته "ان لبنان ليس بحاجة الى الليطاني، لتوفر المياه فيه، واذا ما تمّ فصل فلسطين عن نهر الليطاني، لا يمكن لها ان تكون مستقلة اقتصاديّاً</w:t>
      </w:r>
      <w:r w:rsidRPr="0084097D">
        <w:rPr>
          <w:rStyle w:val="FootnoteReference"/>
          <w:rFonts w:ascii="Simplified Arabic" w:hAnsi="Simplified Arabic" w:cs="Simplified Arabic"/>
          <w:sz w:val="36"/>
          <w:szCs w:val="36"/>
          <w:rtl/>
          <w:lang w:bidi="ar-LB"/>
        </w:rPr>
        <w:footnoteReference w:id="24"/>
      </w:r>
      <w:r w:rsidRPr="0084097D">
        <w:rPr>
          <w:rFonts w:ascii="Simplified Arabic" w:hAnsi="Simplified Arabic" w:cs="Simplified Arabic"/>
          <w:sz w:val="36"/>
          <w:szCs w:val="36"/>
          <w:rtl/>
          <w:lang w:bidi="ar-LB"/>
        </w:rPr>
        <w:t>.</w:t>
      </w:r>
    </w:p>
    <w:p w:rsidR="00864B7F" w:rsidRPr="0084097D" w:rsidRDefault="00864B7F" w:rsidP="00864B7F">
      <w:pPr>
        <w:pStyle w:val="ListParagraph"/>
        <w:bidi/>
        <w:ind w:left="636"/>
        <w:jc w:val="both"/>
        <w:rPr>
          <w:rFonts w:ascii="Simplified Arabic" w:hAnsi="Simplified Arabic" w:cs="Simplified Arabic"/>
          <w:sz w:val="36"/>
          <w:szCs w:val="36"/>
          <w:lang w:bidi="ar-LB"/>
        </w:rPr>
      </w:pPr>
    </w:p>
    <w:p w:rsidR="00864B7F" w:rsidRPr="0084097D" w:rsidRDefault="00864B7F" w:rsidP="00520185">
      <w:pPr>
        <w:pStyle w:val="ListParagraph"/>
        <w:numPr>
          <w:ilvl w:val="0"/>
          <w:numId w:val="5"/>
        </w:numPr>
        <w:bidi/>
        <w:ind w:left="6" w:firstLine="630"/>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 xml:space="preserve">إن ادراك الصهاينة لأهمية الجنوب اللبناني يكمن ايضاً في كتابات القادة الاسرائليين. </w:t>
      </w:r>
      <w:r w:rsidR="000B6EC7" w:rsidRPr="0084097D">
        <w:rPr>
          <w:rFonts w:ascii="Simplified Arabic" w:hAnsi="Simplified Arabic" w:cs="Simplified Arabic"/>
          <w:sz w:val="36"/>
          <w:szCs w:val="36"/>
          <w:rtl/>
          <w:lang w:bidi="ar-LB"/>
        </w:rPr>
        <w:t xml:space="preserve">ففي اواخر اربعينيات القرن الماضي، أكّد موشي شاريث ان الخطة الاسرائيلية تقضي ان يبقى لبنان غير مستقر، ومقسّماً تماماً، وتعين فيه حكومة العوبة، تتكيّف مع السياسة الاسرائيلية. حتى ان </w:t>
      </w:r>
      <w:r w:rsidR="00D14E1C">
        <w:rPr>
          <w:rFonts w:ascii="Simplified Arabic" w:hAnsi="Simplified Arabic" w:cs="Simplified Arabic" w:hint="cs"/>
          <w:sz w:val="36"/>
          <w:szCs w:val="36"/>
          <w:rtl/>
          <w:lang w:bidi="ar-LB"/>
        </w:rPr>
        <w:t xml:space="preserve">بن </w:t>
      </w:r>
      <w:r w:rsidR="000B6EC7" w:rsidRPr="0084097D">
        <w:rPr>
          <w:rFonts w:ascii="Simplified Arabic" w:hAnsi="Simplified Arabic" w:cs="Simplified Arabic"/>
          <w:sz w:val="36"/>
          <w:szCs w:val="36"/>
          <w:rtl/>
          <w:lang w:bidi="ar-LB"/>
        </w:rPr>
        <w:t>غوريون اقترح الغاء الحكومة اللبنانية، في السنة الأولى لقيام اسرائيل، قائلاً: "علينا ان نكون جاهزين للهجوم، بهدف القضاء على لبنان، ومملكة شرق الأردن وسورية</w:t>
      </w:r>
      <w:r w:rsidR="000B6EC7" w:rsidRPr="0084097D">
        <w:rPr>
          <w:rStyle w:val="FootnoteReference"/>
          <w:rFonts w:ascii="Simplified Arabic" w:hAnsi="Simplified Arabic" w:cs="Simplified Arabic"/>
          <w:sz w:val="36"/>
          <w:szCs w:val="36"/>
          <w:rtl/>
          <w:lang w:bidi="ar-LB"/>
        </w:rPr>
        <w:footnoteReference w:id="25"/>
      </w:r>
      <w:r w:rsidR="000B6EC7" w:rsidRPr="0084097D">
        <w:rPr>
          <w:rFonts w:ascii="Simplified Arabic" w:hAnsi="Simplified Arabic" w:cs="Simplified Arabic"/>
          <w:sz w:val="36"/>
          <w:szCs w:val="36"/>
          <w:rtl/>
          <w:lang w:bidi="ar-LB"/>
        </w:rPr>
        <w:t>. وقد أوضح موشي دايان، بعد ذلك تفاصيل الخطة، معتقداً "ان كل ما نتمناه، هو ان نجد ضابطاً، ولو برتبة نقيب، لإستمالته الى جانبنا، او لشراء تعاونه، ليعلن نفسه منقذاً للموارنة"</w:t>
      </w:r>
      <w:r w:rsidR="000B6EC7" w:rsidRPr="0084097D">
        <w:rPr>
          <w:rStyle w:val="FootnoteReference"/>
          <w:rFonts w:ascii="Simplified Arabic" w:hAnsi="Simplified Arabic" w:cs="Simplified Arabic"/>
          <w:sz w:val="36"/>
          <w:szCs w:val="36"/>
          <w:rtl/>
          <w:lang w:bidi="ar-LB"/>
        </w:rPr>
        <w:footnoteReference w:id="26"/>
      </w:r>
      <w:r w:rsidR="00892E9B" w:rsidRPr="0084097D">
        <w:rPr>
          <w:rFonts w:ascii="Simplified Arabic" w:hAnsi="Simplified Arabic" w:cs="Simplified Arabic"/>
          <w:sz w:val="36"/>
          <w:szCs w:val="36"/>
          <w:rtl/>
          <w:lang w:bidi="ar-LB"/>
        </w:rPr>
        <w:t>. ويتابع دايان مشروع  الخطة قائلاً: "ومن ثم يدخل الجيش الاسرائيلي لبنان، ويحتل ما يراه مناسباً من الأراضي، ومن ثم يشكّل حكومة مسيحية متحالفة مع اسرائيل، وتقوم اسرائيل، بعد ذلك، بضم الأراضي الواقعة جنوب نهر الليطاني، وينتهي الأمر"</w:t>
      </w:r>
      <w:r w:rsidR="00892E9B" w:rsidRPr="0084097D">
        <w:rPr>
          <w:rStyle w:val="FootnoteReference"/>
          <w:rFonts w:ascii="Simplified Arabic" w:hAnsi="Simplified Arabic" w:cs="Simplified Arabic"/>
          <w:sz w:val="36"/>
          <w:szCs w:val="36"/>
          <w:rtl/>
          <w:lang w:bidi="ar-LB"/>
        </w:rPr>
        <w:footnoteReference w:id="27"/>
      </w:r>
      <w:r w:rsidR="00892E9B" w:rsidRPr="0084097D">
        <w:rPr>
          <w:rFonts w:ascii="Simplified Arabic" w:hAnsi="Simplified Arabic" w:cs="Simplified Arabic"/>
          <w:sz w:val="36"/>
          <w:szCs w:val="36"/>
          <w:rtl/>
          <w:lang w:bidi="ar-LB"/>
        </w:rPr>
        <w:t xml:space="preserve">. ومهما يكن، فإن تسلل مقاتلي م، ت، ف، وغاراتها المتكررة انطلاقاً من لبنان </w:t>
      </w:r>
      <w:r w:rsidR="00892E9B" w:rsidRPr="0084097D">
        <w:rPr>
          <w:rFonts w:ascii="Simplified Arabic" w:hAnsi="Simplified Arabic" w:cs="Simplified Arabic"/>
          <w:sz w:val="36"/>
          <w:szCs w:val="36"/>
          <w:rtl/>
          <w:lang w:bidi="ar-LB"/>
        </w:rPr>
        <w:lastRenderedPageBreak/>
        <w:t>على المستوطنات الصهيونية في الجليل، اقنعت القادة الاسرائيلين بضرورة تبني مخطط بن غوريون. وبرهنت سنة 1976 انها</w:t>
      </w:r>
      <w:r w:rsidR="00D14E1C">
        <w:rPr>
          <w:rFonts w:ascii="Simplified Arabic" w:hAnsi="Simplified Arabic" w:cs="Simplified Arabic"/>
          <w:sz w:val="36"/>
          <w:szCs w:val="36"/>
          <w:rtl/>
          <w:lang w:bidi="ar-LB"/>
        </w:rPr>
        <w:t xml:space="preserve"> سنة الحسم، اذ اصبحت تل ابيب طر</w:t>
      </w:r>
      <w:r w:rsidR="00D14E1C">
        <w:rPr>
          <w:rFonts w:ascii="Simplified Arabic" w:hAnsi="Simplified Arabic" w:cs="Simplified Arabic" w:hint="cs"/>
          <w:sz w:val="36"/>
          <w:szCs w:val="36"/>
          <w:rtl/>
          <w:lang w:bidi="ar-LB"/>
        </w:rPr>
        <w:t>ف</w:t>
      </w:r>
      <w:r w:rsidR="00892E9B" w:rsidRPr="0084097D">
        <w:rPr>
          <w:rFonts w:ascii="Simplified Arabic" w:hAnsi="Simplified Arabic" w:cs="Simplified Arabic"/>
          <w:sz w:val="36"/>
          <w:szCs w:val="36"/>
          <w:rtl/>
          <w:lang w:bidi="ar-LB"/>
        </w:rPr>
        <w:t>اً نشطاً وفاعلاً، في التوازن اللبناني السياسي. وبدأ</w:t>
      </w:r>
      <w:r w:rsidR="00EB6D24" w:rsidRPr="0084097D">
        <w:rPr>
          <w:rFonts w:ascii="Simplified Arabic" w:hAnsi="Simplified Arabic" w:cs="Simplified Arabic"/>
          <w:sz w:val="36"/>
          <w:szCs w:val="36"/>
          <w:rtl/>
          <w:lang w:bidi="ar-LB"/>
        </w:rPr>
        <w:t>ت الخطة الصهيونية بفتح الحدود مع لبنان، تحت شعار ما يسمّى برنامج "الجدار الطيّب"، ثم بدعم "دولة لبنان الحر" على طول الحدود اللبنانية – الفلسطينية، ثم عبر ارسال السلاح الى الاحزاب المسيحية، ثم أخيراً، من خلال اجتياح لبنان عام 1982.</w:t>
      </w:r>
    </w:p>
    <w:p w:rsidR="00EB6D24" w:rsidRPr="0084097D" w:rsidRDefault="00EB6D24" w:rsidP="00EB6D24">
      <w:pPr>
        <w:pStyle w:val="ListParagraph"/>
        <w:bidi/>
        <w:ind w:left="636"/>
        <w:jc w:val="both"/>
        <w:rPr>
          <w:rFonts w:ascii="Simplified Arabic" w:hAnsi="Simplified Arabic" w:cs="Simplified Arabic"/>
          <w:sz w:val="36"/>
          <w:szCs w:val="36"/>
          <w:lang w:bidi="ar-LB"/>
        </w:rPr>
      </w:pPr>
    </w:p>
    <w:p w:rsidR="00EB6D24" w:rsidRPr="00B431F0" w:rsidRDefault="00EB6D24" w:rsidP="00EB6D24">
      <w:pPr>
        <w:pStyle w:val="ListParagraph"/>
        <w:numPr>
          <w:ilvl w:val="0"/>
          <w:numId w:val="4"/>
        </w:numPr>
        <w:bidi/>
        <w:jc w:val="both"/>
        <w:rPr>
          <w:rFonts w:ascii="Simplified Arabic" w:hAnsi="Simplified Arabic" w:cs="Simplified Arabic"/>
          <w:b/>
          <w:bCs/>
          <w:sz w:val="36"/>
          <w:szCs w:val="36"/>
          <w:u w:val="single"/>
          <w:lang w:bidi="ar-LB"/>
        </w:rPr>
      </w:pPr>
      <w:r w:rsidRPr="00B431F0">
        <w:rPr>
          <w:rFonts w:ascii="Simplified Arabic" w:hAnsi="Simplified Arabic" w:cs="Simplified Arabic"/>
          <w:b/>
          <w:bCs/>
          <w:sz w:val="36"/>
          <w:szCs w:val="36"/>
          <w:rtl/>
          <w:lang w:bidi="ar-LB"/>
        </w:rPr>
        <w:t>من</w:t>
      </w:r>
      <w:r w:rsidRPr="00B431F0">
        <w:rPr>
          <w:rFonts w:ascii="Simplified Arabic" w:hAnsi="Simplified Arabic" w:cs="Simplified Arabic"/>
          <w:b/>
          <w:bCs/>
          <w:sz w:val="36"/>
          <w:szCs w:val="36"/>
          <w:u w:val="single"/>
          <w:rtl/>
          <w:lang w:bidi="ar-LB"/>
        </w:rPr>
        <w:t>ظمة التحرير الفلسطينية والسيادة:</w:t>
      </w:r>
    </w:p>
    <w:p w:rsidR="00EB6D24" w:rsidRPr="0084097D" w:rsidRDefault="00EB6D24" w:rsidP="00EB6D24">
      <w:pPr>
        <w:pStyle w:val="ListParagraph"/>
        <w:tabs>
          <w:tab w:val="right" w:pos="1086"/>
        </w:tabs>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في عام 1964 أنشأت جامعة الدول العربية منظمة التحرير لتنظيم شؤون الشعب الفلسطيني، ليصبح قادراً على القيام بدوره في تحرير وطنه، وتقرير مصيره. عام 1969، انتخب ياسر عرفات رئيساً للجنة التنفيذية، فوضع على رأس أولوياته ان يجعل القضية الفلسطينية مركز الصراع العربي – الاسرائيلي. واستطاع عرفات اقامة دولة الأمر الواقع في الاردن. وهكذا اخذت العلاقات بين عرفات والملك حسين تسوء الى ان حصل الصدام الكبير في ايلول عام 1970، والتي أدّت الى طرد الفدائيين من الاردن. بعد ذلك، بدأت المنظمة بالتسلل الى لبنان،ولتصبح في وقت قصير عاملاً في السياسة اللبنانية. وقد صرح عرفات قائلاً: "لم تكن هزيمتنا في الاردن عسكرية، انما كانت سياسية، اولاً. قاومنا في عمان طوال اسابيع عديدة، الا اننا افتقدنا الدعم السياسي. ولم يقف في وجه الملك اي رجل سياسي"</w:t>
      </w:r>
      <w:r w:rsidRPr="0084097D">
        <w:rPr>
          <w:rStyle w:val="FootnoteReference"/>
          <w:rFonts w:ascii="Simplified Arabic" w:hAnsi="Simplified Arabic" w:cs="Simplified Arabic"/>
          <w:sz w:val="36"/>
          <w:szCs w:val="36"/>
          <w:rtl/>
          <w:lang w:bidi="ar-LB"/>
        </w:rPr>
        <w:footnoteReference w:id="28"/>
      </w:r>
      <w:r w:rsidR="00E303A3" w:rsidRPr="0084097D">
        <w:rPr>
          <w:rFonts w:ascii="Simplified Arabic" w:hAnsi="Simplified Arabic" w:cs="Simplified Arabic"/>
          <w:sz w:val="36"/>
          <w:szCs w:val="36"/>
          <w:rtl/>
          <w:lang w:bidi="ar-LB"/>
        </w:rPr>
        <w:t xml:space="preserve">. اما في لبنان، </w:t>
      </w:r>
      <w:r w:rsidR="00E303A3" w:rsidRPr="0084097D">
        <w:rPr>
          <w:rFonts w:ascii="Simplified Arabic" w:hAnsi="Simplified Arabic" w:cs="Simplified Arabic"/>
          <w:sz w:val="36"/>
          <w:szCs w:val="36"/>
          <w:rtl/>
          <w:lang w:bidi="ar-LB"/>
        </w:rPr>
        <w:lastRenderedPageBreak/>
        <w:t>فقد وجد عرفات الدعم السياسي في كمال جنبلاط، وعند بعض الزعماء السنّة. وهذا ما أدّى الى الانقسام العمودي داخل المجتمع اللبناني، اذ رأى الزعماء المسيحيون ان ا</w:t>
      </w:r>
      <w:r w:rsidR="00D14E1C">
        <w:rPr>
          <w:rFonts w:ascii="Simplified Arabic" w:hAnsi="Simplified Arabic" w:cs="Simplified Arabic"/>
          <w:sz w:val="36"/>
          <w:szCs w:val="36"/>
          <w:rtl/>
          <w:lang w:bidi="ar-LB"/>
        </w:rPr>
        <w:t>فضل وسيلة للدفاع ضد اسرائيل تكم</w:t>
      </w:r>
      <w:r w:rsidR="00D14E1C">
        <w:rPr>
          <w:rFonts w:ascii="Simplified Arabic" w:hAnsi="Simplified Arabic" w:cs="Simplified Arabic" w:hint="cs"/>
          <w:sz w:val="36"/>
          <w:szCs w:val="36"/>
          <w:rtl/>
          <w:lang w:bidi="ar-LB"/>
        </w:rPr>
        <w:t>ن</w:t>
      </w:r>
      <w:r w:rsidR="00E303A3" w:rsidRPr="0084097D">
        <w:rPr>
          <w:rFonts w:ascii="Simplified Arabic" w:hAnsi="Simplified Arabic" w:cs="Simplified Arabic"/>
          <w:sz w:val="36"/>
          <w:szCs w:val="36"/>
          <w:rtl/>
          <w:lang w:bidi="ar-LB"/>
        </w:rPr>
        <w:t xml:space="preserve"> في ضبط المقاومة الفلسطينية حتى لا تقدم زريعة لإسرائيل للهجوم على لبنان.</w:t>
      </w:r>
    </w:p>
    <w:p w:rsidR="00E303A3" w:rsidRPr="0084097D" w:rsidRDefault="00E303A3" w:rsidP="00E303A3">
      <w:pPr>
        <w:pStyle w:val="ListParagraph"/>
        <w:tabs>
          <w:tab w:val="right" w:pos="1086"/>
        </w:tabs>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ونظراً الى الانقسام الداخلي، وضعف القدرة العسكرية للجيش اللبناني، والتعاطف الواسع الذي لقيه عرفات من الدول العربية، اضطرت الحكومة اللبنانية للقبول "باتفاق القاهرة" مع منظمة التحرير، الذي وقع في 3 تشرين الاول 1969. وعلى الرغم من ان هذا الاتفاق كان يهدف الى خلق نوع من الانسجام بين استقلال لبنان والمصالح الفلسطينية، لكنه في الواقع، كان متعارضاً مع السيادة اللبنانية. والأسوأ من ذلك، ان منظمة التحرير اخذت تتصرّف، وكأن الطريق الى فلسطين تم عبر بيروت، الأمر الذي دفع بالأحزاب المسيحية الى تنظيم ميليشياتهم المسلّحة لمواجهة التحدّي. بدأت المعارك بين الاحزاب المسيحية والمقاومة الفلسطينية في 13 نيسان 1975، واستمرّت حتى عام 1982، عندما قررت حكومة مناحيم بيغن سحق منظمة التحرير وطردها نهائياً من لبنان.</w:t>
      </w:r>
    </w:p>
    <w:p w:rsidR="00E303A3" w:rsidRPr="0084097D" w:rsidRDefault="00E303A3" w:rsidP="00E303A3">
      <w:pPr>
        <w:pStyle w:val="ListParagraph"/>
        <w:tabs>
          <w:tab w:val="right" w:pos="1086"/>
        </w:tabs>
        <w:bidi/>
        <w:ind w:left="6" w:firstLine="630"/>
        <w:jc w:val="both"/>
        <w:rPr>
          <w:rFonts w:ascii="Simplified Arabic" w:hAnsi="Simplified Arabic" w:cs="Simplified Arabic"/>
          <w:sz w:val="36"/>
          <w:szCs w:val="36"/>
          <w:rtl/>
          <w:lang w:bidi="ar-LB"/>
        </w:rPr>
      </w:pPr>
    </w:p>
    <w:p w:rsidR="00E303A3" w:rsidRPr="00B431F0" w:rsidRDefault="00E303A3" w:rsidP="00E303A3">
      <w:pPr>
        <w:pStyle w:val="ListParagraph"/>
        <w:tabs>
          <w:tab w:val="right" w:pos="1086"/>
        </w:tabs>
        <w:bidi/>
        <w:ind w:left="6" w:firstLine="630"/>
        <w:jc w:val="both"/>
        <w:rPr>
          <w:rFonts w:ascii="Simplified Arabic" w:hAnsi="Simplified Arabic" w:cs="Simplified Arabic"/>
          <w:b/>
          <w:bCs/>
          <w:sz w:val="36"/>
          <w:szCs w:val="36"/>
          <w:u w:val="single"/>
          <w:rtl/>
          <w:lang w:bidi="ar-LB"/>
        </w:rPr>
      </w:pPr>
      <w:r w:rsidRPr="00B431F0">
        <w:rPr>
          <w:rFonts w:ascii="Simplified Arabic" w:hAnsi="Simplified Arabic" w:cs="Simplified Arabic"/>
          <w:b/>
          <w:bCs/>
          <w:sz w:val="36"/>
          <w:szCs w:val="36"/>
          <w:rtl/>
          <w:lang w:bidi="ar-LB"/>
        </w:rPr>
        <w:t>ج-</w:t>
      </w:r>
      <w:r w:rsidRPr="00B431F0">
        <w:rPr>
          <w:rFonts w:ascii="Simplified Arabic" w:hAnsi="Simplified Arabic" w:cs="Simplified Arabic"/>
          <w:b/>
          <w:bCs/>
          <w:sz w:val="36"/>
          <w:szCs w:val="36"/>
          <w:u w:val="single"/>
          <w:rtl/>
          <w:lang w:bidi="ar-LB"/>
        </w:rPr>
        <w:t xml:space="preserve"> سورية والاستقلال</w:t>
      </w:r>
    </w:p>
    <w:p w:rsidR="00E303A3" w:rsidRPr="0084097D" w:rsidRDefault="00B431F0" w:rsidP="00D14E1C">
      <w:pPr>
        <w:pStyle w:val="ListParagraph"/>
        <w:tabs>
          <w:tab w:val="right" w:pos="1086"/>
        </w:tabs>
        <w:bidi/>
        <w:ind w:left="6" w:firstLine="630"/>
        <w:jc w:val="both"/>
        <w:rPr>
          <w:rFonts w:ascii="Simplified Arabic" w:hAnsi="Simplified Arabic" w:cs="Simplified Arabic"/>
          <w:sz w:val="36"/>
          <w:szCs w:val="36"/>
          <w:rtl/>
          <w:lang w:bidi="ar-LB"/>
        </w:rPr>
      </w:pPr>
      <w:r>
        <w:rPr>
          <w:rFonts w:ascii="Simplified Arabic" w:hAnsi="Simplified Arabic" w:cs="Simplified Arabic"/>
          <w:sz w:val="36"/>
          <w:szCs w:val="36"/>
          <w:rtl/>
          <w:lang w:bidi="ar-LB"/>
        </w:rPr>
        <w:t>منح انفجار ال</w:t>
      </w:r>
      <w:r>
        <w:rPr>
          <w:rFonts w:ascii="Simplified Arabic" w:hAnsi="Simplified Arabic" w:cs="Simplified Arabic" w:hint="cs"/>
          <w:sz w:val="36"/>
          <w:szCs w:val="36"/>
          <w:rtl/>
          <w:lang w:bidi="ar-LB"/>
        </w:rPr>
        <w:t>ح</w:t>
      </w:r>
      <w:r w:rsidR="00E303A3" w:rsidRPr="0084097D">
        <w:rPr>
          <w:rFonts w:ascii="Simplified Arabic" w:hAnsi="Simplified Arabic" w:cs="Simplified Arabic"/>
          <w:sz w:val="36"/>
          <w:szCs w:val="36"/>
          <w:rtl/>
          <w:lang w:bidi="ar-LB"/>
        </w:rPr>
        <w:t>رب في لبنان عام 1975 فرصة للرئيس حافظ الأسد للمحافظة على مصالح بلاده هناك. فمنذ اواسط الاربعينيات</w:t>
      </w:r>
      <w:r w:rsidR="00307D30" w:rsidRPr="0084097D">
        <w:rPr>
          <w:rFonts w:ascii="Simplified Arabic" w:hAnsi="Simplified Arabic" w:cs="Simplified Arabic"/>
          <w:sz w:val="36"/>
          <w:szCs w:val="36"/>
          <w:rtl/>
          <w:lang w:bidi="ar-LB"/>
        </w:rPr>
        <w:t xml:space="preserve"> من القرن الماضي، لم تعترف اي من الحكومات السورية المتعاقبة باستقلال لبنان. كان السوريون مؤمنون بأن لبنان جزء مكمل لسورية، وبأن حدوده وأراضيه </w:t>
      </w:r>
      <w:r w:rsidR="00307D30" w:rsidRPr="0084097D">
        <w:rPr>
          <w:rFonts w:ascii="Simplified Arabic" w:hAnsi="Simplified Arabic" w:cs="Simplified Arabic"/>
          <w:sz w:val="36"/>
          <w:szCs w:val="36"/>
          <w:rtl/>
          <w:lang w:bidi="ar-LB"/>
        </w:rPr>
        <w:lastRenderedPageBreak/>
        <w:t>قد رسمت وقطعت من الارض السورية عام 1920، وبأن الوحدة بين البلدين يجب ان تستعاد.</w:t>
      </w:r>
      <w:r>
        <w:rPr>
          <w:rFonts w:ascii="Simplified Arabic" w:hAnsi="Simplified Arabic" w:cs="Simplified Arabic" w:hint="cs"/>
          <w:sz w:val="36"/>
          <w:szCs w:val="36"/>
          <w:rtl/>
          <w:lang w:bidi="ar-LB"/>
        </w:rPr>
        <w:t xml:space="preserve"> </w:t>
      </w:r>
      <w:r w:rsidR="00307D30" w:rsidRPr="0084097D">
        <w:rPr>
          <w:rFonts w:ascii="Simplified Arabic" w:hAnsi="Simplified Arabic" w:cs="Simplified Arabic"/>
          <w:sz w:val="36"/>
          <w:szCs w:val="36"/>
          <w:rtl/>
          <w:lang w:bidi="ar-LB"/>
        </w:rPr>
        <w:t>وعليه، فقد شهدت العلاقا</w:t>
      </w:r>
      <w:r w:rsidR="00D14E1C">
        <w:rPr>
          <w:rFonts w:ascii="Simplified Arabic" w:hAnsi="Simplified Arabic" w:cs="Simplified Arabic" w:hint="cs"/>
          <w:sz w:val="36"/>
          <w:szCs w:val="36"/>
          <w:rtl/>
          <w:lang w:bidi="ar-LB"/>
        </w:rPr>
        <w:t>ت</w:t>
      </w:r>
      <w:r w:rsidR="00307D30" w:rsidRPr="0084097D">
        <w:rPr>
          <w:rFonts w:ascii="Simplified Arabic" w:hAnsi="Simplified Arabic" w:cs="Simplified Arabic"/>
          <w:sz w:val="36"/>
          <w:szCs w:val="36"/>
          <w:rtl/>
          <w:lang w:bidi="ar-LB"/>
        </w:rPr>
        <w:t xml:space="preserve"> بين البلدين توتراً مستمراً في مجال القضايا الاقتصادية، وفي المواقف المختلفة</w:t>
      </w:r>
      <w:r w:rsidR="00F22973" w:rsidRPr="0084097D">
        <w:rPr>
          <w:rFonts w:ascii="Simplified Arabic" w:hAnsi="Simplified Arabic" w:cs="Simplified Arabic"/>
          <w:sz w:val="36"/>
          <w:szCs w:val="36"/>
          <w:rtl/>
          <w:lang w:bidi="ar-LB"/>
        </w:rPr>
        <w:t>، بالنسبة الى العلاقات مع الغرب، وحول الصراع العربي- الاسرائيلي ايضاً. وعلى الصعيد العس</w:t>
      </w:r>
      <w:r w:rsidR="00D14E1C">
        <w:rPr>
          <w:rFonts w:ascii="Simplified Arabic" w:hAnsi="Simplified Arabic" w:cs="Simplified Arabic" w:hint="cs"/>
          <w:sz w:val="36"/>
          <w:szCs w:val="36"/>
          <w:rtl/>
          <w:lang w:bidi="ar-LB"/>
        </w:rPr>
        <w:t>ك</w:t>
      </w:r>
      <w:r w:rsidR="00F22973" w:rsidRPr="0084097D">
        <w:rPr>
          <w:rFonts w:ascii="Simplified Arabic" w:hAnsi="Simplified Arabic" w:cs="Simplified Arabic"/>
          <w:sz w:val="36"/>
          <w:szCs w:val="36"/>
          <w:rtl/>
          <w:lang w:bidi="ar-LB"/>
        </w:rPr>
        <w:t xml:space="preserve">ري، فقد تدخلت سورية في الحرب الأهلية </w:t>
      </w:r>
      <w:r w:rsidR="00D14E1C">
        <w:rPr>
          <w:rFonts w:ascii="Simplified Arabic" w:hAnsi="Simplified Arabic" w:cs="Simplified Arabic" w:hint="cs"/>
          <w:sz w:val="36"/>
          <w:szCs w:val="36"/>
          <w:rtl/>
          <w:lang w:bidi="ar-LB"/>
        </w:rPr>
        <w:t>عام 1958</w:t>
      </w:r>
      <w:r w:rsidR="00F22973" w:rsidRPr="0084097D">
        <w:rPr>
          <w:rFonts w:ascii="Simplified Arabic" w:hAnsi="Simplified Arabic" w:cs="Simplified Arabic"/>
          <w:sz w:val="36"/>
          <w:szCs w:val="36"/>
          <w:rtl/>
          <w:lang w:bidi="ar-LB"/>
        </w:rPr>
        <w:t xml:space="preserve"> متهمة بيروت بالتعامل مع العدو بسبب موافقتها على مبدأ ايزنهاور. وتكررت الاتهامات نفسها في عام 1969 اثر المناوشات ين الجيش اللبناني والفدائيين الفلسطينين.</w:t>
      </w:r>
    </w:p>
    <w:p w:rsidR="00F22973" w:rsidRPr="0084097D" w:rsidRDefault="00F22973" w:rsidP="00F22973">
      <w:pPr>
        <w:pStyle w:val="ListParagraph"/>
        <w:tabs>
          <w:tab w:val="right" w:pos="1086"/>
        </w:tabs>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أخيراً، وبعد انهيار النظام اللبناني في العام 1975، انتهزت دمشق الفرصة لتدخل نفسها مباشرة في القضية اللبنانية. وطول فترة الحرب، عارض الأسد كل المبادرات</w:t>
      </w:r>
      <w:r w:rsidR="00751563" w:rsidRPr="0084097D">
        <w:rPr>
          <w:rFonts w:ascii="Simplified Arabic" w:hAnsi="Simplified Arabic" w:cs="Simplified Arabic"/>
          <w:sz w:val="36"/>
          <w:szCs w:val="36"/>
          <w:rtl/>
          <w:lang w:bidi="ar-LB"/>
        </w:rPr>
        <w:t xml:space="preserve"> العربية والدولية، </w:t>
      </w:r>
      <w:r w:rsidR="00E95BC8" w:rsidRPr="0084097D">
        <w:rPr>
          <w:rFonts w:ascii="Simplified Arabic" w:hAnsi="Simplified Arabic" w:cs="Simplified Arabic"/>
          <w:sz w:val="36"/>
          <w:szCs w:val="36"/>
          <w:rtl/>
          <w:lang w:bidi="ar-LB"/>
        </w:rPr>
        <w:t>لايجاد حل للأزمة اللبنانية. ويقول الأسد في هذا الصدد: "لا أحد يستطيع معاكسة سورية، واذا كانت سورية لا تستطيع اقرار السلام في لبنان، فلا احد يستطيع ذلك"</w:t>
      </w:r>
      <w:r w:rsidR="00E95BC8" w:rsidRPr="0084097D">
        <w:rPr>
          <w:rStyle w:val="FootnoteReference"/>
          <w:rFonts w:ascii="Simplified Arabic" w:hAnsi="Simplified Arabic" w:cs="Simplified Arabic"/>
          <w:sz w:val="36"/>
          <w:szCs w:val="36"/>
          <w:rtl/>
          <w:lang w:bidi="ar-LB"/>
        </w:rPr>
        <w:footnoteReference w:id="29"/>
      </w:r>
      <w:r w:rsidR="00E95BC8" w:rsidRPr="0084097D">
        <w:rPr>
          <w:rFonts w:ascii="Simplified Arabic" w:hAnsi="Simplified Arabic" w:cs="Simplified Arabic"/>
          <w:sz w:val="36"/>
          <w:szCs w:val="36"/>
          <w:rtl/>
          <w:lang w:bidi="ar-LB"/>
        </w:rPr>
        <w:t>.</w:t>
      </w:r>
    </w:p>
    <w:p w:rsidR="00E95BC8" w:rsidRPr="0084097D" w:rsidRDefault="00E95BC8" w:rsidP="00E95BC8">
      <w:pPr>
        <w:pStyle w:val="ListParagraph"/>
        <w:tabs>
          <w:tab w:val="right" w:pos="1086"/>
        </w:tabs>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إلا ان الطريقة التي جعلت سورية مشغولة في الأزمة اللبنانية، كشفت الستار عن رغبتها في ان تصبح</w:t>
      </w:r>
      <w:r w:rsidR="000D60D1" w:rsidRPr="0084097D">
        <w:rPr>
          <w:rFonts w:ascii="Simplified Arabic" w:hAnsi="Simplified Arabic" w:cs="Simplified Arabic"/>
          <w:sz w:val="36"/>
          <w:szCs w:val="36"/>
          <w:rtl/>
          <w:lang w:bidi="ar-LB"/>
        </w:rPr>
        <w:t xml:space="preserve"> الجهة التي لا غنى عنها في القضايا اللبنانية. فبين 1975 و 1982، حافظت دمشق على سياستها بإدارة الأزمة في لبنان عن طريق معارضتها لبروز أية قوة محلية واحدة ذات قاعدة قوية. وما التفاه</w:t>
      </w:r>
      <w:r w:rsidR="00D14E1C">
        <w:rPr>
          <w:rFonts w:ascii="Simplified Arabic" w:hAnsi="Simplified Arabic" w:cs="Simplified Arabic" w:hint="cs"/>
          <w:sz w:val="36"/>
          <w:szCs w:val="36"/>
          <w:rtl/>
          <w:lang w:bidi="ar-LB"/>
        </w:rPr>
        <w:t>م</w:t>
      </w:r>
      <w:r w:rsidR="000D60D1" w:rsidRPr="0084097D">
        <w:rPr>
          <w:rFonts w:ascii="Simplified Arabic" w:hAnsi="Simplified Arabic" w:cs="Simplified Arabic"/>
          <w:sz w:val="36"/>
          <w:szCs w:val="36"/>
          <w:rtl/>
          <w:lang w:bidi="ar-LB"/>
        </w:rPr>
        <w:t>ات والصدامات مع الفلسطينين والكتائب والحركة الوطنية، الا امثلة واضحة على سياسة الأسد في "اللعبة المفتوحة".</w:t>
      </w:r>
    </w:p>
    <w:p w:rsidR="004879AC" w:rsidRPr="0084097D" w:rsidRDefault="004879AC" w:rsidP="004879AC">
      <w:pPr>
        <w:pStyle w:val="ListParagraph"/>
        <w:tabs>
          <w:tab w:val="right" w:pos="1086"/>
        </w:tabs>
        <w:bidi/>
        <w:ind w:left="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 xml:space="preserve">غير ان الأسد لم ير ان كل شي في لبنان "لعبة مفتوحة". فقد أثارت الوقائع حول تعامل الكتائب مع اسرائيل، وزيارة الرئيس انور السادات للقدس، </w:t>
      </w:r>
      <w:r w:rsidRPr="0084097D">
        <w:rPr>
          <w:rFonts w:ascii="Simplified Arabic" w:hAnsi="Simplified Arabic" w:cs="Simplified Arabic"/>
          <w:sz w:val="36"/>
          <w:szCs w:val="36"/>
          <w:rtl/>
          <w:lang w:bidi="ar-LB"/>
        </w:rPr>
        <w:lastRenderedPageBreak/>
        <w:t>غضبه. فقام بدعم م.ت.ف. واليسار اللبناني، لإحتواء التطورات المناوئة له. فلم يكن الأسد مستعداً لخسارة "الملف اللبناني"، بعد ان تخلت مصر عن قضية الصراع العربي – الاسرائيلي. وعلى الجهة الأخرى، فإن تل ابيب لا تستطيع ان تترك سورية ومنظمة التحرير تبسطان سيطرتهما على لبنان، في الوقت الذي تشن المنظمة "غارات ارهابية" ضد مستوطناتها الشمالية. وباختصار، فإن المنطقة انزلقت نحو الحرب في العام 1982، لأن سورية واسرائيل كانتا مشغولتين في الصراع على المشرق العربي ككل.</w:t>
      </w:r>
    </w:p>
    <w:p w:rsidR="004879AC" w:rsidRPr="0084097D" w:rsidRDefault="004879AC" w:rsidP="004879AC">
      <w:pPr>
        <w:pStyle w:val="ListParagraph"/>
        <w:tabs>
          <w:tab w:val="right" w:pos="1086"/>
        </w:tabs>
        <w:bidi/>
        <w:ind w:left="6" w:firstLine="630"/>
        <w:jc w:val="both"/>
        <w:rPr>
          <w:rFonts w:ascii="Simplified Arabic" w:hAnsi="Simplified Arabic" w:cs="Simplified Arabic"/>
          <w:sz w:val="36"/>
          <w:szCs w:val="36"/>
          <w:rtl/>
          <w:lang w:bidi="ar-LB"/>
        </w:rPr>
      </w:pPr>
    </w:p>
    <w:p w:rsidR="004879AC" w:rsidRPr="00D14E1C" w:rsidRDefault="004879AC" w:rsidP="004879AC">
      <w:pPr>
        <w:pStyle w:val="ListParagraph"/>
        <w:numPr>
          <w:ilvl w:val="0"/>
          <w:numId w:val="1"/>
        </w:numPr>
        <w:tabs>
          <w:tab w:val="right" w:pos="1086"/>
        </w:tabs>
        <w:bidi/>
        <w:jc w:val="both"/>
        <w:rPr>
          <w:rFonts w:ascii="Simplified Arabic" w:hAnsi="Simplified Arabic" w:cs="Simplified Arabic"/>
          <w:b/>
          <w:bCs/>
          <w:sz w:val="36"/>
          <w:szCs w:val="36"/>
          <w:u w:val="single"/>
          <w:lang w:bidi="ar-LB"/>
        </w:rPr>
      </w:pPr>
      <w:r w:rsidRPr="00D14E1C">
        <w:rPr>
          <w:rFonts w:ascii="Simplified Arabic" w:hAnsi="Simplified Arabic" w:cs="Simplified Arabic"/>
          <w:b/>
          <w:bCs/>
          <w:sz w:val="36"/>
          <w:szCs w:val="36"/>
          <w:u w:val="single"/>
          <w:rtl/>
          <w:lang w:bidi="ar-LB"/>
        </w:rPr>
        <w:t>لبنان في عين العاصفة الاقليمية والدولية: 2005-2020</w:t>
      </w:r>
    </w:p>
    <w:p w:rsidR="004879AC" w:rsidRPr="0084097D" w:rsidRDefault="004879AC" w:rsidP="004879AC">
      <w:pPr>
        <w:pStyle w:val="ListParagraph"/>
        <w:tabs>
          <w:tab w:val="right" w:pos="1086"/>
        </w:tabs>
        <w:bidi/>
        <w:ind w:left="9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لم تقتصر عملية حل الصراع بالمبادرات الداخلية اللبنانية، بل حاولت كل من اسرائيل وسورية  معالجة الأزمة بطرق واشكال تخدم مصالحها اولاً، وضمن شروطهما الخاصة. فعلى سبيل المثال لا الحصر نذكر اتفاق 17 ايار 1983 الذي تمّ التوقيع عليه بين بيروت وتل أبيب برعاية وبوساطة اميركية. كذلك رعت سورية الاتفاق الثلاثي الذي وقعه قادة الميليشيات، حبيقة وبري وجنبلاط، في 28 كانون الاول 1985. أخيراً، وافق 62 نائباً</w:t>
      </w:r>
      <w:r w:rsidR="00016FBC" w:rsidRPr="0084097D">
        <w:rPr>
          <w:rFonts w:ascii="Simplified Arabic" w:hAnsi="Simplified Arabic" w:cs="Simplified Arabic"/>
          <w:sz w:val="36"/>
          <w:szCs w:val="36"/>
          <w:rtl/>
          <w:lang w:bidi="ar-LB"/>
        </w:rPr>
        <w:t xml:space="preserve"> لبنانياً على "اتفاق الطائف" في 22 تشرين الاول 1989. وهذا الاتفاق الذي أوقف الحروب على ارض لبنان كان ثمرة تسوية بين اللبنانيين والعرب والمجتمع الدولي.</w:t>
      </w:r>
    </w:p>
    <w:p w:rsidR="00016FBC" w:rsidRPr="0084097D" w:rsidRDefault="00016FBC" w:rsidP="00016FBC">
      <w:pPr>
        <w:pStyle w:val="ListParagraph"/>
        <w:tabs>
          <w:tab w:val="right" w:pos="1086"/>
        </w:tabs>
        <w:bidi/>
        <w:ind w:left="9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 xml:space="preserve">لكن سورية لم تطبق البند المتعلّق بانسحاب قواتها من لبنان بحلول عام 1992. فعلى المستوى الدولي كانت الحرب الباردة قد انتهت، مما عزز النفوذ الاميركي في المنطقة راعية وحيدة لعملية السلام. ونتيجة لذلك، وافق </w:t>
      </w:r>
      <w:r w:rsidRPr="0084097D">
        <w:rPr>
          <w:rFonts w:ascii="Simplified Arabic" w:hAnsi="Simplified Arabic" w:cs="Simplified Arabic"/>
          <w:sz w:val="36"/>
          <w:szCs w:val="36"/>
          <w:rtl/>
          <w:lang w:bidi="ar-LB"/>
        </w:rPr>
        <w:lastRenderedPageBreak/>
        <w:t xml:space="preserve">الأسد على المبادرة الاميركية، وقرر حضور مؤتمر مدريد للسلام الذي عقد في 30 تشرين الاول 1990، ومن ثم دعم الحملة العسكرية الاميركية لتحرير الكويت من الاحتلال العراقي. وفي المقابل، اطلقت واشنطن يد الأسد في لبنان. وهكذا بقي </w:t>
      </w:r>
      <w:r w:rsidR="00D14E1C">
        <w:rPr>
          <w:rFonts w:ascii="Simplified Arabic" w:hAnsi="Simplified Arabic" w:cs="Simplified Arabic" w:hint="cs"/>
          <w:sz w:val="36"/>
          <w:szCs w:val="36"/>
          <w:rtl/>
          <w:lang w:bidi="ar-LB"/>
        </w:rPr>
        <w:t xml:space="preserve">لبنان </w:t>
      </w:r>
      <w:r w:rsidRPr="0084097D">
        <w:rPr>
          <w:rFonts w:ascii="Simplified Arabic" w:hAnsi="Simplified Arabic" w:cs="Simplified Arabic"/>
          <w:sz w:val="36"/>
          <w:szCs w:val="36"/>
          <w:rtl/>
          <w:lang w:bidi="ar-LB"/>
        </w:rPr>
        <w:t>بين 1990 و 2005 تحت الوصاية السورية. ففي ظل النظام الطائفي تمكن السوريون من تأليب الطوائف ضد بعضها البعض ليسهّل عليهم السيطرة على البلد. ولقد تمّ لهم ذلك من خلال تدخلهم في كل شاردة وواردة في الشأن اللبناني: تشكيل الحكومات، العملية الانتخابية، وايضاً، في الاقتصاد والمال، والابتزاز السياسي</w:t>
      </w:r>
      <w:r w:rsidRPr="0084097D">
        <w:rPr>
          <w:rStyle w:val="FootnoteReference"/>
          <w:rFonts w:ascii="Simplified Arabic" w:hAnsi="Simplified Arabic" w:cs="Simplified Arabic"/>
          <w:sz w:val="36"/>
          <w:szCs w:val="36"/>
          <w:rtl/>
          <w:lang w:bidi="ar-LB"/>
        </w:rPr>
        <w:footnoteReference w:id="30"/>
      </w:r>
      <w:r w:rsidR="005420CC" w:rsidRPr="0084097D">
        <w:rPr>
          <w:rFonts w:ascii="Simplified Arabic" w:hAnsi="Simplified Arabic" w:cs="Simplified Arabic"/>
          <w:sz w:val="36"/>
          <w:szCs w:val="36"/>
          <w:rtl/>
          <w:lang w:bidi="ar-LB"/>
        </w:rPr>
        <w:t>.</w:t>
      </w:r>
    </w:p>
    <w:p w:rsidR="005420CC" w:rsidRPr="0084097D" w:rsidRDefault="005420CC" w:rsidP="005420CC">
      <w:pPr>
        <w:pStyle w:val="ListParagraph"/>
        <w:tabs>
          <w:tab w:val="right" w:pos="1086"/>
        </w:tabs>
        <w:bidi/>
        <w:ind w:left="9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لم تأبه دمشق لنداء البط</w:t>
      </w:r>
      <w:r w:rsidR="00D14E1C">
        <w:rPr>
          <w:rFonts w:ascii="Simplified Arabic" w:hAnsi="Simplified Arabic" w:cs="Simplified Arabic"/>
          <w:sz w:val="36"/>
          <w:szCs w:val="36"/>
          <w:rtl/>
          <w:lang w:bidi="ar-LB"/>
        </w:rPr>
        <w:t>اركة الموارنة (2000)؛ ولا اهت</w:t>
      </w:r>
      <w:r w:rsidR="00D14E1C">
        <w:rPr>
          <w:rFonts w:ascii="Simplified Arabic" w:hAnsi="Simplified Arabic" w:cs="Simplified Arabic" w:hint="cs"/>
          <w:sz w:val="36"/>
          <w:szCs w:val="36"/>
          <w:rtl/>
          <w:lang w:bidi="ar-LB"/>
        </w:rPr>
        <w:t>مت</w:t>
      </w:r>
      <w:r w:rsidRPr="0084097D">
        <w:rPr>
          <w:rFonts w:ascii="Simplified Arabic" w:hAnsi="Simplified Arabic" w:cs="Simplified Arabic"/>
          <w:sz w:val="36"/>
          <w:szCs w:val="36"/>
          <w:rtl/>
          <w:lang w:bidi="ar-LB"/>
        </w:rPr>
        <w:t xml:space="preserve"> بقانون محاسبتها الذي أقره الكونغرس الاميركي عام 2003؛ كما انهم لم يتعاملوا بجدية مع تصريح وزير الخارجية الاميركية، كولن باول، الذي أشار فيه الى ان هدف واشنطن هو "ان يترك لبنان ليحكم من قبل بنيه، دون وجود للجيش السوري على ارضه"</w:t>
      </w:r>
      <w:r w:rsidRPr="0084097D">
        <w:rPr>
          <w:rStyle w:val="FootnoteReference"/>
          <w:rFonts w:ascii="Simplified Arabic" w:hAnsi="Simplified Arabic" w:cs="Simplified Arabic"/>
          <w:sz w:val="36"/>
          <w:szCs w:val="36"/>
          <w:rtl/>
          <w:lang w:bidi="ar-LB"/>
        </w:rPr>
        <w:footnoteReference w:id="31"/>
      </w:r>
      <w:r w:rsidRPr="0084097D">
        <w:rPr>
          <w:rFonts w:ascii="Simplified Arabic" w:hAnsi="Simplified Arabic" w:cs="Simplified Arabic"/>
          <w:sz w:val="36"/>
          <w:szCs w:val="36"/>
          <w:rtl/>
          <w:lang w:bidi="ar-LB"/>
        </w:rPr>
        <w:t>. وعلى الرغم من كل ذلك، لم تظهر دمشق اي استعداد للإنسحاب؛ فصدر قرار مجلس الامن رق</w:t>
      </w:r>
      <w:r w:rsidR="00D14E1C">
        <w:rPr>
          <w:rFonts w:ascii="Simplified Arabic" w:hAnsi="Simplified Arabic" w:cs="Simplified Arabic" w:hint="cs"/>
          <w:sz w:val="36"/>
          <w:szCs w:val="36"/>
          <w:rtl/>
          <w:lang w:bidi="ar-LB"/>
        </w:rPr>
        <w:t xml:space="preserve">م </w:t>
      </w:r>
      <w:r w:rsidRPr="0084097D">
        <w:rPr>
          <w:rFonts w:ascii="Simplified Arabic" w:hAnsi="Simplified Arabic" w:cs="Simplified Arabic"/>
          <w:sz w:val="36"/>
          <w:szCs w:val="36"/>
          <w:rtl/>
          <w:lang w:bidi="ar-LB"/>
        </w:rPr>
        <w:t>1559</w:t>
      </w:r>
      <w:r w:rsidR="00D14E1C">
        <w:rPr>
          <w:rFonts w:ascii="Simplified Arabic" w:hAnsi="Simplified Arabic" w:cs="Simplified Arabic" w:hint="cs"/>
          <w:sz w:val="36"/>
          <w:szCs w:val="36"/>
          <w:rtl/>
          <w:lang w:bidi="ar-LB"/>
        </w:rPr>
        <w:t xml:space="preserve"> </w:t>
      </w:r>
      <w:r w:rsidRPr="0084097D">
        <w:rPr>
          <w:rFonts w:ascii="Simplified Arabic" w:hAnsi="Simplified Arabic" w:cs="Simplified Arabic"/>
          <w:sz w:val="36"/>
          <w:szCs w:val="36"/>
          <w:rtl/>
          <w:lang w:bidi="ar-LB"/>
        </w:rPr>
        <w:t>الذي كان من اهدافه انهاء الاحتلال السوري للبنان. أسس القرار 1559 الساحة اللبنانية للمواجهات السورية – الاميركية. ومما لا شك فيه ان اغتيال الرئيس رفيق الحريري في 14 شباط 2005 أدخل لبنان منذ ذلك الحين وحتى اليوم في اتون الصراع الدولي.</w:t>
      </w:r>
    </w:p>
    <w:p w:rsidR="00CA4C4E" w:rsidRPr="0084097D" w:rsidRDefault="00CA4C4E" w:rsidP="00CA4C4E">
      <w:pPr>
        <w:pStyle w:val="ListParagraph"/>
        <w:tabs>
          <w:tab w:val="right" w:pos="1086"/>
        </w:tabs>
        <w:bidi/>
        <w:ind w:left="96" w:firstLine="630"/>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lastRenderedPageBreak/>
        <w:t>يمكن القول ان اغتيال الحريري احدث زلزالاً سياسياً بارتدادات دولية واقليمية ووطنية. فلم يحدث في التاريخ الحديث ان اعتبر المجتمع الدولي جريمة سياسية على انها "عمل ارهابي بربري، "ولم يكتف بشجبها فقط كما درجت العادة، بل اظهر تصميماً غير تقليدي على حل الخيوط او الالغاز المحيطة بمرتكبي هذا العمل، والكشف عن القتلة الحقيقيين، واحضارهم امام العدالة. وقد أكّد مروان اسكندر ان "الجو الدولي قد تغيّر جوهريّاً في مواجهة الاعمال الارهابية بعد 11 ايلول 2001. فإذا قدّر للأعمال الارهابية، بتشعباتها السياسية، ان تستمر دون عقاب، او جزاء، فإن العالم المتحضر يصبح على نطاق واسع، اسير الارهابيين"</w:t>
      </w:r>
      <w:r w:rsidRPr="0084097D">
        <w:rPr>
          <w:rStyle w:val="FootnoteReference"/>
          <w:rFonts w:ascii="Simplified Arabic" w:hAnsi="Simplified Arabic" w:cs="Simplified Arabic"/>
          <w:sz w:val="36"/>
          <w:szCs w:val="36"/>
          <w:rtl/>
          <w:lang w:bidi="ar-LB"/>
        </w:rPr>
        <w:footnoteReference w:id="32"/>
      </w:r>
      <w:r w:rsidR="00BA0763" w:rsidRPr="0084097D">
        <w:rPr>
          <w:rFonts w:ascii="Simplified Arabic" w:hAnsi="Simplified Arabic" w:cs="Simplified Arabic"/>
          <w:sz w:val="36"/>
          <w:szCs w:val="36"/>
          <w:rtl/>
          <w:lang w:bidi="ar-LB"/>
        </w:rPr>
        <w:t>. وعليه، أصدر مجلس الامن اربعة قرارات مرتبطة ارتباطاً مباشراً بجريمة اغتيال الحريري. ويمكننا تفنيد تلك القرارات على النحو التالي:</w:t>
      </w:r>
    </w:p>
    <w:p w:rsidR="00BA0763" w:rsidRPr="0084097D" w:rsidRDefault="00BA0763" w:rsidP="00BA0763">
      <w:pPr>
        <w:pStyle w:val="ListParagraph"/>
        <w:numPr>
          <w:ilvl w:val="0"/>
          <w:numId w:val="6"/>
        </w:numPr>
        <w:tabs>
          <w:tab w:val="right" w:pos="1086"/>
        </w:tabs>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7 نيسان 2005، دعا مجلس الامن الى انشاء لجنة تحقيق دولية للمساعدة على تحديد هوية مرتكبي العمل الارهابي ومنظميه والمتواطئين معهم.</w:t>
      </w:r>
    </w:p>
    <w:p w:rsidR="00BA0763" w:rsidRPr="0084097D" w:rsidRDefault="00BA0763" w:rsidP="002054A4">
      <w:pPr>
        <w:pStyle w:val="ListParagraph"/>
        <w:numPr>
          <w:ilvl w:val="0"/>
          <w:numId w:val="6"/>
        </w:numPr>
        <w:tabs>
          <w:tab w:val="right" w:pos="1086"/>
        </w:tabs>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31 تشرين الاول 2005، أصدر مجلس الأمن القرار 1636 والذي دعا دمشق الى التعاون مع لجنة التحقيق الدولية.</w:t>
      </w:r>
    </w:p>
    <w:p w:rsidR="00BA0763" w:rsidRPr="0084097D" w:rsidRDefault="00BA0763" w:rsidP="00BA0763">
      <w:pPr>
        <w:pStyle w:val="ListParagraph"/>
        <w:numPr>
          <w:ilvl w:val="0"/>
          <w:numId w:val="6"/>
        </w:numPr>
        <w:tabs>
          <w:tab w:val="right" w:pos="1086"/>
        </w:tabs>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15 كانون الاول 2005، أصدر مجلس الأمن القرار 2644 الذي طالب دمشق مجدداً بأن تستجيب دونما لبس او غموض، وبسرعة، في المجالات التي يلتمس رئيس لجنة التحقيق التعاون فيها.</w:t>
      </w:r>
    </w:p>
    <w:p w:rsidR="00BA0763" w:rsidRPr="00D14E1C" w:rsidRDefault="00BA0763" w:rsidP="00D14E1C">
      <w:pPr>
        <w:pStyle w:val="ListParagraph"/>
        <w:numPr>
          <w:ilvl w:val="0"/>
          <w:numId w:val="6"/>
        </w:numPr>
        <w:tabs>
          <w:tab w:val="right" w:pos="1086"/>
        </w:tabs>
        <w:bidi/>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lastRenderedPageBreak/>
        <w:t>30 ايار 2007، أصدر مجلس الأمن القرار 1757 الذي أجاز انشاء محكمة دولية خاصة، لمحاكمة المشتبه بهم والمتورطين في جريمة اغتيال الحريري.</w:t>
      </w:r>
    </w:p>
    <w:p w:rsidR="00BA0763" w:rsidRPr="0084097D" w:rsidRDefault="00BA0763" w:rsidP="00BA0763">
      <w:pPr>
        <w:tabs>
          <w:tab w:val="right" w:pos="1086"/>
        </w:tabs>
        <w:bidi/>
        <w:ind w:firstLine="816"/>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وتوازياً مع قرارات الشرعية الدولية، ازدادت الضغوط الامي</w:t>
      </w:r>
      <w:r w:rsidR="00D14E1C">
        <w:rPr>
          <w:rFonts w:ascii="Simplified Arabic" w:hAnsi="Simplified Arabic" w:cs="Simplified Arabic"/>
          <w:sz w:val="36"/>
          <w:szCs w:val="36"/>
          <w:rtl/>
          <w:lang w:bidi="ar-LB"/>
        </w:rPr>
        <w:t xml:space="preserve">ركية على دمشق. بالنسبة للبنان، </w:t>
      </w:r>
      <w:r w:rsidR="00D14E1C">
        <w:rPr>
          <w:rFonts w:ascii="Simplified Arabic" w:hAnsi="Simplified Arabic" w:cs="Simplified Arabic" w:hint="cs"/>
          <w:sz w:val="36"/>
          <w:szCs w:val="36"/>
          <w:rtl/>
          <w:lang w:bidi="ar-LB"/>
        </w:rPr>
        <w:t>ف</w:t>
      </w:r>
      <w:r w:rsidRPr="0084097D">
        <w:rPr>
          <w:rFonts w:ascii="Simplified Arabic" w:hAnsi="Simplified Arabic" w:cs="Simplified Arabic"/>
          <w:sz w:val="36"/>
          <w:szCs w:val="36"/>
          <w:rtl/>
          <w:lang w:bidi="ar-LB"/>
        </w:rPr>
        <w:t xml:space="preserve">نذ </w:t>
      </w:r>
      <w:r w:rsidR="002A28DA" w:rsidRPr="0084097D">
        <w:rPr>
          <w:rFonts w:ascii="Simplified Arabic" w:hAnsi="Simplified Arabic" w:cs="Simplified Arabic"/>
          <w:sz w:val="36"/>
          <w:szCs w:val="36"/>
          <w:lang w:bidi="ar-LB"/>
        </w:rPr>
        <w:t xml:space="preserve">Richard </w:t>
      </w:r>
      <w:proofErr w:type="spellStart"/>
      <w:r w:rsidR="002A28DA" w:rsidRPr="0084097D">
        <w:rPr>
          <w:rFonts w:ascii="Simplified Arabic" w:hAnsi="Simplified Arabic" w:cs="Simplified Arabic"/>
          <w:sz w:val="36"/>
          <w:szCs w:val="36"/>
          <w:lang w:bidi="ar-LB"/>
        </w:rPr>
        <w:t>Saterfield</w:t>
      </w:r>
      <w:proofErr w:type="spellEnd"/>
      <w:r w:rsidR="002A28DA" w:rsidRPr="0084097D">
        <w:rPr>
          <w:rFonts w:ascii="Simplified Arabic" w:hAnsi="Simplified Arabic" w:cs="Simplified Arabic"/>
          <w:sz w:val="36"/>
          <w:szCs w:val="36"/>
          <w:rtl/>
          <w:lang w:bidi="ar-LB"/>
        </w:rPr>
        <w:t xml:space="preserve"> تلك السياسة التي ارتكزت على اربع قواعد اساسية:</w:t>
      </w:r>
    </w:p>
    <w:p w:rsidR="002A28DA" w:rsidRPr="0084097D" w:rsidRDefault="002A28DA" w:rsidP="002A28DA">
      <w:pPr>
        <w:pStyle w:val="ListParagraph"/>
        <w:numPr>
          <w:ilvl w:val="0"/>
          <w:numId w:val="7"/>
        </w:numPr>
        <w:tabs>
          <w:tab w:val="right" w:pos="1086"/>
        </w:tabs>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انسحاب القوات السورية قبل 30 نيسان 2005.</w:t>
      </w:r>
    </w:p>
    <w:p w:rsidR="002A28DA" w:rsidRPr="0084097D" w:rsidRDefault="002A28DA" w:rsidP="002A28DA">
      <w:pPr>
        <w:pStyle w:val="ListParagraph"/>
        <w:numPr>
          <w:ilvl w:val="0"/>
          <w:numId w:val="7"/>
        </w:numPr>
        <w:tabs>
          <w:tab w:val="right" w:pos="1086"/>
        </w:tabs>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البدء في المفاوضات باشراف هيئة الأمم المتحدة للكشف عن مرتكبي جريمة اغتيال الحريري، وجلبهم الى العدالة.</w:t>
      </w:r>
    </w:p>
    <w:p w:rsidR="002A28DA" w:rsidRPr="0084097D" w:rsidRDefault="002A28DA" w:rsidP="002A28DA">
      <w:pPr>
        <w:pStyle w:val="ListParagraph"/>
        <w:numPr>
          <w:ilvl w:val="0"/>
          <w:numId w:val="7"/>
        </w:numPr>
        <w:tabs>
          <w:tab w:val="right" w:pos="1086"/>
        </w:tabs>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اجراء انتخابات نيابية قبل نهاية ايار 2005.</w:t>
      </w:r>
    </w:p>
    <w:p w:rsidR="002A28DA" w:rsidRPr="0084097D" w:rsidRDefault="002A28DA" w:rsidP="002A28DA">
      <w:pPr>
        <w:pStyle w:val="ListParagraph"/>
        <w:numPr>
          <w:ilvl w:val="0"/>
          <w:numId w:val="7"/>
        </w:numPr>
        <w:tabs>
          <w:tab w:val="right" w:pos="1086"/>
        </w:tabs>
        <w:bidi/>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واخيراً، اقامة علاقات دبلوماسية بين بيروت ودمشق.</w:t>
      </w:r>
    </w:p>
    <w:p w:rsidR="002A28DA" w:rsidRPr="0084097D" w:rsidRDefault="002A28DA" w:rsidP="002A28DA">
      <w:pPr>
        <w:tabs>
          <w:tab w:val="right" w:pos="1086"/>
        </w:tabs>
        <w:bidi/>
        <w:ind w:firstLine="816"/>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وقد تمّ تنفيذ كل هذه الشروط بالكامل، وبحسب المواقيت الاميركية. لكن ارتباكاً حلّ على الساحة اللبنانية تمظّهر في عجز قادة</w:t>
      </w:r>
      <w:r w:rsidR="00D14E1C">
        <w:rPr>
          <w:rFonts w:ascii="Simplified Arabic" w:hAnsi="Simplified Arabic" w:cs="Simplified Arabic" w:hint="cs"/>
          <w:sz w:val="36"/>
          <w:szCs w:val="36"/>
          <w:rtl/>
          <w:lang w:bidi="ar-LB"/>
        </w:rPr>
        <w:t xml:space="preserve"> </w:t>
      </w:r>
      <w:r w:rsidRPr="0084097D">
        <w:rPr>
          <w:rFonts w:ascii="Simplified Arabic" w:hAnsi="Simplified Arabic" w:cs="Simplified Arabic"/>
          <w:sz w:val="36"/>
          <w:szCs w:val="36"/>
          <w:rtl/>
          <w:lang w:bidi="ar-LB"/>
        </w:rPr>
        <w:t>الطوائف عن التوصّل الى اتفاق بخصوص وضع استراتيجية وطنية للدفاع، يتم من خلالها استيعاب الجناح العسكري لحزب الله في الجيش اللبناني. عندها اوكلت واشنطن لإسرائيل القيام بشن حرب على "الارهاب</w:t>
      </w:r>
      <w:r w:rsidR="003E5341" w:rsidRPr="0084097D">
        <w:rPr>
          <w:rFonts w:ascii="Simplified Arabic" w:hAnsi="Simplified Arabic" w:cs="Simplified Arabic"/>
          <w:sz w:val="36"/>
          <w:szCs w:val="36"/>
          <w:rtl/>
          <w:lang w:bidi="ar-LB"/>
        </w:rPr>
        <w:t xml:space="preserve"> في لبنان"؛ فانفجرت الحرب في 12 تموز 2006 واستمرت حتى صدور قرار مجلس الأمن، الرقم 1701 الذي دعا الى "وقف الاعمال العدوانية".</w:t>
      </w:r>
    </w:p>
    <w:p w:rsidR="003E5341" w:rsidRPr="0084097D" w:rsidRDefault="003E5341" w:rsidP="003E5341">
      <w:pPr>
        <w:tabs>
          <w:tab w:val="right" w:pos="1086"/>
        </w:tabs>
        <w:bidi/>
        <w:ind w:firstLine="816"/>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عرف لبنان بعد حرب تموز ازمات سياسية واقتتال طائفي مفرط هدد وحدة البلد. فجاءت دعوة الأمير القطري</w:t>
      </w:r>
      <w:r w:rsidR="00027406" w:rsidRPr="0084097D">
        <w:rPr>
          <w:rFonts w:ascii="Simplified Arabic" w:hAnsi="Simplified Arabic" w:cs="Simplified Arabic"/>
          <w:sz w:val="36"/>
          <w:szCs w:val="36"/>
          <w:rtl/>
          <w:lang w:bidi="ar-LB"/>
        </w:rPr>
        <w:t xml:space="preserve">، الشيخ أحمد بن خليفة آل ثاني </w:t>
      </w:r>
      <w:r w:rsidRPr="0084097D">
        <w:rPr>
          <w:rFonts w:ascii="Simplified Arabic" w:hAnsi="Simplified Arabic" w:cs="Simplified Arabic"/>
          <w:sz w:val="36"/>
          <w:szCs w:val="36"/>
          <w:rtl/>
          <w:lang w:bidi="ar-LB"/>
        </w:rPr>
        <w:t xml:space="preserve"> ل </w:t>
      </w:r>
      <w:r w:rsidRPr="0084097D">
        <w:rPr>
          <w:rFonts w:ascii="Simplified Arabic" w:hAnsi="Simplified Arabic" w:cs="Simplified Arabic"/>
          <w:sz w:val="36"/>
          <w:szCs w:val="36"/>
          <w:rtl/>
          <w:lang w:bidi="ar-LB"/>
        </w:rPr>
        <w:lastRenderedPageBreak/>
        <w:t>14</w:t>
      </w:r>
      <w:r w:rsidR="00027406" w:rsidRPr="0084097D">
        <w:rPr>
          <w:rFonts w:ascii="Simplified Arabic" w:hAnsi="Simplified Arabic" w:cs="Simplified Arabic"/>
          <w:sz w:val="36"/>
          <w:szCs w:val="36"/>
          <w:rtl/>
          <w:lang w:bidi="ar-LB"/>
        </w:rPr>
        <w:t xml:space="preserve"> قائداً لبنانياً الى اجراء محادثات في الدوحة لإنهاء 18 شهراً من العداء والضغينة. وفي 21 ايار 2008 ونتيجة لمشاورات مكثفة وجادة، تم التوصل الى اتفاق الدوحة، الذي لم يأت بأكثر من اجراءات مؤقتة لمحاولة انهاء الأزمة التي فجرها اغتيال </w:t>
      </w:r>
      <w:r w:rsidR="00C21A51">
        <w:rPr>
          <w:rFonts w:ascii="Simplified Arabic" w:hAnsi="Simplified Arabic" w:cs="Simplified Arabic"/>
          <w:sz w:val="36"/>
          <w:szCs w:val="36"/>
          <w:rtl/>
          <w:lang w:bidi="ar-LB"/>
        </w:rPr>
        <w:t>الرئيس الحريري. ويرى البعض ان ا</w:t>
      </w:r>
      <w:r w:rsidR="00C21A51">
        <w:rPr>
          <w:rFonts w:ascii="Simplified Arabic" w:hAnsi="Simplified Arabic" w:cs="Simplified Arabic" w:hint="cs"/>
          <w:sz w:val="36"/>
          <w:szCs w:val="36"/>
          <w:rtl/>
          <w:lang w:bidi="ar-LB"/>
        </w:rPr>
        <w:t>غ</w:t>
      </w:r>
      <w:r w:rsidR="00027406" w:rsidRPr="0084097D">
        <w:rPr>
          <w:rFonts w:ascii="Simplified Arabic" w:hAnsi="Simplified Arabic" w:cs="Simplified Arabic"/>
          <w:sz w:val="36"/>
          <w:szCs w:val="36"/>
          <w:rtl/>
          <w:lang w:bidi="ar-LB"/>
        </w:rPr>
        <w:t xml:space="preserve">تيال الرئيس الحريري كان اغتيالاً لإتفاق الطائف. ولقد ظهر ذلك جليّاً في عدم تمكّن الدولة اللبنانية من اجراء انتخابات نيابية، او انتخاب رئيس للجمهورية </w:t>
      </w:r>
      <w:r w:rsidR="00D14E1C">
        <w:rPr>
          <w:rFonts w:ascii="Simplified Arabic" w:hAnsi="Simplified Arabic" w:cs="Simplified Arabic" w:hint="cs"/>
          <w:sz w:val="36"/>
          <w:szCs w:val="36"/>
          <w:rtl/>
          <w:lang w:bidi="ar-LB"/>
        </w:rPr>
        <w:t xml:space="preserve">مباشرة </w:t>
      </w:r>
      <w:r w:rsidR="00027406" w:rsidRPr="0084097D">
        <w:rPr>
          <w:rFonts w:ascii="Simplified Arabic" w:hAnsi="Simplified Arabic" w:cs="Simplified Arabic"/>
          <w:sz w:val="36"/>
          <w:szCs w:val="36"/>
          <w:rtl/>
          <w:lang w:bidi="ar-LB"/>
        </w:rPr>
        <w:t>بعد انتهاء ولاية الرئيس ميشال سليمان.</w:t>
      </w:r>
    </w:p>
    <w:p w:rsidR="00027406" w:rsidRPr="0084097D" w:rsidRDefault="00027406" w:rsidP="00027406">
      <w:pPr>
        <w:tabs>
          <w:tab w:val="right" w:pos="1086"/>
        </w:tabs>
        <w:bidi/>
        <w:ind w:firstLine="816"/>
        <w:jc w:val="both"/>
        <w:rPr>
          <w:rFonts w:ascii="Simplified Arabic" w:hAnsi="Simplified Arabic" w:cs="Simplified Arabic"/>
          <w:sz w:val="36"/>
          <w:szCs w:val="36"/>
          <w:rtl/>
          <w:lang w:bidi="ar-LB"/>
        </w:rPr>
      </w:pPr>
      <w:r w:rsidRPr="0084097D">
        <w:rPr>
          <w:rFonts w:ascii="Simplified Arabic" w:hAnsi="Simplified Arabic" w:cs="Simplified Arabic"/>
          <w:sz w:val="36"/>
          <w:szCs w:val="36"/>
          <w:rtl/>
          <w:lang w:bidi="ar-LB"/>
        </w:rPr>
        <w:t>وبما ان اي تطوّر خاريجي قد يرخي بظلاله، سلباً او ايجاباً، على الساحة اللبنانية، فإن الاتفاق النووي بين ايران والدول الخمس الكبرى زائد واحد في 14 تموز 2015 ادّى الى انفراج في الداخل اللبناني أوصل العماد ميشال عون الى رئاسة الجمهورية في 31 تشرين الاول 2016. لكن انتخاب دونالد ترامب رئيساً للولايات المتحدة الاميركية أطاح بالصفقة الرئاسية "التي اوصلت العماد عون الى سدّة الرئاسة. ففي  8 أيار 2018 أعلن ترامب خروج بلاده من الاتفاق النووي. بعد ذلك، اعترف ترامب بالقدس عاصمة لإسرائيل، كما اعترف بضم هضبة الجولان السورية للكيان الصهيوني، وطرح اخيراً مشروع "صفقة القرن" كحل نهائي للصراع العربي- الاسرائيلي. وكل هذه القرارات لها انعكاساتها السلبية على الساحة اللبنانية حيث ان الهدف الاميركي- الاسرائيلي يبقى في القضاء على المقاومة التي يمثلها حزب الله، من خلال تقويض وانهاء عهد الرئيس عون.</w:t>
      </w:r>
    </w:p>
    <w:p w:rsidR="00027406" w:rsidRPr="0084097D" w:rsidRDefault="00027406" w:rsidP="00027406">
      <w:pPr>
        <w:tabs>
          <w:tab w:val="right" w:pos="1086"/>
        </w:tabs>
        <w:bidi/>
        <w:ind w:firstLine="816"/>
        <w:jc w:val="both"/>
        <w:rPr>
          <w:rFonts w:ascii="Simplified Arabic" w:hAnsi="Simplified Arabic" w:cs="Simplified Arabic"/>
          <w:sz w:val="36"/>
          <w:szCs w:val="36"/>
          <w:rtl/>
          <w:lang w:bidi="ar-LB"/>
        </w:rPr>
      </w:pPr>
    </w:p>
    <w:p w:rsidR="00D14E1C" w:rsidRDefault="00D14E1C" w:rsidP="00027406">
      <w:pPr>
        <w:tabs>
          <w:tab w:val="right" w:pos="1086"/>
        </w:tabs>
        <w:bidi/>
        <w:ind w:firstLine="816"/>
        <w:jc w:val="both"/>
        <w:rPr>
          <w:rFonts w:ascii="Simplified Arabic" w:hAnsi="Simplified Arabic" w:cs="Simplified Arabic"/>
          <w:b/>
          <w:bCs/>
          <w:sz w:val="36"/>
          <w:szCs w:val="36"/>
          <w:u w:val="single"/>
          <w:rtl/>
          <w:lang w:bidi="ar-LB"/>
        </w:rPr>
      </w:pPr>
    </w:p>
    <w:p w:rsidR="00027406" w:rsidRPr="00C21A51" w:rsidRDefault="00027406" w:rsidP="00D14E1C">
      <w:pPr>
        <w:tabs>
          <w:tab w:val="right" w:pos="1086"/>
        </w:tabs>
        <w:bidi/>
        <w:ind w:firstLine="816"/>
        <w:jc w:val="both"/>
        <w:rPr>
          <w:rFonts w:ascii="Simplified Arabic" w:hAnsi="Simplified Arabic" w:cs="Simplified Arabic"/>
          <w:b/>
          <w:bCs/>
          <w:sz w:val="36"/>
          <w:szCs w:val="36"/>
          <w:u w:val="single"/>
          <w:rtl/>
          <w:lang w:bidi="ar-LB"/>
        </w:rPr>
      </w:pPr>
      <w:r w:rsidRPr="00C21A51">
        <w:rPr>
          <w:rFonts w:ascii="Simplified Arabic" w:hAnsi="Simplified Arabic" w:cs="Simplified Arabic"/>
          <w:b/>
          <w:bCs/>
          <w:sz w:val="36"/>
          <w:szCs w:val="36"/>
          <w:u w:val="single"/>
          <w:rtl/>
          <w:lang w:bidi="ar-LB"/>
        </w:rPr>
        <w:lastRenderedPageBreak/>
        <w:t>خاتمة:</w:t>
      </w:r>
    </w:p>
    <w:p w:rsidR="00027406" w:rsidRPr="0084097D" w:rsidRDefault="00027406" w:rsidP="00027406">
      <w:pPr>
        <w:tabs>
          <w:tab w:val="right" w:pos="1086"/>
        </w:tabs>
        <w:bidi/>
        <w:ind w:firstLine="816"/>
        <w:jc w:val="both"/>
        <w:rPr>
          <w:rFonts w:ascii="Simplified Arabic" w:hAnsi="Simplified Arabic" w:cs="Simplified Arabic"/>
          <w:sz w:val="36"/>
          <w:szCs w:val="36"/>
          <w:lang w:bidi="ar-LB"/>
        </w:rPr>
      </w:pPr>
      <w:r w:rsidRPr="0084097D">
        <w:rPr>
          <w:rFonts w:ascii="Simplified Arabic" w:hAnsi="Simplified Arabic" w:cs="Simplified Arabic"/>
          <w:sz w:val="36"/>
          <w:szCs w:val="36"/>
          <w:rtl/>
          <w:lang w:bidi="ar-LB"/>
        </w:rPr>
        <w:t>ح</w:t>
      </w:r>
      <w:r w:rsidR="005C2204" w:rsidRPr="0084097D">
        <w:rPr>
          <w:rFonts w:ascii="Simplified Arabic" w:hAnsi="Simplified Arabic" w:cs="Simplified Arabic"/>
          <w:sz w:val="36"/>
          <w:szCs w:val="36"/>
          <w:rtl/>
          <w:lang w:bidi="ar-LB"/>
        </w:rPr>
        <w:t>اولنا في هذا البحث تبيان انعكاسات التدخلات الخاريجة، الاقليمية والدولية، على الس</w:t>
      </w:r>
      <w:r w:rsidR="00D14E1C">
        <w:rPr>
          <w:rFonts w:ascii="Simplified Arabic" w:hAnsi="Simplified Arabic" w:cs="Simplified Arabic"/>
          <w:sz w:val="36"/>
          <w:szCs w:val="36"/>
          <w:rtl/>
          <w:lang w:bidi="ar-LB"/>
        </w:rPr>
        <w:t>احة اللبنانية. ويبقى لدينا الت</w:t>
      </w:r>
      <w:r w:rsidR="00D14E1C">
        <w:rPr>
          <w:rFonts w:ascii="Simplified Arabic" w:hAnsi="Simplified Arabic" w:cs="Simplified Arabic" w:hint="cs"/>
          <w:sz w:val="36"/>
          <w:szCs w:val="36"/>
          <w:rtl/>
          <w:lang w:bidi="ar-LB"/>
        </w:rPr>
        <w:t>منّ</w:t>
      </w:r>
      <w:r w:rsidR="005C2204" w:rsidRPr="0084097D">
        <w:rPr>
          <w:rFonts w:ascii="Simplified Arabic" w:hAnsi="Simplified Arabic" w:cs="Simplified Arabic"/>
          <w:sz w:val="36"/>
          <w:szCs w:val="36"/>
          <w:rtl/>
          <w:lang w:bidi="ar-LB"/>
        </w:rPr>
        <w:t xml:space="preserve">ي بأن يتعظ المسؤولين </w:t>
      </w:r>
      <w:r w:rsidR="00D14E1C">
        <w:rPr>
          <w:rFonts w:ascii="Simplified Arabic" w:hAnsi="Simplified Arabic" w:cs="Simplified Arabic" w:hint="cs"/>
          <w:sz w:val="36"/>
          <w:szCs w:val="36"/>
          <w:rtl/>
          <w:lang w:bidi="ar-LB"/>
        </w:rPr>
        <w:t xml:space="preserve">(ولا أقصد الزعماء) </w:t>
      </w:r>
      <w:r w:rsidR="005C2204" w:rsidRPr="0084097D">
        <w:rPr>
          <w:rFonts w:ascii="Simplified Arabic" w:hAnsi="Simplified Arabic" w:cs="Simplified Arabic"/>
          <w:sz w:val="36"/>
          <w:szCs w:val="36"/>
          <w:rtl/>
          <w:lang w:bidi="ar-LB"/>
        </w:rPr>
        <w:t>من تجارب لبنان التاريخية، ويعملوا على</w:t>
      </w:r>
      <w:r w:rsidR="00D14E1C">
        <w:rPr>
          <w:rFonts w:ascii="Simplified Arabic" w:hAnsi="Simplified Arabic" w:cs="Simplified Arabic"/>
          <w:sz w:val="36"/>
          <w:szCs w:val="36"/>
          <w:rtl/>
          <w:lang w:bidi="ar-LB"/>
        </w:rPr>
        <w:t xml:space="preserve"> بناء دولة أكثر عدالة، واكثر منعة، واكثر انسانية.</w:t>
      </w:r>
      <w:r w:rsidR="005C2204" w:rsidRPr="0084097D">
        <w:rPr>
          <w:rFonts w:ascii="Simplified Arabic" w:hAnsi="Simplified Arabic" w:cs="Simplified Arabic"/>
          <w:sz w:val="36"/>
          <w:szCs w:val="36"/>
          <w:rtl/>
          <w:lang w:bidi="ar-LB"/>
        </w:rPr>
        <w:t xml:space="preserve"> لقد شبعنا هدراً لدماء اللبنانيين على مذبح المصالح الدولية. ولعل التمحيص و</w:t>
      </w:r>
      <w:r w:rsidR="00D14E1C">
        <w:rPr>
          <w:rFonts w:ascii="Simplified Arabic" w:hAnsi="Simplified Arabic" w:cs="Simplified Arabic"/>
          <w:sz w:val="36"/>
          <w:szCs w:val="36"/>
          <w:rtl/>
          <w:lang w:bidi="ar-LB"/>
        </w:rPr>
        <w:t>التدقيق في افكار النخبة المت</w:t>
      </w:r>
      <w:r w:rsidR="00D14E1C">
        <w:rPr>
          <w:rFonts w:ascii="Simplified Arabic" w:hAnsi="Simplified Arabic" w:cs="Simplified Arabic" w:hint="cs"/>
          <w:sz w:val="36"/>
          <w:szCs w:val="36"/>
          <w:rtl/>
          <w:lang w:bidi="ar-LB"/>
        </w:rPr>
        <w:t>حررة</w:t>
      </w:r>
      <w:bookmarkStart w:id="0" w:name="_GoBack"/>
      <w:bookmarkEnd w:id="0"/>
      <w:r w:rsidR="005C2204" w:rsidRPr="0084097D">
        <w:rPr>
          <w:rFonts w:ascii="Simplified Arabic" w:hAnsi="Simplified Arabic" w:cs="Simplified Arabic"/>
          <w:sz w:val="36"/>
          <w:szCs w:val="36"/>
          <w:rtl/>
          <w:lang w:bidi="ar-LB"/>
        </w:rPr>
        <w:t xml:space="preserve"> من المعتقلات المذهبية يكون فاتحة الأمل لقيام دولة علمانية، ديمقراطية، قويّة بوحدة مواطنيها.</w:t>
      </w:r>
    </w:p>
    <w:sectPr w:rsidR="00027406" w:rsidRPr="0084097D" w:rsidSect="00D457FE">
      <w:footerReference w:type="default" r:id="rId9"/>
      <w:pgSz w:w="11906" w:h="16838" w:code="9"/>
      <w:pgMar w:top="1418"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C11" w:rsidRDefault="00A63C11" w:rsidP="0092077A">
      <w:pPr>
        <w:spacing w:after="0" w:line="240" w:lineRule="auto"/>
      </w:pPr>
      <w:r>
        <w:separator/>
      </w:r>
    </w:p>
  </w:endnote>
  <w:endnote w:type="continuationSeparator" w:id="0">
    <w:p w:rsidR="00A63C11" w:rsidRDefault="00A63C11" w:rsidP="0092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753019"/>
      <w:docPartObj>
        <w:docPartGallery w:val="Page Numbers (Bottom of Page)"/>
        <w:docPartUnique/>
      </w:docPartObj>
    </w:sdtPr>
    <w:sdtEndPr>
      <w:rPr>
        <w:noProof/>
      </w:rPr>
    </w:sdtEndPr>
    <w:sdtContent>
      <w:p w:rsidR="000E0761" w:rsidRDefault="000E0761">
        <w:pPr>
          <w:pStyle w:val="Footer"/>
          <w:jc w:val="center"/>
        </w:pPr>
        <w:r>
          <w:fldChar w:fldCharType="begin"/>
        </w:r>
        <w:r>
          <w:instrText xml:space="preserve"> PAGE   \* MERGEFORMAT </w:instrText>
        </w:r>
        <w:r>
          <w:fldChar w:fldCharType="separate"/>
        </w:r>
        <w:r w:rsidR="00D14E1C">
          <w:rPr>
            <w:noProof/>
          </w:rPr>
          <w:t>27</w:t>
        </w:r>
        <w:r>
          <w:rPr>
            <w:noProof/>
          </w:rPr>
          <w:fldChar w:fldCharType="end"/>
        </w:r>
      </w:p>
    </w:sdtContent>
  </w:sdt>
  <w:p w:rsidR="000E0761" w:rsidRDefault="000E076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C11" w:rsidRDefault="00A63C11" w:rsidP="0092077A">
      <w:pPr>
        <w:spacing w:after="0" w:line="240" w:lineRule="auto"/>
      </w:pPr>
      <w:r>
        <w:separator/>
      </w:r>
    </w:p>
  </w:footnote>
  <w:footnote w:type="continuationSeparator" w:id="0">
    <w:p w:rsidR="00A63C11" w:rsidRDefault="00A63C11" w:rsidP="0092077A">
      <w:pPr>
        <w:spacing w:after="0" w:line="240" w:lineRule="auto"/>
      </w:pPr>
      <w:r>
        <w:continuationSeparator/>
      </w:r>
    </w:p>
  </w:footnote>
  <w:footnote w:id="1">
    <w:p w:rsidR="0092077A" w:rsidRDefault="0092077A" w:rsidP="0092077A">
      <w:pPr>
        <w:pStyle w:val="FootnoteText"/>
        <w:bidi/>
        <w:rPr>
          <w:rtl/>
          <w:lang w:bidi="ar-LB"/>
        </w:rPr>
      </w:pPr>
      <w:r>
        <w:rPr>
          <w:rStyle w:val="FootnoteReference"/>
        </w:rPr>
        <w:footnoteRef/>
      </w:r>
      <w:r>
        <w:t xml:space="preserve"> </w:t>
      </w:r>
      <w:r>
        <w:rPr>
          <w:rFonts w:hint="cs"/>
          <w:rtl/>
          <w:lang w:bidi="ar-LB"/>
        </w:rPr>
        <w:t xml:space="preserve">مسعود ضاهر، الجذور التاريخية للمسألة الطائفية: 1917-1861، </w:t>
      </w:r>
      <w:r w:rsidR="000F080F">
        <w:rPr>
          <w:rFonts w:hint="cs"/>
          <w:rtl/>
          <w:lang w:bidi="ar-LB"/>
        </w:rPr>
        <w:t>(بيروت: دار الفارابي، 1986)، ص،9.</w:t>
      </w:r>
    </w:p>
  </w:footnote>
  <w:footnote w:id="2">
    <w:p w:rsidR="000F080F" w:rsidRDefault="000F080F" w:rsidP="000F080F">
      <w:pPr>
        <w:pStyle w:val="FootnoteText"/>
        <w:bidi/>
        <w:rPr>
          <w:rtl/>
          <w:lang w:bidi="ar-LB"/>
        </w:rPr>
      </w:pPr>
      <w:r>
        <w:rPr>
          <w:rStyle w:val="FootnoteReference"/>
        </w:rPr>
        <w:footnoteRef/>
      </w:r>
      <w:r>
        <w:t xml:space="preserve"> </w:t>
      </w:r>
      <w:r>
        <w:rPr>
          <w:rFonts w:hint="cs"/>
          <w:rtl/>
          <w:lang w:bidi="ar-LB"/>
        </w:rPr>
        <w:t xml:space="preserve"> المصدر السابق، ص، 277</w:t>
      </w:r>
    </w:p>
  </w:footnote>
  <w:footnote w:id="3">
    <w:p w:rsidR="000F080F" w:rsidRDefault="000F080F" w:rsidP="000F080F">
      <w:pPr>
        <w:pStyle w:val="FootnoteText"/>
        <w:bidi/>
        <w:rPr>
          <w:rtl/>
          <w:lang w:bidi="ar-LB"/>
        </w:rPr>
      </w:pPr>
      <w:r>
        <w:rPr>
          <w:rStyle w:val="FootnoteReference"/>
        </w:rPr>
        <w:footnoteRef/>
      </w:r>
      <w:r>
        <w:t xml:space="preserve"> </w:t>
      </w:r>
      <w:r>
        <w:rPr>
          <w:rFonts w:hint="cs"/>
          <w:rtl/>
          <w:lang w:bidi="ar-LB"/>
        </w:rPr>
        <w:t xml:space="preserve"> المصدر السابق، ص، 28-29.</w:t>
      </w:r>
    </w:p>
  </w:footnote>
  <w:footnote w:id="4">
    <w:p w:rsidR="008F2883" w:rsidRDefault="008F2883" w:rsidP="008F2883">
      <w:pPr>
        <w:pStyle w:val="FootnoteText"/>
        <w:bidi/>
        <w:rPr>
          <w:rtl/>
          <w:lang w:bidi="ar-LB"/>
        </w:rPr>
      </w:pPr>
      <w:r>
        <w:rPr>
          <w:rStyle w:val="FootnoteReference"/>
        </w:rPr>
        <w:footnoteRef/>
      </w:r>
      <w:r>
        <w:t xml:space="preserve"> </w:t>
      </w:r>
      <w:r>
        <w:rPr>
          <w:rFonts w:hint="cs"/>
          <w:rtl/>
          <w:lang w:bidi="ar-LB"/>
        </w:rPr>
        <w:t xml:space="preserve"> المصدر السابق، ص، 476</w:t>
      </w:r>
    </w:p>
  </w:footnote>
  <w:footnote w:id="5">
    <w:p w:rsidR="008F2883" w:rsidRDefault="008F2883" w:rsidP="008F2883">
      <w:pPr>
        <w:pStyle w:val="FootnoteText"/>
        <w:bidi/>
        <w:rPr>
          <w:rtl/>
          <w:lang w:bidi="ar-LB"/>
        </w:rPr>
      </w:pPr>
      <w:r>
        <w:rPr>
          <w:rStyle w:val="FootnoteReference"/>
        </w:rPr>
        <w:footnoteRef/>
      </w:r>
      <w:r>
        <w:t xml:space="preserve"> </w:t>
      </w:r>
      <w:r>
        <w:rPr>
          <w:rFonts w:hint="cs"/>
          <w:rtl/>
          <w:lang w:bidi="ar-LB"/>
        </w:rPr>
        <w:t>المصدر السابق، ص،238</w:t>
      </w:r>
    </w:p>
  </w:footnote>
  <w:footnote w:id="6">
    <w:p w:rsidR="00674B6B" w:rsidRDefault="00674B6B" w:rsidP="00674B6B">
      <w:pPr>
        <w:pStyle w:val="FootnoteText"/>
        <w:bidi/>
        <w:rPr>
          <w:rtl/>
          <w:lang w:bidi="ar-LB"/>
        </w:rPr>
      </w:pPr>
      <w:r>
        <w:rPr>
          <w:rStyle w:val="FootnoteReference"/>
        </w:rPr>
        <w:footnoteRef/>
      </w:r>
      <w:r>
        <w:t xml:space="preserve"> </w:t>
      </w:r>
      <w:r>
        <w:rPr>
          <w:rFonts w:hint="cs"/>
          <w:rtl/>
          <w:lang w:bidi="ar-LB"/>
        </w:rPr>
        <w:t>المصدر السابق، ص،284</w:t>
      </w:r>
    </w:p>
  </w:footnote>
  <w:footnote w:id="7">
    <w:p w:rsidR="00174559" w:rsidRDefault="00174559" w:rsidP="00174559">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حسان حلاق، التيارات السياسية </w:t>
      </w:r>
      <w:r>
        <w:rPr>
          <w:rFonts w:hint="cs"/>
          <w:rtl/>
          <w:lang w:bidi="ar-LB"/>
        </w:rPr>
        <w:t xml:space="preserve">في لبنان: 1943-1952، </w:t>
      </w:r>
      <w:r w:rsidR="005E2B84">
        <w:rPr>
          <w:rFonts w:hint="cs"/>
          <w:rtl/>
          <w:lang w:bidi="ar-LB"/>
        </w:rPr>
        <w:t>(</w:t>
      </w:r>
      <w:r>
        <w:rPr>
          <w:rFonts w:hint="cs"/>
          <w:rtl/>
          <w:lang w:bidi="ar-LB"/>
        </w:rPr>
        <w:t>بيروت: الدار الجامعية، 1988)، ص،7.</w:t>
      </w:r>
    </w:p>
  </w:footnote>
  <w:footnote w:id="8">
    <w:p w:rsidR="005F6004" w:rsidRDefault="005F6004" w:rsidP="005E2B84">
      <w:pPr>
        <w:pStyle w:val="FootnoteText"/>
        <w:bidi/>
        <w:rPr>
          <w:lang w:bidi="ar-LB"/>
        </w:rPr>
      </w:pPr>
      <w:r>
        <w:rPr>
          <w:rStyle w:val="FootnoteReference"/>
        </w:rPr>
        <w:footnoteRef/>
      </w:r>
      <w:r>
        <w:t xml:space="preserve"> </w:t>
      </w:r>
      <w:r>
        <w:rPr>
          <w:lang w:bidi="ar-LB"/>
        </w:rPr>
        <w:t xml:space="preserve">H. </w:t>
      </w:r>
      <w:proofErr w:type="spellStart"/>
      <w:r>
        <w:rPr>
          <w:lang w:bidi="ar-LB"/>
        </w:rPr>
        <w:t>Cobban</w:t>
      </w:r>
      <w:proofErr w:type="spellEnd"/>
      <w:r>
        <w:rPr>
          <w:lang w:bidi="ar-LB"/>
        </w:rPr>
        <w:t xml:space="preserve">, The Making of Modern Lebanon, (Boulder: Westview Press, 1985), </w:t>
      </w:r>
      <w:r w:rsidR="005E2B84">
        <w:rPr>
          <w:lang w:bidi="ar-LB"/>
        </w:rPr>
        <w:t xml:space="preserve">pp.72-75. </w:t>
      </w:r>
    </w:p>
  </w:footnote>
  <w:footnote w:id="9">
    <w:p w:rsidR="005F6004" w:rsidRDefault="005F6004" w:rsidP="005F6004">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المصدر السابق، ص، 72</w:t>
      </w:r>
    </w:p>
  </w:footnote>
  <w:footnote w:id="10">
    <w:p w:rsidR="00A74358" w:rsidRDefault="00A74358" w:rsidP="00A74358">
      <w:pPr>
        <w:pStyle w:val="FootnoteText"/>
        <w:bidi/>
        <w:rPr>
          <w:rtl/>
          <w:lang w:bidi="ar-LB"/>
        </w:rPr>
      </w:pPr>
      <w:r>
        <w:rPr>
          <w:rStyle w:val="FootnoteReference"/>
        </w:rPr>
        <w:footnoteRef/>
      </w:r>
      <w:r>
        <w:t xml:space="preserve"> </w:t>
      </w:r>
      <w:r>
        <w:rPr>
          <w:rFonts w:hint="cs"/>
          <w:rtl/>
          <w:lang w:bidi="ar-LB"/>
        </w:rPr>
        <w:t xml:space="preserve"> حسان حلاق، المصدر السابق، ص، 127</w:t>
      </w:r>
    </w:p>
  </w:footnote>
  <w:footnote w:id="11">
    <w:p w:rsidR="00A74358" w:rsidRDefault="00A74358" w:rsidP="00A74358">
      <w:pPr>
        <w:pStyle w:val="FootnoteText"/>
        <w:bidi/>
        <w:rPr>
          <w:rtl/>
          <w:lang w:bidi="ar-LB"/>
        </w:rPr>
      </w:pPr>
      <w:r>
        <w:rPr>
          <w:rStyle w:val="FootnoteReference"/>
        </w:rPr>
        <w:footnoteRef/>
      </w:r>
      <w:r>
        <w:t xml:space="preserve"> </w:t>
      </w:r>
      <w:r w:rsidR="006E33F8">
        <w:rPr>
          <w:rFonts w:hint="cs"/>
          <w:rtl/>
          <w:lang w:bidi="ar-LB"/>
        </w:rPr>
        <w:t xml:space="preserve"> المصدر السابق، ص، 127-128</w:t>
      </w:r>
    </w:p>
  </w:footnote>
  <w:footnote w:id="12">
    <w:p w:rsidR="006E33F8" w:rsidRDefault="006E33F8" w:rsidP="006E33F8">
      <w:pPr>
        <w:pStyle w:val="FootnoteText"/>
        <w:bidi/>
        <w:rPr>
          <w:rtl/>
          <w:lang w:bidi="ar-LB"/>
        </w:rPr>
      </w:pPr>
      <w:r>
        <w:rPr>
          <w:rStyle w:val="FootnoteReference"/>
        </w:rPr>
        <w:footnoteRef/>
      </w:r>
      <w:r>
        <w:t xml:space="preserve"> </w:t>
      </w:r>
      <w:r>
        <w:rPr>
          <w:rFonts w:hint="cs"/>
          <w:rtl/>
          <w:lang w:bidi="ar-LB"/>
        </w:rPr>
        <w:t xml:space="preserve"> المصدر السابق، ص، 128 </w:t>
      </w:r>
    </w:p>
  </w:footnote>
  <w:footnote w:id="13">
    <w:p w:rsidR="006E33F8" w:rsidRDefault="006E33F8" w:rsidP="006E33F8">
      <w:pPr>
        <w:pStyle w:val="FootnoteText"/>
        <w:bidi/>
        <w:rPr>
          <w:rtl/>
          <w:lang w:bidi="ar-LB"/>
        </w:rPr>
      </w:pPr>
      <w:r>
        <w:rPr>
          <w:rStyle w:val="FootnoteReference"/>
        </w:rPr>
        <w:footnoteRef/>
      </w:r>
      <w:r>
        <w:t xml:space="preserve"> </w:t>
      </w:r>
      <w:r>
        <w:rPr>
          <w:rFonts w:hint="cs"/>
          <w:rtl/>
          <w:lang w:bidi="ar-LB"/>
        </w:rPr>
        <w:t xml:space="preserve"> المصدر السابق، ص، 636</w:t>
      </w:r>
    </w:p>
  </w:footnote>
  <w:footnote w:id="14">
    <w:p w:rsidR="00476900" w:rsidRDefault="00706500" w:rsidP="00476900">
      <w:pPr>
        <w:pStyle w:val="FootnoteText"/>
        <w:bidi/>
        <w:rPr>
          <w:rtl/>
          <w:lang w:bidi="ar-LB"/>
        </w:rPr>
      </w:pPr>
      <w:r>
        <w:rPr>
          <w:rFonts w:hint="cs"/>
          <w:rtl/>
        </w:rPr>
        <w:t xml:space="preserve"> منذ</w:t>
      </w:r>
      <w:r w:rsidR="00476900">
        <w:rPr>
          <w:rStyle w:val="FootnoteReference"/>
        </w:rPr>
        <w:footnoteRef/>
      </w:r>
      <w:r w:rsidR="00476900">
        <w:t xml:space="preserve"> </w:t>
      </w:r>
      <w:r w:rsidR="00476900">
        <w:rPr>
          <w:rFonts w:hint="cs"/>
          <w:rtl/>
          <w:lang w:bidi="ar-LB"/>
        </w:rPr>
        <w:t>يوسف سالم، 50 سنة مع الناس، (بيروت:1975)، ص، 355-365</w:t>
      </w:r>
    </w:p>
  </w:footnote>
  <w:footnote w:id="15">
    <w:p w:rsidR="00A1082D" w:rsidRDefault="00A1082D" w:rsidP="00A1082D">
      <w:pPr>
        <w:pStyle w:val="FootnoteText"/>
        <w:bidi/>
        <w:rPr>
          <w:rtl/>
          <w:lang w:bidi="ar-LB"/>
        </w:rPr>
      </w:pPr>
      <w:r>
        <w:rPr>
          <w:rStyle w:val="FootnoteReference"/>
        </w:rPr>
        <w:footnoteRef/>
      </w:r>
      <w:r>
        <w:t xml:space="preserve"> </w:t>
      </w:r>
      <w:r>
        <w:rPr>
          <w:rFonts w:hint="cs"/>
          <w:rtl/>
          <w:lang w:bidi="ar-LB"/>
        </w:rPr>
        <w:t>فواز طرابلسي،  تاريخ لبنان الحديث من الامارة الى اتفاق الطائف، (بيروت: رياض الريس للكتب والنشر، 2008)، ص،224.</w:t>
      </w:r>
    </w:p>
  </w:footnote>
  <w:footnote w:id="16">
    <w:p w:rsidR="00157FAD" w:rsidRDefault="00157FAD" w:rsidP="00157FAD">
      <w:pPr>
        <w:pStyle w:val="FootnoteText"/>
        <w:bidi/>
        <w:rPr>
          <w:rtl/>
          <w:lang w:bidi="ar-LB"/>
        </w:rPr>
      </w:pPr>
      <w:r>
        <w:rPr>
          <w:rStyle w:val="FootnoteReference"/>
        </w:rPr>
        <w:footnoteRef/>
      </w:r>
      <w:r>
        <w:rPr>
          <w:rStyle w:val="FootnoteReference"/>
        </w:rPr>
        <w:footnoteRef/>
      </w:r>
      <w:r>
        <w:t xml:space="preserve"> </w:t>
      </w:r>
      <w:r>
        <w:rPr>
          <w:rFonts w:hint="cs"/>
          <w:rtl/>
          <w:lang w:bidi="ar-LB"/>
        </w:rPr>
        <w:t xml:space="preserve"> نقولا ناصيف، كميل شمعون: آخر العمالقة، (بيروت، دار النهار للنشر، 1988)، ص، 77.</w:t>
      </w:r>
    </w:p>
  </w:footnote>
  <w:footnote w:id="17">
    <w:p w:rsidR="005E643E" w:rsidRDefault="005E643E" w:rsidP="005E643E">
      <w:pPr>
        <w:pStyle w:val="FootnoteText"/>
        <w:suppressLineNumbers/>
        <w:bidi/>
        <w:rPr>
          <w:rtl/>
          <w:lang w:bidi="ar-LB"/>
        </w:rPr>
      </w:pPr>
      <w:r>
        <w:rPr>
          <w:rStyle w:val="FootnoteReference"/>
        </w:rPr>
        <w:footnoteRef/>
      </w:r>
      <w:r>
        <w:t xml:space="preserve"> </w:t>
      </w:r>
      <w:r>
        <w:rPr>
          <w:rFonts w:hint="cs"/>
          <w:rtl/>
          <w:lang w:bidi="ar-LB"/>
        </w:rPr>
        <w:t xml:space="preserve"> المصدر السابق، ص، 225.</w:t>
      </w:r>
    </w:p>
  </w:footnote>
  <w:footnote w:id="18">
    <w:p w:rsidR="005E643E" w:rsidRDefault="005E643E" w:rsidP="005E643E">
      <w:pPr>
        <w:pStyle w:val="FootnoteText"/>
        <w:bidi/>
        <w:rPr>
          <w:rtl/>
          <w:lang w:bidi="ar-LB"/>
        </w:rPr>
      </w:pPr>
      <w:r>
        <w:rPr>
          <w:rStyle w:val="FootnoteReference"/>
        </w:rPr>
        <w:footnoteRef/>
      </w:r>
      <w:r>
        <w:t xml:space="preserve"> </w:t>
      </w:r>
      <w:r>
        <w:rPr>
          <w:rFonts w:hint="cs"/>
          <w:rtl/>
          <w:lang w:bidi="ar-LB"/>
        </w:rPr>
        <w:t>المصدر السابق، ص، 225.</w:t>
      </w:r>
    </w:p>
  </w:footnote>
  <w:footnote w:id="19">
    <w:p w:rsidR="00D0057F" w:rsidRDefault="00D0057F" w:rsidP="00D0057F">
      <w:pPr>
        <w:pStyle w:val="FootnoteText"/>
        <w:bidi/>
        <w:rPr>
          <w:rtl/>
          <w:lang w:bidi="ar-LB"/>
        </w:rPr>
      </w:pPr>
      <w:r>
        <w:rPr>
          <w:rStyle w:val="FootnoteReference"/>
        </w:rPr>
        <w:footnoteRef/>
      </w:r>
      <w:r>
        <w:rPr>
          <w:rStyle w:val="FootnoteReference"/>
        </w:rPr>
        <w:footnoteRef/>
      </w:r>
      <w:r>
        <w:t xml:space="preserve"> </w:t>
      </w:r>
      <w:r>
        <w:rPr>
          <w:rFonts w:hint="cs"/>
          <w:rtl/>
          <w:lang w:bidi="ar-LB"/>
        </w:rPr>
        <w:t xml:space="preserve"> المصدر السابق، ص، 225</w:t>
      </w:r>
    </w:p>
  </w:footnote>
  <w:footnote w:id="20">
    <w:p w:rsidR="001744EB" w:rsidRDefault="001744EB" w:rsidP="001744EB">
      <w:pPr>
        <w:pStyle w:val="FootnoteText"/>
        <w:bidi/>
        <w:rPr>
          <w:rtl/>
          <w:lang w:bidi="ar-LB"/>
        </w:rPr>
      </w:pPr>
      <w:r>
        <w:rPr>
          <w:rStyle w:val="FootnoteReference"/>
        </w:rPr>
        <w:footnoteRef/>
      </w:r>
      <w:r>
        <w:t xml:space="preserve"> </w:t>
      </w:r>
      <w:r>
        <w:rPr>
          <w:rFonts w:hint="cs"/>
          <w:rtl/>
          <w:lang w:bidi="ar-LB"/>
        </w:rPr>
        <w:t>المصدر السابق، ص، 88.</w:t>
      </w:r>
    </w:p>
  </w:footnote>
  <w:footnote w:id="21">
    <w:p w:rsidR="00211480" w:rsidRDefault="00211480" w:rsidP="00211480">
      <w:pPr>
        <w:pStyle w:val="FootnoteText"/>
        <w:bidi/>
        <w:rPr>
          <w:rtl/>
          <w:lang w:bidi="ar-LB"/>
        </w:rPr>
      </w:pPr>
      <w:r>
        <w:rPr>
          <w:rStyle w:val="FootnoteReference"/>
        </w:rPr>
        <w:footnoteRef/>
      </w:r>
      <w:r>
        <w:t xml:space="preserve"> </w:t>
      </w:r>
      <w:r>
        <w:rPr>
          <w:rFonts w:hint="cs"/>
          <w:rtl/>
          <w:lang w:bidi="ar-LB"/>
        </w:rPr>
        <w:t xml:space="preserve"> فواز طرابلسي، تاريخ لبنان الحديث، ص، 231.</w:t>
      </w:r>
    </w:p>
  </w:footnote>
  <w:footnote w:id="22">
    <w:p w:rsidR="00211480" w:rsidRDefault="00211480" w:rsidP="00211480">
      <w:pPr>
        <w:pStyle w:val="FootnoteText"/>
        <w:bidi/>
        <w:rPr>
          <w:rtl/>
          <w:lang w:bidi="ar-LB"/>
        </w:rPr>
      </w:pPr>
      <w:r>
        <w:rPr>
          <w:rStyle w:val="FootnoteReference"/>
        </w:rPr>
        <w:footnoteRef/>
      </w:r>
      <w:r>
        <w:t xml:space="preserve"> </w:t>
      </w:r>
      <w:r>
        <w:rPr>
          <w:rFonts w:hint="cs"/>
          <w:rtl/>
          <w:lang w:bidi="ar-LB"/>
        </w:rPr>
        <w:t xml:space="preserve"> المصدر السابق، ص، 232.</w:t>
      </w:r>
    </w:p>
  </w:footnote>
  <w:footnote w:id="23">
    <w:p w:rsidR="00882A9C" w:rsidRPr="00882A9C" w:rsidRDefault="00882A9C" w:rsidP="00882A9C">
      <w:pPr>
        <w:pStyle w:val="FootnoteText"/>
        <w:bidi/>
        <w:rPr>
          <w:rtl/>
          <w:lang w:bidi="ar-LB"/>
        </w:rPr>
      </w:pPr>
      <w:r>
        <w:rPr>
          <w:rStyle w:val="FootnoteReference"/>
        </w:rPr>
        <w:footnoteRef/>
      </w:r>
      <w:r>
        <w:t xml:space="preserve"> </w:t>
      </w:r>
      <w:proofErr w:type="spellStart"/>
      <w:proofErr w:type="gramStart"/>
      <w:r>
        <w:rPr>
          <w:lang w:bidi="ar-LB"/>
        </w:rPr>
        <w:t>W.Haddad</w:t>
      </w:r>
      <w:proofErr w:type="spellEnd"/>
      <w:proofErr w:type="gramEnd"/>
      <w:r>
        <w:rPr>
          <w:lang w:bidi="ar-LB"/>
        </w:rPr>
        <w:t xml:space="preserve">, Lebanon: The Politics of Revolving Doors, (Washington, D.C., </w:t>
      </w:r>
      <w:proofErr w:type="spellStart"/>
      <w:r>
        <w:rPr>
          <w:lang w:bidi="ar-LB"/>
        </w:rPr>
        <w:t>Traeger</w:t>
      </w:r>
      <w:proofErr w:type="spellEnd"/>
      <w:r>
        <w:rPr>
          <w:lang w:bidi="ar-LB"/>
        </w:rPr>
        <w:t>, 1985), p.28.</w:t>
      </w:r>
    </w:p>
  </w:footnote>
  <w:footnote w:id="24">
    <w:p w:rsidR="00864B7F" w:rsidRDefault="00864B7F" w:rsidP="00864B7F">
      <w:pPr>
        <w:pStyle w:val="FootnoteText"/>
        <w:bidi/>
        <w:rPr>
          <w:lang w:bidi="ar-LB"/>
        </w:rPr>
      </w:pPr>
      <w:r>
        <w:rPr>
          <w:rStyle w:val="FootnoteReference"/>
        </w:rPr>
        <w:footnoteRef/>
      </w:r>
      <w:r>
        <w:t xml:space="preserve"> </w:t>
      </w:r>
      <w:r>
        <w:rPr>
          <w:lang w:bidi="ar-LB"/>
        </w:rPr>
        <w:t xml:space="preserve"> J. </w:t>
      </w:r>
      <w:proofErr w:type="spellStart"/>
      <w:r>
        <w:rPr>
          <w:lang w:bidi="ar-LB"/>
        </w:rPr>
        <w:t>Hurewitz</w:t>
      </w:r>
      <w:proofErr w:type="spellEnd"/>
      <w:r>
        <w:rPr>
          <w:lang w:bidi="ar-LB"/>
        </w:rPr>
        <w:t xml:space="preserve">, The Middle East and North Africa, </w:t>
      </w:r>
      <w:proofErr w:type="spellStart"/>
      <w:r>
        <w:rPr>
          <w:lang w:bidi="ar-LB"/>
        </w:rPr>
        <w:t>vol</w:t>
      </w:r>
      <w:proofErr w:type="spellEnd"/>
      <w:r>
        <w:rPr>
          <w:lang w:bidi="ar-LB"/>
        </w:rPr>
        <w:t xml:space="preserve">: II, (New York: </w:t>
      </w:r>
      <w:proofErr w:type="spellStart"/>
      <w:r>
        <w:rPr>
          <w:lang w:bidi="ar-LB"/>
        </w:rPr>
        <w:t>yale</w:t>
      </w:r>
      <w:proofErr w:type="spellEnd"/>
      <w:r>
        <w:rPr>
          <w:lang w:bidi="ar-LB"/>
        </w:rPr>
        <w:t xml:space="preserve"> University Press, 1979), p.140</w:t>
      </w:r>
    </w:p>
  </w:footnote>
  <w:footnote w:id="25">
    <w:p w:rsidR="000B6EC7" w:rsidRPr="000B6EC7" w:rsidRDefault="000B6EC7" w:rsidP="000B6EC7">
      <w:pPr>
        <w:pStyle w:val="FootnoteText"/>
        <w:bidi/>
        <w:rPr>
          <w:rtl/>
          <w:lang w:bidi="ar-LB"/>
        </w:rPr>
      </w:pPr>
      <w:r>
        <w:rPr>
          <w:rStyle w:val="FootnoteReference"/>
        </w:rPr>
        <w:footnoteRef/>
      </w:r>
      <w:r>
        <w:t xml:space="preserve"> </w:t>
      </w:r>
      <w:r>
        <w:rPr>
          <w:lang w:bidi="ar-LB"/>
        </w:rPr>
        <w:t xml:space="preserve"> J. Randal, Going All </w:t>
      </w:r>
      <w:proofErr w:type="gramStart"/>
      <w:r>
        <w:rPr>
          <w:lang w:bidi="ar-LB"/>
        </w:rPr>
        <w:t>The</w:t>
      </w:r>
      <w:proofErr w:type="gramEnd"/>
      <w:r>
        <w:rPr>
          <w:lang w:bidi="ar-LB"/>
        </w:rPr>
        <w:t xml:space="preserve"> Way, (New York: Vintage Books, 1984</w:t>
      </w:r>
      <w:r w:rsidR="0097566C">
        <w:rPr>
          <w:lang w:bidi="ar-LB"/>
        </w:rPr>
        <w:t>), p</w:t>
      </w:r>
      <w:r>
        <w:rPr>
          <w:lang w:bidi="ar-LB"/>
        </w:rPr>
        <w:t>.189</w:t>
      </w:r>
    </w:p>
  </w:footnote>
  <w:footnote w:id="26">
    <w:p w:rsidR="000B6EC7" w:rsidRDefault="000B6EC7" w:rsidP="000B6EC7">
      <w:pPr>
        <w:pStyle w:val="FootnoteText"/>
        <w:bidi/>
        <w:rPr>
          <w:rtl/>
          <w:lang w:bidi="ar-LB"/>
        </w:rPr>
      </w:pPr>
      <w:r>
        <w:rPr>
          <w:rStyle w:val="FootnoteReference"/>
        </w:rPr>
        <w:footnoteRef/>
      </w:r>
      <w:r>
        <w:t xml:space="preserve"> </w:t>
      </w:r>
      <w:r>
        <w:rPr>
          <w:rFonts w:hint="cs"/>
          <w:rtl/>
          <w:lang w:bidi="ar-LB"/>
        </w:rPr>
        <w:t xml:space="preserve"> </w:t>
      </w:r>
      <w:r>
        <w:rPr>
          <w:lang w:bidi="ar-LB"/>
        </w:rPr>
        <w:t xml:space="preserve">I. </w:t>
      </w:r>
      <w:proofErr w:type="spellStart"/>
      <w:r>
        <w:rPr>
          <w:lang w:bidi="ar-LB"/>
        </w:rPr>
        <w:t>Rabinorich</w:t>
      </w:r>
      <w:proofErr w:type="spellEnd"/>
      <w:r>
        <w:rPr>
          <w:lang w:bidi="ar-LB"/>
        </w:rPr>
        <w:t>, The War For Lebanon, (</w:t>
      </w:r>
      <w:proofErr w:type="spellStart"/>
      <w:proofErr w:type="gramStart"/>
      <w:r>
        <w:rPr>
          <w:lang w:bidi="ar-LB"/>
        </w:rPr>
        <w:t>Ithea</w:t>
      </w:r>
      <w:proofErr w:type="spellEnd"/>
      <w:r>
        <w:rPr>
          <w:lang w:bidi="ar-LB"/>
        </w:rPr>
        <w:t>:-</w:t>
      </w:r>
      <w:proofErr w:type="gramEnd"/>
      <w:r>
        <w:rPr>
          <w:lang w:bidi="ar-LB"/>
        </w:rPr>
        <w:t>26 Co</w:t>
      </w:r>
      <w:r w:rsidR="0097566C">
        <w:rPr>
          <w:lang w:bidi="ar-LB"/>
        </w:rPr>
        <w:t>rnell University Press, 1984), p</w:t>
      </w:r>
      <w:r>
        <w:rPr>
          <w:lang w:bidi="ar-LB"/>
        </w:rPr>
        <w:t>.163</w:t>
      </w:r>
    </w:p>
  </w:footnote>
  <w:footnote w:id="27">
    <w:p w:rsidR="00892E9B" w:rsidRDefault="00892E9B" w:rsidP="00892E9B">
      <w:pPr>
        <w:pStyle w:val="FootnoteText"/>
        <w:bidi/>
        <w:rPr>
          <w:rtl/>
          <w:lang w:bidi="ar-LB"/>
        </w:rPr>
      </w:pPr>
      <w:r>
        <w:rPr>
          <w:rStyle w:val="FootnoteReference"/>
        </w:rPr>
        <w:footnoteRef/>
      </w:r>
      <w:r>
        <w:t xml:space="preserve"> </w:t>
      </w:r>
      <w:r>
        <w:rPr>
          <w:rFonts w:hint="cs"/>
          <w:rtl/>
          <w:lang w:bidi="ar-LB"/>
        </w:rPr>
        <w:t xml:space="preserve"> المصدر السابق، ص، 163.</w:t>
      </w:r>
    </w:p>
  </w:footnote>
  <w:footnote w:id="28">
    <w:p w:rsidR="00EB6D24" w:rsidRDefault="00EB6D24" w:rsidP="00EB6D24">
      <w:pPr>
        <w:pStyle w:val="FootnoteText"/>
        <w:bidi/>
        <w:rPr>
          <w:rtl/>
          <w:lang w:bidi="ar-LB"/>
        </w:rPr>
      </w:pPr>
      <w:r>
        <w:rPr>
          <w:rStyle w:val="FootnoteReference"/>
        </w:rPr>
        <w:footnoteRef/>
      </w:r>
      <w:r>
        <w:t xml:space="preserve"> </w:t>
      </w:r>
      <w:r>
        <w:rPr>
          <w:rFonts w:hint="cs"/>
          <w:rtl/>
          <w:lang w:bidi="ar-LB"/>
        </w:rPr>
        <w:t xml:space="preserve"> كريم بقرادوني، السلام المفقود، (بيروت: عبر الشرق للمنشورات،</w:t>
      </w:r>
      <w:r w:rsidR="00E303A3">
        <w:rPr>
          <w:rFonts w:hint="cs"/>
          <w:rtl/>
          <w:lang w:bidi="ar-LB"/>
        </w:rPr>
        <w:t xml:space="preserve"> 1991)، ص، 38.</w:t>
      </w:r>
    </w:p>
  </w:footnote>
  <w:footnote w:id="29">
    <w:p w:rsidR="00E95BC8" w:rsidRDefault="00E95BC8" w:rsidP="00E95BC8">
      <w:pPr>
        <w:pStyle w:val="FootnoteText"/>
        <w:bidi/>
        <w:rPr>
          <w:rtl/>
          <w:lang w:bidi="ar-LB"/>
        </w:rPr>
      </w:pPr>
      <w:r>
        <w:rPr>
          <w:rStyle w:val="FootnoteReference"/>
        </w:rPr>
        <w:footnoteRef/>
      </w:r>
      <w:r>
        <w:t xml:space="preserve"> </w:t>
      </w:r>
      <w:r>
        <w:rPr>
          <w:rFonts w:hint="cs"/>
          <w:rtl/>
          <w:lang w:bidi="ar-LB"/>
        </w:rPr>
        <w:t>المصدر السابق، ص، 9.</w:t>
      </w:r>
    </w:p>
  </w:footnote>
  <w:footnote w:id="30">
    <w:p w:rsidR="00016FBC" w:rsidRPr="005420CC" w:rsidRDefault="00016FBC" w:rsidP="00D14E1C">
      <w:pPr>
        <w:pStyle w:val="FootnoteText"/>
        <w:bidi/>
        <w:rPr>
          <w:rtl/>
          <w:lang w:bidi="ar-LB"/>
        </w:rPr>
      </w:pPr>
      <w:r>
        <w:rPr>
          <w:rStyle w:val="FootnoteReference"/>
        </w:rPr>
        <w:footnoteRef/>
      </w:r>
      <w:r>
        <w:t xml:space="preserve"> </w:t>
      </w:r>
      <w:r>
        <w:rPr>
          <w:rFonts w:hint="cs"/>
          <w:rtl/>
          <w:lang w:bidi="ar-LB"/>
        </w:rPr>
        <w:t xml:space="preserve"> </w:t>
      </w:r>
      <w:r>
        <w:rPr>
          <w:rFonts w:hint="cs"/>
          <w:rtl/>
          <w:lang w:bidi="ar-LB"/>
        </w:rPr>
        <w:t xml:space="preserve">للمزيد من التفاصيل حول المفاوضات السورية </w:t>
      </w:r>
      <w:r>
        <w:rPr>
          <w:rtl/>
          <w:lang w:bidi="ar-LB"/>
        </w:rPr>
        <w:t>–</w:t>
      </w:r>
      <w:r>
        <w:rPr>
          <w:rFonts w:hint="cs"/>
          <w:rtl/>
          <w:lang w:bidi="ar-LB"/>
        </w:rPr>
        <w:t xml:space="preserve"> الاميركية بشأن لبنان، راجع </w:t>
      </w:r>
      <w:r>
        <w:rPr>
          <w:lang w:bidi="ar-LB"/>
        </w:rPr>
        <w:t>J.A. Baker, The Politi</w:t>
      </w:r>
      <w:r w:rsidR="005420CC">
        <w:rPr>
          <w:lang w:bidi="ar-LB"/>
        </w:rPr>
        <w:t xml:space="preserve">cs of Diplomacy, (New York: G.P. Putman’s Sons 1995), </w:t>
      </w:r>
      <w:r w:rsidR="00D14E1C">
        <w:rPr>
          <w:lang w:bidi="ar-LB"/>
        </w:rPr>
        <w:t>pp</w:t>
      </w:r>
      <w:r w:rsidR="005420CC">
        <w:rPr>
          <w:lang w:bidi="ar-LB"/>
        </w:rPr>
        <w:t>.487-513.</w:t>
      </w:r>
    </w:p>
  </w:footnote>
  <w:footnote w:id="31">
    <w:p w:rsidR="005420CC" w:rsidRDefault="005420CC" w:rsidP="00BA0763">
      <w:pPr>
        <w:pStyle w:val="FootnoteText"/>
        <w:bidi/>
        <w:rPr>
          <w:lang w:bidi="ar-LB"/>
        </w:rPr>
      </w:pPr>
      <w:r>
        <w:rPr>
          <w:rStyle w:val="FootnoteReference"/>
        </w:rPr>
        <w:footnoteRef/>
      </w:r>
      <w:r>
        <w:rPr>
          <w:rFonts w:hint="cs"/>
          <w:rtl/>
          <w:lang w:bidi="ar-LB"/>
        </w:rPr>
        <w:t xml:space="preserve"> </w:t>
      </w:r>
      <w:r>
        <w:rPr>
          <w:lang w:bidi="ar-LB"/>
        </w:rPr>
        <w:t>The Syrian Accountability and Lebanese Sovereignty Restoration Act of 2003, Public Law 108-175, 108</w:t>
      </w:r>
      <w:r w:rsidRPr="005420CC">
        <w:rPr>
          <w:vertAlign w:val="superscript"/>
          <w:lang w:bidi="ar-LB"/>
        </w:rPr>
        <w:t>th</w:t>
      </w:r>
      <w:r>
        <w:rPr>
          <w:lang w:bidi="ar-LB"/>
        </w:rPr>
        <w:t xml:space="preserve">   Congress, 12 December 200</w:t>
      </w:r>
      <w:r w:rsidR="00D14E1C">
        <w:rPr>
          <w:lang w:bidi="ar-LB"/>
        </w:rPr>
        <w:t>3.</w:t>
      </w:r>
    </w:p>
  </w:footnote>
  <w:footnote w:id="32">
    <w:p w:rsidR="00CA4C4E" w:rsidRDefault="00CA4C4E" w:rsidP="00BA0763">
      <w:pPr>
        <w:pStyle w:val="FootnoteText"/>
        <w:bidi/>
        <w:rPr>
          <w:lang w:bidi="ar-LB"/>
        </w:rPr>
      </w:pPr>
      <w:r>
        <w:rPr>
          <w:rStyle w:val="FootnoteReference"/>
        </w:rPr>
        <w:footnoteRef/>
      </w:r>
      <w:r>
        <w:t xml:space="preserve"> </w:t>
      </w:r>
      <w:r>
        <w:rPr>
          <w:lang w:bidi="ar-LB"/>
        </w:rPr>
        <w:t xml:space="preserve">  M. </w:t>
      </w:r>
      <w:r w:rsidR="00D14E1C">
        <w:rPr>
          <w:lang w:bidi="ar-LB"/>
        </w:rPr>
        <w:t xml:space="preserve">Iskandar, </w:t>
      </w:r>
      <w:proofErr w:type="spellStart"/>
      <w:r w:rsidR="00D14E1C">
        <w:rPr>
          <w:lang w:bidi="ar-LB"/>
        </w:rPr>
        <w:t>Rafiq</w:t>
      </w:r>
      <w:proofErr w:type="spellEnd"/>
      <w:r w:rsidR="00D14E1C">
        <w:rPr>
          <w:lang w:bidi="ar-LB"/>
        </w:rPr>
        <w:t xml:space="preserve"> Hariri and the F</w:t>
      </w:r>
      <w:r>
        <w:rPr>
          <w:lang w:bidi="ar-LB"/>
        </w:rPr>
        <w:t>ate</w:t>
      </w:r>
      <w:r w:rsidR="00BA0763">
        <w:rPr>
          <w:lang w:bidi="ar-LB"/>
        </w:rPr>
        <w:t xml:space="preserve"> </w:t>
      </w:r>
      <w:r>
        <w:rPr>
          <w:lang w:bidi="ar-LB"/>
        </w:rPr>
        <w:t xml:space="preserve">of </w:t>
      </w:r>
      <w:r w:rsidR="00D14E1C">
        <w:rPr>
          <w:lang w:bidi="ar-LB"/>
        </w:rPr>
        <w:t>Lebanon, (London: SAQI, 2006), p</w:t>
      </w:r>
      <w:r>
        <w:rPr>
          <w:lang w:bidi="ar-LB"/>
        </w:rPr>
        <w:t>.210.</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235E7"/>
    <w:multiLevelType w:val="hybridMultilevel"/>
    <w:tmpl w:val="DE1C7B6A"/>
    <w:lvl w:ilvl="0" w:tplc="F1BA08A4">
      <w:start w:val="1"/>
      <w:numFmt w:val="arabicAlpha"/>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 w15:restartNumberingAfterBreak="0">
    <w:nsid w:val="0CB119C5"/>
    <w:multiLevelType w:val="hybridMultilevel"/>
    <w:tmpl w:val="82FC88BA"/>
    <w:lvl w:ilvl="0" w:tplc="8A0C5F40">
      <w:start w:val="1"/>
      <w:numFmt w:val="decimal"/>
      <w:lvlText w:val="%1-"/>
      <w:lvlJc w:val="left"/>
      <w:pPr>
        <w:ind w:left="1356" w:hanging="360"/>
      </w:pPr>
      <w:rPr>
        <w:rFonts w:hint="default"/>
      </w:rPr>
    </w:lvl>
    <w:lvl w:ilvl="1" w:tplc="04090019" w:tentative="1">
      <w:start w:val="1"/>
      <w:numFmt w:val="lowerLetter"/>
      <w:lvlText w:val="%2."/>
      <w:lvlJc w:val="left"/>
      <w:pPr>
        <w:ind w:left="2076" w:hanging="360"/>
      </w:pPr>
    </w:lvl>
    <w:lvl w:ilvl="2" w:tplc="0409001B" w:tentative="1">
      <w:start w:val="1"/>
      <w:numFmt w:val="lowerRoman"/>
      <w:lvlText w:val="%3."/>
      <w:lvlJc w:val="right"/>
      <w:pPr>
        <w:ind w:left="2796" w:hanging="180"/>
      </w:pPr>
    </w:lvl>
    <w:lvl w:ilvl="3" w:tplc="0409000F" w:tentative="1">
      <w:start w:val="1"/>
      <w:numFmt w:val="decimal"/>
      <w:lvlText w:val="%4."/>
      <w:lvlJc w:val="left"/>
      <w:pPr>
        <w:ind w:left="3516" w:hanging="360"/>
      </w:pPr>
    </w:lvl>
    <w:lvl w:ilvl="4" w:tplc="04090019" w:tentative="1">
      <w:start w:val="1"/>
      <w:numFmt w:val="lowerLetter"/>
      <w:lvlText w:val="%5."/>
      <w:lvlJc w:val="left"/>
      <w:pPr>
        <w:ind w:left="4236" w:hanging="360"/>
      </w:pPr>
    </w:lvl>
    <w:lvl w:ilvl="5" w:tplc="0409001B" w:tentative="1">
      <w:start w:val="1"/>
      <w:numFmt w:val="lowerRoman"/>
      <w:lvlText w:val="%6."/>
      <w:lvlJc w:val="right"/>
      <w:pPr>
        <w:ind w:left="4956" w:hanging="180"/>
      </w:pPr>
    </w:lvl>
    <w:lvl w:ilvl="6" w:tplc="0409000F" w:tentative="1">
      <w:start w:val="1"/>
      <w:numFmt w:val="decimal"/>
      <w:lvlText w:val="%7."/>
      <w:lvlJc w:val="left"/>
      <w:pPr>
        <w:ind w:left="5676" w:hanging="360"/>
      </w:pPr>
    </w:lvl>
    <w:lvl w:ilvl="7" w:tplc="04090019" w:tentative="1">
      <w:start w:val="1"/>
      <w:numFmt w:val="lowerLetter"/>
      <w:lvlText w:val="%8."/>
      <w:lvlJc w:val="left"/>
      <w:pPr>
        <w:ind w:left="6396" w:hanging="360"/>
      </w:pPr>
    </w:lvl>
    <w:lvl w:ilvl="8" w:tplc="0409001B" w:tentative="1">
      <w:start w:val="1"/>
      <w:numFmt w:val="lowerRoman"/>
      <w:lvlText w:val="%9."/>
      <w:lvlJc w:val="right"/>
      <w:pPr>
        <w:ind w:left="7116" w:hanging="180"/>
      </w:pPr>
    </w:lvl>
  </w:abstractNum>
  <w:abstractNum w:abstractNumId="2" w15:restartNumberingAfterBreak="0">
    <w:nsid w:val="13210A52"/>
    <w:multiLevelType w:val="hybridMultilevel"/>
    <w:tmpl w:val="B47EC294"/>
    <w:lvl w:ilvl="0" w:tplc="320408F4">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15:restartNumberingAfterBreak="0">
    <w:nsid w:val="1A5C6E9C"/>
    <w:multiLevelType w:val="hybridMultilevel"/>
    <w:tmpl w:val="39D282D8"/>
    <w:lvl w:ilvl="0" w:tplc="7C38F096">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 w15:restartNumberingAfterBreak="0">
    <w:nsid w:val="1FA07DBD"/>
    <w:multiLevelType w:val="hybridMultilevel"/>
    <w:tmpl w:val="F4CCD37C"/>
    <w:lvl w:ilvl="0" w:tplc="84E6D348">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5" w15:restartNumberingAfterBreak="0">
    <w:nsid w:val="3C6A6A8B"/>
    <w:multiLevelType w:val="hybridMultilevel"/>
    <w:tmpl w:val="D58C1D64"/>
    <w:lvl w:ilvl="0" w:tplc="868E6D3A">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6" w15:restartNumberingAfterBreak="0">
    <w:nsid w:val="5C4931C4"/>
    <w:multiLevelType w:val="hybridMultilevel"/>
    <w:tmpl w:val="4B6E1EC4"/>
    <w:lvl w:ilvl="0" w:tplc="F32A59B8">
      <w:start w:val="1"/>
      <w:numFmt w:val="decimal"/>
      <w:lvlText w:val="%1-"/>
      <w:lvlJc w:val="left"/>
      <w:pPr>
        <w:ind w:left="1176" w:hanging="36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num w:numId="1">
    <w:abstractNumId w:val="5"/>
  </w:num>
  <w:num w:numId="2">
    <w:abstractNumId w:val="2"/>
  </w:num>
  <w:num w:numId="3">
    <w:abstractNumId w:val="1"/>
  </w:num>
  <w:num w:numId="4">
    <w:abstractNumId w:val="0"/>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DE3"/>
    <w:rsid w:val="00016FBC"/>
    <w:rsid w:val="000231AE"/>
    <w:rsid w:val="00027406"/>
    <w:rsid w:val="000429CE"/>
    <w:rsid w:val="000B1B7C"/>
    <w:rsid w:val="000B6EC7"/>
    <w:rsid w:val="000D5B0C"/>
    <w:rsid w:val="000D60D1"/>
    <w:rsid w:val="000E0761"/>
    <w:rsid w:val="000F080F"/>
    <w:rsid w:val="000F0B4B"/>
    <w:rsid w:val="00105DE3"/>
    <w:rsid w:val="00157FAD"/>
    <w:rsid w:val="00166357"/>
    <w:rsid w:val="001744EB"/>
    <w:rsid w:val="00174559"/>
    <w:rsid w:val="00192652"/>
    <w:rsid w:val="00211480"/>
    <w:rsid w:val="00254110"/>
    <w:rsid w:val="00262D0A"/>
    <w:rsid w:val="00280062"/>
    <w:rsid w:val="002A28DA"/>
    <w:rsid w:val="00304850"/>
    <w:rsid w:val="00307D30"/>
    <w:rsid w:val="00357937"/>
    <w:rsid w:val="00363E3E"/>
    <w:rsid w:val="0038184A"/>
    <w:rsid w:val="003E5341"/>
    <w:rsid w:val="00402D97"/>
    <w:rsid w:val="00476900"/>
    <w:rsid w:val="004879AC"/>
    <w:rsid w:val="00491DCB"/>
    <w:rsid w:val="00502F10"/>
    <w:rsid w:val="00530ED9"/>
    <w:rsid w:val="005420CC"/>
    <w:rsid w:val="00563106"/>
    <w:rsid w:val="005861D4"/>
    <w:rsid w:val="005C2204"/>
    <w:rsid w:val="005E2B84"/>
    <w:rsid w:val="005E643E"/>
    <w:rsid w:val="005F1A8D"/>
    <w:rsid w:val="005F6004"/>
    <w:rsid w:val="00602AAD"/>
    <w:rsid w:val="00602C87"/>
    <w:rsid w:val="00616563"/>
    <w:rsid w:val="006279D4"/>
    <w:rsid w:val="00674B6B"/>
    <w:rsid w:val="006C7AE7"/>
    <w:rsid w:val="006E33F8"/>
    <w:rsid w:val="00706500"/>
    <w:rsid w:val="00751563"/>
    <w:rsid w:val="00757096"/>
    <w:rsid w:val="00780037"/>
    <w:rsid w:val="00794F56"/>
    <w:rsid w:val="007B691B"/>
    <w:rsid w:val="007E487A"/>
    <w:rsid w:val="00833A8F"/>
    <w:rsid w:val="00840129"/>
    <w:rsid w:val="0084097D"/>
    <w:rsid w:val="00852DDE"/>
    <w:rsid w:val="00864B7F"/>
    <w:rsid w:val="0088066A"/>
    <w:rsid w:val="00882A9C"/>
    <w:rsid w:val="00892E9B"/>
    <w:rsid w:val="00896C7C"/>
    <w:rsid w:val="008F2883"/>
    <w:rsid w:val="009132FF"/>
    <w:rsid w:val="0092077A"/>
    <w:rsid w:val="0097566C"/>
    <w:rsid w:val="009C2347"/>
    <w:rsid w:val="00A019A5"/>
    <w:rsid w:val="00A1082D"/>
    <w:rsid w:val="00A25D63"/>
    <w:rsid w:val="00A63C11"/>
    <w:rsid w:val="00A74358"/>
    <w:rsid w:val="00AA05EB"/>
    <w:rsid w:val="00B04759"/>
    <w:rsid w:val="00B142BF"/>
    <w:rsid w:val="00B431F0"/>
    <w:rsid w:val="00B56762"/>
    <w:rsid w:val="00BA0763"/>
    <w:rsid w:val="00BB4E61"/>
    <w:rsid w:val="00C21A51"/>
    <w:rsid w:val="00C82D34"/>
    <w:rsid w:val="00CA4C4E"/>
    <w:rsid w:val="00D0057F"/>
    <w:rsid w:val="00D14E1C"/>
    <w:rsid w:val="00D24661"/>
    <w:rsid w:val="00D457FE"/>
    <w:rsid w:val="00D97CC1"/>
    <w:rsid w:val="00DF6079"/>
    <w:rsid w:val="00E303A3"/>
    <w:rsid w:val="00E95BC8"/>
    <w:rsid w:val="00EB6D24"/>
    <w:rsid w:val="00EF2F26"/>
    <w:rsid w:val="00F22973"/>
    <w:rsid w:val="00F3687F"/>
    <w:rsid w:val="00FF28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B68A5"/>
  <w15:chartTrackingRefBased/>
  <w15:docId w15:val="{C12A48BB-F312-4E28-B9C0-6FBAB49D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5DE3"/>
    <w:rPr>
      <w:color w:val="0563C1" w:themeColor="hyperlink"/>
      <w:u w:val="single"/>
    </w:rPr>
  </w:style>
  <w:style w:type="paragraph" w:styleId="ListParagraph">
    <w:name w:val="List Paragraph"/>
    <w:basedOn w:val="Normal"/>
    <w:uiPriority w:val="34"/>
    <w:qFormat/>
    <w:rsid w:val="0092077A"/>
    <w:pPr>
      <w:ind w:left="720"/>
      <w:contextualSpacing/>
    </w:pPr>
  </w:style>
  <w:style w:type="paragraph" w:styleId="FootnoteText">
    <w:name w:val="footnote text"/>
    <w:basedOn w:val="Normal"/>
    <w:link w:val="FootnoteTextChar"/>
    <w:uiPriority w:val="99"/>
    <w:semiHidden/>
    <w:unhideWhenUsed/>
    <w:rsid w:val="0092077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077A"/>
    <w:rPr>
      <w:sz w:val="20"/>
      <w:szCs w:val="20"/>
    </w:rPr>
  </w:style>
  <w:style w:type="character" w:styleId="FootnoteReference">
    <w:name w:val="footnote reference"/>
    <w:basedOn w:val="DefaultParagraphFont"/>
    <w:uiPriority w:val="99"/>
    <w:semiHidden/>
    <w:unhideWhenUsed/>
    <w:rsid w:val="0092077A"/>
    <w:rPr>
      <w:vertAlign w:val="superscript"/>
    </w:rPr>
  </w:style>
  <w:style w:type="paragraph" w:styleId="EndnoteText">
    <w:name w:val="endnote text"/>
    <w:basedOn w:val="Normal"/>
    <w:link w:val="EndnoteTextChar"/>
    <w:uiPriority w:val="99"/>
    <w:semiHidden/>
    <w:unhideWhenUsed/>
    <w:rsid w:val="008F288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2883"/>
    <w:rPr>
      <w:sz w:val="20"/>
      <w:szCs w:val="20"/>
    </w:rPr>
  </w:style>
  <w:style w:type="character" w:styleId="EndnoteReference">
    <w:name w:val="endnote reference"/>
    <w:basedOn w:val="DefaultParagraphFont"/>
    <w:uiPriority w:val="99"/>
    <w:semiHidden/>
    <w:unhideWhenUsed/>
    <w:rsid w:val="008F2883"/>
    <w:rPr>
      <w:vertAlign w:val="superscript"/>
    </w:rPr>
  </w:style>
  <w:style w:type="paragraph" w:styleId="Header">
    <w:name w:val="header"/>
    <w:basedOn w:val="Normal"/>
    <w:link w:val="HeaderChar"/>
    <w:uiPriority w:val="99"/>
    <w:unhideWhenUsed/>
    <w:rsid w:val="000E0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761"/>
  </w:style>
  <w:style w:type="paragraph" w:styleId="Footer">
    <w:name w:val="footer"/>
    <w:basedOn w:val="Normal"/>
    <w:link w:val="FooterChar"/>
    <w:uiPriority w:val="99"/>
    <w:unhideWhenUsed/>
    <w:rsid w:val="000E0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761"/>
  </w:style>
  <w:style w:type="paragraph" w:styleId="BalloonText">
    <w:name w:val="Balloon Text"/>
    <w:basedOn w:val="Normal"/>
    <w:link w:val="BalloonTextChar"/>
    <w:uiPriority w:val="99"/>
    <w:semiHidden/>
    <w:unhideWhenUsed/>
    <w:rsid w:val="00D45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7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mile_habib@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22F3C-987D-4C7B-8E73-331E704FF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27</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cp:lastPrinted>2020-09-22T06:56:00Z</cp:lastPrinted>
  <dcterms:created xsi:type="dcterms:W3CDTF">2020-09-21T06:18:00Z</dcterms:created>
  <dcterms:modified xsi:type="dcterms:W3CDTF">2020-09-24T06:36:00Z</dcterms:modified>
</cp:coreProperties>
</file>