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BB" w:rsidRPr="00567474" w:rsidRDefault="00A24BBB">
      <w:pPr>
        <w:rPr>
          <w:rFonts w:asciiTheme="majorBidi" w:hAnsiTheme="majorBidi" w:cstheme="majorBidi"/>
          <w:b/>
          <w:bCs/>
          <w:sz w:val="16"/>
          <w:szCs w:val="16"/>
        </w:rPr>
      </w:pPr>
    </w:p>
    <w:p w:rsidR="00A24BBB" w:rsidRPr="00567474" w:rsidRDefault="00A24BBB" w:rsidP="00A24BBB">
      <w:pPr>
        <w:jc w:val="center"/>
        <w:rPr>
          <w:rFonts w:asciiTheme="majorBidi" w:hAnsiTheme="majorBidi" w:cstheme="majorBidi"/>
          <w:b/>
          <w:bCs/>
          <w:sz w:val="40"/>
          <w:szCs w:val="40"/>
        </w:rPr>
      </w:pPr>
      <w:r w:rsidRPr="00567474">
        <w:rPr>
          <w:rFonts w:asciiTheme="majorBidi" w:hAnsiTheme="majorBidi" w:cstheme="majorBidi"/>
          <w:b/>
          <w:bCs/>
          <w:sz w:val="40"/>
          <w:szCs w:val="40"/>
        </w:rPr>
        <w:t>Lebanese University</w:t>
      </w:r>
    </w:p>
    <w:p w:rsidR="00A24BBB" w:rsidRPr="00567474" w:rsidRDefault="00A24BBB" w:rsidP="00A24BBB">
      <w:pPr>
        <w:jc w:val="center"/>
        <w:rPr>
          <w:rFonts w:asciiTheme="majorBidi" w:hAnsiTheme="majorBidi" w:cstheme="majorBidi"/>
          <w:b/>
          <w:bCs/>
          <w:sz w:val="40"/>
          <w:szCs w:val="40"/>
        </w:rPr>
      </w:pPr>
      <w:r w:rsidRPr="00567474">
        <w:rPr>
          <w:rFonts w:asciiTheme="majorBidi" w:hAnsiTheme="majorBidi" w:cstheme="majorBidi"/>
          <w:b/>
          <w:bCs/>
          <w:sz w:val="40"/>
          <w:szCs w:val="40"/>
        </w:rPr>
        <w:t xml:space="preserve">Faculty </w:t>
      </w:r>
      <w:r w:rsidR="00567474" w:rsidRPr="00567474">
        <w:rPr>
          <w:rFonts w:asciiTheme="majorBidi" w:hAnsiTheme="majorBidi" w:cstheme="majorBidi"/>
          <w:b/>
          <w:bCs/>
          <w:sz w:val="40"/>
          <w:szCs w:val="40"/>
        </w:rPr>
        <w:t>of Law</w:t>
      </w:r>
      <w:r w:rsidRPr="00567474">
        <w:rPr>
          <w:rFonts w:asciiTheme="majorBidi" w:hAnsiTheme="majorBidi" w:cstheme="majorBidi"/>
          <w:b/>
          <w:bCs/>
          <w:sz w:val="40"/>
          <w:szCs w:val="40"/>
        </w:rPr>
        <w:t>, Political</w:t>
      </w:r>
      <w:r w:rsidR="006E5C7C">
        <w:rPr>
          <w:rFonts w:asciiTheme="majorBidi" w:hAnsiTheme="majorBidi" w:cstheme="majorBidi"/>
          <w:b/>
          <w:bCs/>
          <w:sz w:val="40"/>
          <w:szCs w:val="40"/>
        </w:rPr>
        <w:t>,</w:t>
      </w:r>
      <w:r w:rsidRPr="00567474">
        <w:rPr>
          <w:rFonts w:asciiTheme="majorBidi" w:hAnsiTheme="majorBidi" w:cstheme="majorBidi"/>
          <w:b/>
          <w:bCs/>
          <w:sz w:val="40"/>
          <w:szCs w:val="40"/>
        </w:rPr>
        <w:t xml:space="preserve"> and Administrative Sciences</w:t>
      </w:r>
    </w:p>
    <w:p w:rsidR="00A24BBB" w:rsidRPr="00567474" w:rsidRDefault="00A24BBB" w:rsidP="00A24BBB">
      <w:pPr>
        <w:jc w:val="center"/>
        <w:rPr>
          <w:rFonts w:asciiTheme="majorBidi" w:hAnsiTheme="majorBidi" w:cstheme="majorBidi"/>
          <w:b/>
          <w:bCs/>
          <w:sz w:val="16"/>
          <w:szCs w:val="16"/>
        </w:rPr>
      </w:pPr>
    </w:p>
    <w:p w:rsidR="00A24BBB" w:rsidRPr="00567474" w:rsidRDefault="00A24BBB" w:rsidP="00A24BBB">
      <w:pPr>
        <w:jc w:val="center"/>
        <w:rPr>
          <w:rFonts w:asciiTheme="majorBidi" w:hAnsiTheme="majorBidi" w:cstheme="majorBidi"/>
          <w:b/>
          <w:bCs/>
          <w:sz w:val="40"/>
          <w:szCs w:val="40"/>
        </w:rPr>
      </w:pPr>
      <w:r w:rsidRPr="00567474">
        <w:rPr>
          <w:rFonts w:asciiTheme="majorBidi" w:hAnsiTheme="majorBidi" w:cstheme="majorBidi"/>
          <w:b/>
          <w:bCs/>
          <w:sz w:val="40"/>
          <w:szCs w:val="40"/>
        </w:rPr>
        <w:t xml:space="preserve">Lebanese Center </w:t>
      </w:r>
      <w:r w:rsidR="00567474" w:rsidRPr="00567474">
        <w:rPr>
          <w:rFonts w:asciiTheme="majorBidi" w:hAnsiTheme="majorBidi" w:cstheme="majorBidi"/>
          <w:b/>
          <w:bCs/>
          <w:sz w:val="40"/>
          <w:szCs w:val="40"/>
        </w:rPr>
        <w:t>for</w:t>
      </w:r>
      <w:r w:rsidRPr="00567474">
        <w:rPr>
          <w:rFonts w:asciiTheme="majorBidi" w:hAnsiTheme="majorBidi" w:cstheme="majorBidi"/>
          <w:b/>
          <w:bCs/>
          <w:sz w:val="40"/>
          <w:szCs w:val="40"/>
        </w:rPr>
        <w:t xml:space="preserve"> International</w:t>
      </w:r>
    </w:p>
    <w:p w:rsidR="00A24BBB" w:rsidRPr="00567474" w:rsidRDefault="00A24BBB" w:rsidP="00A24BBB">
      <w:pPr>
        <w:jc w:val="center"/>
        <w:rPr>
          <w:rFonts w:asciiTheme="majorBidi" w:hAnsiTheme="majorBidi" w:cstheme="majorBidi"/>
          <w:b/>
          <w:bCs/>
          <w:sz w:val="40"/>
          <w:szCs w:val="40"/>
        </w:rPr>
      </w:pPr>
      <w:r w:rsidRPr="00567474">
        <w:rPr>
          <w:rFonts w:asciiTheme="majorBidi" w:hAnsiTheme="majorBidi" w:cstheme="majorBidi"/>
          <w:b/>
          <w:bCs/>
          <w:sz w:val="40"/>
          <w:szCs w:val="40"/>
        </w:rPr>
        <w:t>Studies (LCIS)</w:t>
      </w:r>
    </w:p>
    <w:p w:rsidR="00A24BBB" w:rsidRPr="00567474" w:rsidRDefault="00A24BBB" w:rsidP="00A24BBB">
      <w:pPr>
        <w:jc w:val="center"/>
        <w:rPr>
          <w:rFonts w:asciiTheme="majorBidi" w:hAnsiTheme="majorBidi" w:cstheme="majorBidi"/>
          <w:b/>
          <w:bCs/>
          <w:sz w:val="16"/>
          <w:szCs w:val="16"/>
        </w:rPr>
      </w:pPr>
    </w:p>
    <w:p w:rsidR="00A24BBB" w:rsidRPr="00567474" w:rsidRDefault="00A24BBB" w:rsidP="00A24BBB">
      <w:pPr>
        <w:jc w:val="center"/>
        <w:rPr>
          <w:rFonts w:asciiTheme="majorBidi" w:hAnsiTheme="majorBidi" w:cstheme="majorBidi"/>
          <w:b/>
          <w:bCs/>
          <w:sz w:val="40"/>
          <w:szCs w:val="40"/>
        </w:rPr>
      </w:pPr>
      <w:r w:rsidRPr="00567474">
        <w:rPr>
          <w:rFonts w:asciiTheme="majorBidi" w:hAnsiTheme="majorBidi" w:cstheme="majorBidi"/>
          <w:b/>
          <w:bCs/>
          <w:sz w:val="40"/>
          <w:szCs w:val="40"/>
        </w:rPr>
        <w:t>Freedom of Expression versus Contempt</w:t>
      </w:r>
    </w:p>
    <w:p w:rsidR="00A24BBB" w:rsidRPr="00567474" w:rsidRDefault="00A24BBB" w:rsidP="00A24BBB">
      <w:pPr>
        <w:jc w:val="center"/>
        <w:rPr>
          <w:rFonts w:asciiTheme="majorBidi" w:hAnsiTheme="majorBidi" w:cstheme="majorBidi"/>
          <w:b/>
          <w:bCs/>
          <w:sz w:val="40"/>
          <w:szCs w:val="40"/>
        </w:rPr>
      </w:pPr>
      <w:r w:rsidRPr="00567474">
        <w:rPr>
          <w:rFonts w:asciiTheme="majorBidi" w:hAnsiTheme="majorBidi" w:cstheme="majorBidi"/>
          <w:b/>
          <w:bCs/>
          <w:sz w:val="40"/>
          <w:szCs w:val="40"/>
        </w:rPr>
        <w:t xml:space="preserve">Of Court </w:t>
      </w:r>
      <w:r w:rsidR="00567474" w:rsidRPr="00567474">
        <w:rPr>
          <w:rFonts w:asciiTheme="majorBidi" w:hAnsiTheme="majorBidi" w:cstheme="majorBidi"/>
          <w:b/>
          <w:bCs/>
          <w:sz w:val="40"/>
          <w:szCs w:val="40"/>
        </w:rPr>
        <w:t>before</w:t>
      </w:r>
      <w:r w:rsidRPr="00567474">
        <w:rPr>
          <w:rFonts w:asciiTheme="majorBidi" w:hAnsiTheme="majorBidi" w:cstheme="majorBidi"/>
          <w:b/>
          <w:bCs/>
          <w:sz w:val="40"/>
          <w:szCs w:val="40"/>
        </w:rPr>
        <w:t xml:space="preserve"> International Criminal Tribunals</w:t>
      </w:r>
    </w:p>
    <w:p w:rsidR="00A24BBB" w:rsidRPr="00567474" w:rsidRDefault="00A24BBB" w:rsidP="00A24BBB">
      <w:pPr>
        <w:jc w:val="center"/>
        <w:rPr>
          <w:rFonts w:asciiTheme="majorBidi" w:hAnsiTheme="majorBidi" w:cstheme="majorBidi"/>
          <w:b/>
          <w:bCs/>
          <w:sz w:val="16"/>
          <w:szCs w:val="16"/>
        </w:rPr>
      </w:pPr>
    </w:p>
    <w:p w:rsidR="00A24BBB" w:rsidRPr="00567474" w:rsidRDefault="00A24BBB" w:rsidP="00A24BBB">
      <w:pPr>
        <w:jc w:val="center"/>
        <w:rPr>
          <w:rFonts w:asciiTheme="majorBidi" w:hAnsiTheme="majorBidi" w:cstheme="majorBidi"/>
          <w:b/>
          <w:bCs/>
          <w:sz w:val="40"/>
          <w:szCs w:val="40"/>
        </w:rPr>
      </w:pPr>
      <w:r w:rsidRPr="00567474">
        <w:rPr>
          <w:rFonts w:asciiTheme="majorBidi" w:hAnsiTheme="majorBidi" w:cstheme="majorBidi"/>
          <w:b/>
          <w:bCs/>
          <w:sz w:val="40"/>
          <w:szCs w:val="40"/>
        </w:rPr>
        <w:t>Notre Dame University</w:t>
      </w:r>
    </w:p>
    <w:p w:rsidR="00A24BBB" w:rsidRPr="00567474" w:rsidRDefault="00A24BBB" w:rsidP="00A24BBB">
      <w:pPr>
        <w:jc w:val="center"/>
        <w:rPr>
          <w:rFonts w:asciiTheme="majorBidi" w:hAnsiTheme="majorBidi" w:cstheme="majorBidi"/>
          <w:b/>
          <w:bCs/>
          <w:sz w:val="40"/>
          <w:szCs w:val="40"/>
        </w:rPr>
      </w:pPr>
      <w:r w:rsidRPr="00567474">
        <w:rPr>
          <w:rFonts w:asciiTheme="majorBidi" w:hAnsiTheme="majorBidi" w:cstheme="majorBidi"/>
          <w:b/>
          <w:bCs/>
          <w:sz w:val="40"/>
          <w:szCs w:val="40"/>
        </w:rPr>
        <w:t>A study Day</w:t>
      </w:r>
    </w:p>
    <w:p w:rsidR="00A24BBB" w:rsidRPr="00567474" w:rsidRDefault="00A24BBB" w:rsidP="00A24BBB">
      <w:pPr>
        <w:jc w:val="center"/>
        <w:rPr>
          <w:rFonts w:asciiTheme="majorBidi" w:hAnsiTheme="majorBidi" w:cstheme="majorBidi"/>
          <w:b/>
          <w:bCs/>
          <w:sz w:val="16"/>
          <w:szCs w:val="16"/>
        </w:rPr>
      </w:pPr>
    </w:p>
    <w:p w:rsidR="00A24BBB" w:rsidRPr="00567474" w:rsidRDefault="00A24BBB" w:rsidP="00A24BBB">
      <w:pPr>
        <w:jc w:val="center"/>
        <w:rPr>
          <w:rFonts w:asciiTheme="majorBidi" w:hAnsiTheme="majorBidi" w:cstheme="majorBidi"/>
          <w:b/>
          <w:bCs/>
          <w:sz w:val="40"/>
          <w:szCs w:val="40"/>
        </w:rPr>
      </w:pPr>
      <w:r w:rsidRPr="00567474">
        <w:rPr>
          <w:rFonts w:asciiTheme="majorBidi" w:hAnsiTheme="majorBidi" w:cstheme="majorBidi"/>
          <w:b/>
          <w:bCs/>
          <w:sz w:val="40"/>
          <w:szCs w:val="40"/>
        </w:rPr>
        <w:t xml:space="preserve">Professor Camille H. </w:t>
      </w:r>
      <w:proofErr w:type="spellStart"/>
      <w:r w:rsidRPr="00567474">
        <w:rPr>
          <w:rFonts w:asciiTheme="majorBidi" w:hAnsiTheme="majorBidi" w:cstheme="majorBidi"/>
          <w:b/>
          <w:bCs/>
          <w:sz w:val="40"/>
          <w:szCs w:val="40"/>
        </w:rPr>
        <w:t>Habib</w:t>
      </w:r>
      <w:proofErr w:type="spellEnd"/>
    </w:p>
    <w:p w:rsidR="00A24BBB" w:rsidRPr="00567474" w:rsidRDefault="00A24BBB" w:rsidP="00A24BBB">
      <w:pPr>
        <w:jc w:val="center"/>
        <w:rPr>
          <w:rFonts w:asciiTheme="majorBidi" w:hAnsiTheme="majorBidi" w:cstheme="majorBidi"/>
          <w:b/>
          <w:bCs/>
          <w:sz w:val="16"/>
          <w:szCs w:val="16"/>
        </w:rPr>
      </w:pPr>
    </w:p>
    <w:p w:rsidR="00A24BBB" w:rsidRPr="00567474" w:rsidRDefault="00A24BBB" w:rsidP="00A24BBB">
      <w:pPr>
        <w:jc w:val="center"/>
        <w:rPr>
          <w:rFonts w:asciiTheme="majorBidi" w:hAnsiTheme="majorBidi" w:cstheme="majorBidi"/>
          <w:b/>
          <w:bCs/>
          <w:sz w:val="40"/>
          <w:szCs w:val="40"/>
        </w:rPr>
      </w:pPr>
      <w:r w:rsidRPr="00567474">
        <w:rPr>
          <w:rFonts w:asciiTheme="majorBidi" w:hAnsiTheme="majorBidi" w:cstheme="majorBidi"/>
          <w:b/>
          <w:bCs/>
          <w:sz w:val="40"/>
          <w:szCs w:val="40"/>
        </w:rPr>
        <w:t>18 October 2014</w:t>
      </w:r>
    </w:p>
    <w:p w:rsidR="00A24BBB" w:rsidRPr="00567474" w:rsidRDefault="00A24BBB" w:rsidP="00A24BBB">
      <w:pPr>
        <w:jc w:val="center"/>
        <w:rPr>
          <w:rFonts w:asciiTheme="majorBidi" w:hAnsiTheme="majorBidi" w:cstheme="majorBidi"/>
          <w:b/>
          <w:bCs/>
          <w:sz w:val="40"/>
          <w:szCs w:val="40"/>
        </w:rPr>
      </w:pPr>
    </w:p>
    <w:p w:rsidR="00A24BBB" w:rsidRPr="00567474" w:rsidRDefault="00A24BBB" w:rsidP="00A24BBB">
      <w:pPr>
        <w:jc w:val="center"/>
        <w:rPr>
          <w:rFonts w:asciiTheme="majorBidi" w:hAnsiTheme="majorBidi" w:cstheme="majorBidi"/>
          <w:b/>
          <w:bCs/>
          <w:sz w:val="40"/>
          <w:szCs w:val="40"/>
        </w:rPr>
      </w:pPr>
    </w:p>
    <w:p w:rsidR="00A24BBB" w:rsidRPr="00567474" w:rsidRDefault="00A24BBB" w:rsidP="00A24BBB">
      <w:pPr>
        <w:jc w:val="center"/>
        <w:rPr>
          <w:rFonts w:asciiTheme="majorBidi" w:hAnsiTheme="majorBidi" w:cstheme="majorBidi"/>
          <w:b/>
          <w:bCs/>
          <w:sz w:val="40"/>
          <w:szCs w:val="40"/>
        </w:rPr>
      </w:pPr>
      <w:r w:rsidRPr="00567474">
        <w:rPr>
          <w:rFonts w:asciiTheme="majorBidi" w:hAnsiTheme="majorBidi" w:cstheme="majorBidi"/>
          <w:b/>
          <w:bCs/>
          <w:sz w:val="40"/>
          <w:szCs w:val="40"/>
        </w:rPr>
        <w:t xml:space="preserve">Dean </w:t>
      </w:r>
      <w:r w:rsidR="00567474" w:rsidRPr="00567474">
        <w:rPr>
          <w:rFonts w:asciiTheme="majorBidi" w:hAnsiTheme="majorBidi" w:cstheme="majorBidi"/>
          <w:b/>
          <w:bCs/>
          <w:sz w:val="40"/>
          <w:szCs w:val="40"/>
        </w:rPr>
        <w:t>of</w:t>
      </w:r>
      <w:r w:rsidRPr="00567474">
        <w:rPr>
          <w:rFonts w:asciiTheme="majorBidi" w:hAnsiTheme="majorBidi" w:cstheme="majorBidi"/>
          <w:b/>
          <w:bCs/>
          <w:sz w:val="40"/>
          <w:szCs w:val="40"/>
        </w:rPr>
        <w:t xml:space="preserve"> </w:t>
      </w:r>
      <w:r w:rsidR="00567474" w:rsidRPr="00567474">
        <w:rPr>
          <w:rFonts w:asciiTheme="majorBidi" w:hAnsiTheme="majorBidi" w:cstheme="majorBidi"/>
          <w:b/>
          <w:bCs/>
          <w:sz w:val="40"/>
          <w:szCs w:val="40"/>
        </w:rPr>
        <w:t>the</w:t>
      </w:r>
      <w:r w:rsidRPr="00567474">
        <w:rPr>
          <w:rFonts w:asciiTheme="majorBidi" w:hAnsiTheme="majorBidi" w:cstheme="majorBidi"/>
          <w:b/>
          <w:bCs/>
          <w:sz w:val="40"/>
          <w:szCs w:val="40"/>
        </w:rPr>
        <w:t xml:space="preserve"> Faculty of Law, Political, and Administrative Sciences</w:t>
      </w:r>
    </w:p>
    <w:p w:rsidR="003B5A31" w:rsidRPr="00567474" w:rsidRDefault="003B5A31">
      <w:pPr>
        <w:rPr>
          <w:rFonts w:asciiTheme="majorBidi" w:hAnsiTheme="majorBidi" w:cstheme="majorBidi"/>
          <w:b/>
          <w:bCs/>
          <w:sz w:val="40"/>
          <w:szCs w:val="40"/>
        </w:rPr>
      </w:pPr>
      <w:r w:rsidRPr="00567474">
        <w:rPr>
          <w:rFonts w:asciiTheme="majorBidi" w:hAnsiTheme="majorBidi" w:cstheme="majorBidi"/>
          <w:b/>
          <w:bCs/>
          <w:sz w:val="40"/>
          <w:szCs w:val="40"/>
        </w:rPr>
        <w:br w:type="page"/>
      </w:r>
    </w:p>
    <w:p w:rsidR="003B5A31" w:rsidRPr="006E5C7C" w:rsidRDefault="006E5C7C" w:rsidP="006E5C7C">
      <w:pPr>
        <w:spacing w:line="360" w:lineRule="auto"/>
        <w:ind w:firstLine="630"/>
        <w:jc w:val="both"/>
        <w:rPr>
          <w:rFonts w:asciiTheme="majorBidi" w:hAnsiTheme="majorBidi" w:cstheme="majorBidi"/>
          <w:sz w:val="36"/>
          <w:szCs w:val="36"/>
        </w:rPr>
      </w:pPr>
      <w:r w:rsidRPr="006E5C7C">
        <w:rPr>
          <w:rFonts w:asciiTheme="majorBidi" w:hAnsiTheme="majorBidi" w:cstheme="majorBidi"/>
          <w:sz w:val="36"/>
          <w:szCs w:val="36"/>
        </w:rPr>
        <w:lastRenderedPageBreak/>
        <w:t>At t</w:t>
      </w:r>
      <w:r w:rsidR="003B5A31" w:rsidRPr="006E5C7C">
        <w:rPr>
          <w:rFonts w:asciiTheme="majorBidi" w:hAnsiTheme="majorBidi" w:cstheme="majorBidi"/>
          <w:sz w:val="36"/>
          <w:szCs w:val="36"/>
        </w:rPr>
        <w:t>he outset, I would like to exp</w:t>
      </w:r>
      <w:r w:rsidRPr="006E5C7C">
        <w:rPr>
          <w:rFonts w:asciiTheme="majorBidi" w:hAnsiTheme="majorBidi" w:cstheme="majorBidi"/>
          <w:sz w:val="36"/>
          <w:szCs w:val="36"/>
        </w:rPr>
        <w:t>ress my sincere appreciation to</w:t>
      </w:r>
      <w:r w:rsidR="003B5A31" w:rsidRPr="006E5C7C">
        <w:rPr>
          <w:rFonts w:asciiTheme="majorBidi" w:hAnsiTheme="majorBidi" w:cstheme="majorBidi"/>
          <w:sz w:val="36"/>
          <w:szCs w:val="36"/>
        </w:rPr>
        <w:t xml:space="preserve"> </w:t>
      </w:r>
      <w:proofErr w:type="gramStart"/>
      <w:r w:rsidR="003B5A31" w:rsidRPr="006E5C7C">
        <w:rPr>
          <w:rFonts w:asciiTheme="majorBidi" w:hAnsiTheme="majorBidi" w:cstheme="majorBidi"/>
          <w:sz w:val="36"/>
          <w:szCs w:val="36"/>
        </w:rPr>
        <w:t>professor</w:t>
      </w:r>
      <w:proofErr w:type="gramEnd"/>
      <w:r w:rsidR="003B5A31" w:rsidRPr="006E5C7C">
        <w:rPr>
          <w:rFonts w:asciiTheme="majorBidi" w:hAnsiTheme="majorBidi" w:cstheme="majorBidi"/>
          <w:sz w:val="36"/>
          <w:szCs w:val="36"/>
        </w:rPr>
        <w:t xml:space="preserve"> Marie </w:t>
      </w:r>
      <w:proofErr w:type="spellStart"/>
      <w:r w:rsidR="003B5A31" w:rsidRPr="006E5C7C">
        <w:rPr>
          <w:rFonts w:asciiTheme="majorBidi" w:hAnsiTheme="majorBidi" w:cstheme="majorBidi"/>
          <w:sz w:val="36"/>
          <w:szCs w:val="36"/>
        </w:rPr>
        <w:t>Ghantous</w:t>
      </w:r>
      <w:proofErr w:type="spellEnd"/>
      <w:r w:rsidR="003B5A31" w:rsidRPr="006E5C7C">
        <w:rPr>
          <w:rFonts w:asciiTheme="majorBidi" w:hAnsiTheme="majorBidi" w:cstheme="majorBidi"/>
          <w:sz w:val="36"/>
          <w:szCs w:val="36"/>
        </w:rPr>
        <w:t>, President of the Lebanese Center For</w:t>
      </w:r>
      <w:r w:rsidRPr="006E5C7C">
        <w:rPr>
          <w:rFonts w:asciiTheme="majorBidi" w:hAnsiTheme="majorBidi" w:cstheme="majorBidi"/>
          <w:sz w:val="36"/>
          <w:szCs w:val="36"/>
        </w:rPr>
        <w:t xml:space="preserve"> International Studies (LCIS), f</w:t>
      </w:r>
      <w:r w:rsidR="003B5A31" w:rsidRPr="006E5C7C">
        <w:rPr>
          <w:rFonts w:asciiTheme="majorBidi" w:hAnsiTheme="majorBidi" w:cstheme="majorBidi"/>
          <w:sz w:val="36"/>
          <w:szCs w:val="36"/>
        </w:rPr>
        <w:t>or giving me the opportunity to chair the 4</w:t>
      </w:r>
      <w:r w:rsidR="003B5A31" w:rsidRPr="006E5C7C">
        <w:rPr>
          <w:rFonts w:asciiTheme="majorBidi" w:hAnsiTheme="majorBidi" w:cstheme="majorBidi"/>
          <w:sz w:val="36"/>
          <w:szCs w:val="36"/>
          <w:vertAlign w:val="superscript"/>
        </w:rPr>
        <w:t>th</w:t>
      </w:r>
      <w:r w:rsidR="003B5A31" w:rsidRPr="006E5C7C">
        <w:rPr>
          <w:rFonts w:asciiTheme="majorBidi" w:hAnsiTheme="majorBidi" w:cstheme="majorBidi"/>
          <w:sz w:val="36"/>
          <w:szCs w:val="36"/>
        </w:rPr>
        <w:t xml:space="preserve"> session pertaining discussions o</w:t>
      </w:r>
      <w:r w:rsidR="001D76B3" w:rsidRPr="006E5C7C">
        <w:rPr>
          <w:rFonts w:asciiTheme="majorBidi" w:hAnsiTheme="majorBidi" w:cstheme="majorBidi"/>
          <w:sz w:val="36"/>
          <w:szCs w:val="36"/>
        </w:rPr>
        <w:t>n Freedom of</w:t>
      </w:r>
      <w:r w:rsidRPr="006E5C7C">
        <w:rPr>
          <w:rFonts w:asciiTheme="majorBidi" w:hAnsiTheme="majorBidi" w:cstheme="majorBidi"/>
          <w:sz w:val="36"/>
          <w:szCs w:val="36"/>
        </w:rPr>
        <w:t xml:space="preserve"> Expression versus C</w:t>
      </w:r>
      <w:r w:rsidR="003B5A31" w:rsidRPr="006E5C7C">
        <w:rPr>
          <w:rFonts w:asciiTheme="majorBidi" w:hAnsiTheme="majorBidi" w:cstheme="majorBidi"/>
          <w:sz w:val="36"/>
          <w:szCs w:val="36"/>
        </w:rPr>
        <w:t xml:space="preserve">ontempt of Court Before International </w:t>
      </w:r>
      <w:r w:rsidR="001D76B3" w:rsidRPr="006E5C7C">
        <w:rPr>
          <w:rFonts w:asciiTheme="majorBidi" w:hAnsiTheme="majorBidi" w:cstheme="majorBidi"/>
          <w:sz w:val="36"/>
          <w:szCs w:val="36"/>
        </w:rPr>
        <w:t>Criminal</w:t>
      </w:r>
      <w:r w:rsidR="003B5A31" w:rsidRPr="006E5C7C">
        <w:rPr>
          <w:rFonts w:asciiTheme="majorBidi" w:hAnsiTheme="majorBidi" w:cstheme="majorBidi"/>
          <w:sz w:val="36"/>
          <w:szCs w:val="36"/>
        </w:rPr>
        <w:t xml:space="preserve"> Tribunals. I thank you Prof</w:t>
      </w:r>
      <w:r w:rsidRPr="006E5C7C">
        <w:rPr>
          <w:rFonts w:asciiTheme="majorBidi" w:hAnsiTheme="majorBidi" w:cstheme="majorBidi"/>
          <w:sz w:val="36"/>
          <w:szCs w:val="36"/>
        </w:rPr>
        <w:t>essor</w:t>
      </w:r>
      <w:r w:rsidR="003B5A31" w:rsidRPr="006E5C7C">
        <w:rPr>
          <w:rFonts w:asciiTheme="majorBidi" w:hAnsiTheme="majorBidi" w:cstheme="majorBidi"/>
          <w:sz w:val="36"/>
          <w:szCs w:val="36"/>
        </w:rPr>
        <w:t xml:space="preserve">. </w:t>
      </w:r>
      <w:proofErr w:type="spellStart"/>
      <w:r w:rsidR="003B5A31" w:rsidRPr="006E5C7C">
        <w:rPr>
          <w:rFonts w:asciiTheme="majorBidi" w:hAnsiTheme="majorBidi" w:cstheme="majorBidi"/>
          <w:sz w:val="36"/>
          <w:szCs w:val="36"/>
        </w:rPr>
        <w:t>Ghantous</w:t>
      </w:r>
      <w:proofErr w:type="spellEnd"/>
      <w:r w:rsidR="003B5A31" w:rsidRPr="006E5C7C">
        <w:rPr>
          <w:rFonts w:asciiTheme="majorBidi" w:hAnsiTheme="majorBidi" w:cstheme="majorBidi"/>
          <w:sz w:val="36"/>
          <w:szCs w:val="36"/>
        </w:rPr>
        <w:t>, as wel</w:t>
      </w:r>
      <w:r w:rsidR="001D76B3" w:rsidRPr="006E5C7C">
        <w:rPr>
          <w:rFonts w:asciiTheme="majorBidi" w:hAnsiTheme="majorBidi" w:cstheme="majorBidi"/>
          <w:sz w:val="36"/>
          <w:szCs w:val="36"/>
        </w:rPr>
        <w:t xml:space="preserve">l as I would like to thank NDU </w:t>
      </w:r>
      <w:r w:rsidR="003B5A31" w:rsidRPr="006E5C7C">
        <w:rPr>
          <w:rFonts w:asciiTheme="majorBidi" w:hAnsiTheme="majorBidi" w:cstheme="majorBidi"/>
          <w:sz w:val="36"/>
          <w:szCs w:val="36"/>
        </w:rPr>
        <w:t xml:space="preserve">for making the provision to organize this </w:t>
      </w:r>
      <w:r w:rsidR="001D76B3" w:rsidRPr="006E5C7C">
        <w:rPr>
          <w:rFonts w:asciiTheme="majorBidi" w:hAnsiTheme="majorBidi" w:cstheme="majorBidi"/>
          <w:sz w:val="36"/>
          <w:szCs w:val="36"/>
        </w:rPr>
        <w:t>highly</w:t>
      </w:r>
      <w:r w:rsidR="003B5A31" w:rsidRPr="006E5C7C">
        <w:rPr>
          <w:rFonts w:asciiTheme="majorBidi" w:hAnsiTheme="majorBidi" w:cstheme="majorBidi"/>
          <w:sz w:val="36"/>
          <w:szCs w:val="36"/>
        </w:rPr>
        <w:t xml:space="preserve"> </w:t>
      </w:r>
      <w:r w:rsidRPr="006E5C7C">
        <w:rPr>
          <w:rFonts w:asciiTheme="majorBidi" w:hAnsiTheme="majorBidi" w:cstheme="majorBidi"/>
          <w:sz w:val="36"/>
          <w:szCs w:val="36"/>
        </w:rPr>
        <w:t xml:space="preserve">respected </w:t>
      </w:r>
      <w:r w:rsidR="003B5A31" w:rsidRPr="006E5C7C">
        <w:rPr>
          <w:rFonts w:asciiTheme="majorBidi" w:hAnsiTheme="majorBidi" w:cstheme="majorBidi"/>
          <w:sz w:val="36"/>
          <w:szCs w:val="36"/>
        </w:rPr>
        <w:t>academic study day.</w:t>
      </w:r>
    </w:p>
    <w:p w:rsidR="003B5A31" w:rsidRPr="006E5C7C" w:rsidRDefault="003B5A31" w:rsidP="006E5C7C">
      <w:pPr>
        <w:spacing w:line="360" w:lineRule="auto"/>
        <w:ind w:firstLine="630"/>
        <w:jc w:val="both"/>
        <w:rPr>
          <w:rFonts w:asciiTheme="majorBidi" w:hAnsiTheme="majorBidi" w:cstheme="majorBidi"/>
          <w:sz w:val="36"/>
          <w:szCs w:val="36"/>
        </w:rPr>
      </w:pPr>
      <w:r w:rsidRPr="006E5C7C">
        <w:rPr>
          <w:rFonts w:asciiTheme="majorBidi" w:hAnsiTheme="majorBidi" w:cstheme="majorBidi"/>
          <w:sz w:val="36"/>
          <w:szCs w:val="36"/>
        </w:rPr>
        <w:t xml:space="preserve">If everything we do in life is </w:t>
      </w:r>
      <w:r w:rsidR="001D76B3" w:rsidRPr="006E5C7C">
        <w:rPr>
          <w:rFonts w:asciiTheme="majorBidi" w:hAnsiTheme="majorBidi" w:cstheme="majorBidi"/>
          <w:sz w:val="36"/>
          <w:szCs w:val="36"/>
        </w:rPr>
        <w:t>about</w:t>
      </w:r>
      <w:r w:rsidRPr="006E5C7C">
        <w:rPr>
          <w:rFonts w:asciiTheme="majorBidi" w:hAnsiTheme="majorBidi" w:cstheme="majorBidi"/>
          <w:sz w:val="36"/>
          <w:szCs w:val="36"/>
        </w:rPr>
        <w:t xml:space="preserve"> balancing act between obligations and rights, states, for its part, do struggle to balance out</w:t>
      </w:r>
      <w:r w:rsidR="001D76B3" w:rsidRPr="006E5C7C">
        <w:rPr>
          <w:rFonts w:asciiTheme="majorBidi" w:hAnsiTheme="majorBidi" w:cstheme="majorBidi"/>
          <w:sz w:val="36"/>
          <w:szCs w:val="36"/>
        </w:rPr>
        <w:t xml:space="preserve"> security and justice or security and freedom, and, in most cases, states have </w:t>
      </w:r>
      <w:r w:rsidR="00567474" w:rsidRPr="006E5C7C">
        <w:rPr>
          <w:rFonts w:asciiTheme="majorBidi" w:hAnsiTheme="majorBidi" w:cstheme="majorBidi"/>
          <w:sz w:val="36"/>
          <w:szCs w:val="36"/>
        </w:rPr>
        <w:t>achieved</w:t>
      </w:r>
      <w:r w:rsidR="001D76B3" w:rsidRPr="006E5C7C">
        <w:rPr>
          <w:rFonts w:asciiTheme="majorBidi" w:hAnsiTheme="majorBidi" w:cstheme="majorBidi"/>
          <w:sz w:val="36"/>
          <w:szCs w:val="36"/>
        </w:rPr>
        <w:t xml:space="preserve"> security but at the expense of both freedom and justice.</w:t>
      </w:r>
    </w:p>
    <w:p w:rsidR="001D76B3" w:rsidRPr="006E5C7C" w:rsidRDefault="001D76B3" w:rsidP="006E5C7C">
      <w:pPr>
        <w:spacing w:line="360" w:lineRule="auto"/>
        <w:ind w:firstLine="630"/>
        <w:jc w:val="both"/>
        <w:rPr>
          <w:rFonts w:asciiTheme="majorBidi" w:hAnsiTheme="majorBidi" w:cstheme="majorBidi"/>
          <w:sz w:val="36"/>
          <w:szCs w:val="36"/>
        </w:rPr>
      </w:pPr>
      <w:r w:rsidRPr="006E5C7C">
        <w:rPr>
          <w:rFonts w:asciiTheme="majorBidi" w:hAnsiTheme="majorBidi" w:cstheme="majorBidi"/>
          <w:sz w:val="36"/>
          <w:szCs w:val="36"/>
        </w:rPr>
        <w:t xml:space="preserve">Mr. </w:t>
      </w:r>
      <w:proofErr w:type="spellStart"/>
      <w:r w:rsidRPr="006E5C7C">
        <w:rPr>
          <w:rFonts w:asciiTheme="majorBidi" w:hAnsiTheme="majorBidi" w:cstheme="majorBidi"/>
          <w:sz w:val="36"/>
          <w:szCs w:val="36"/>
        </w:rPr>
        <w:t>Talal</w:t>
      </w:r>
      <w:proofErr w:type="spellEnd"/>
      <w:r w:rsidRPr="006E5C7C">
        <w:rPr>
          <w:rFonts w:asciiTheme="majorBidi" w:hAnsiTheme="majorBidi" w:cstheme="majorBidi"/>
          <w:sz w:val="36"/>
          <w:szCs w:val="36"/>
        </w:rPr>
        <w:t xml:space="preserve"> Salman, Editor in Chief of As-</w:t>
      </w:r>
      <w:proofErr w:type="spellStart"/>
      <w:r w:rsidRPr="006E5C7C">
        <w:rPr>
          <w:rFonts w:asciiTheme="majorBidi" w:hAnsiTheme="majorBidi" w:cstheme="majorBidi"/>
          <w:sz w:val="36"/>
          <w:szCs w:val="36"/>
        </w:rPr>
        <w:t>Safir</w:t>
      </w:r>
      <w:proofErr w:type="spellEnd"/>
      <w:r w:rsidRPr="006E5C7C">
        <w:rPr>
          <w:rFonts w:asciiTheme="majorBidi" w:hAnsiTheme="majorBidi" w:cstheme="majorBidi"/>
          <w:sz w:val="36"/>
          <w:szCs w:val="36"/>
        </w:rPr>
        <w:t xml:space="preserve"> newspaper argues that </w:t>
      </w:r>
      <w:r w:rsidR="006E5C7C" w:rsidRPr="006E5C7C">
        <w:rPr>
          <w:rFonts w:asciiTheme="majorBidi" w:hAnsiTheme="majorBidi" w:cstheme="majorBidi"/>
          <w:sz w:val="36"/>
          <w:szCs w:val="36"/>
        </w:rPr>
        <w:t>“</w:t>
      </w:r>
      <w:r w:rsidRPr="006E5C7C">
        <w:rPr>
          <w:rFonts w:asciiTheme="majorBidi" w:hAnsiTheme="majorBidi" w:cstheme="majorBidi"/>
          <w:sz w:val="36"/>
          <w:szCs w:val="36"/>
        </w:rPr>
        <w:t>it is not fair to eradicate trust with suspicion”</w:t>
      </w:r>
      <w:r w:rsidR="00567474" w:rsidRPr="006E5C7C">
        <w:rPr>
          <w:rFonts w:asciiTheme="majorBidi" w:hAnsiTheme="majorBidi" w:cstheme="majorBidi"/>
          <w:sz w:val="36"/>
          <w:szCs w:val="36"/>
        </w:rPr>
        <w:t xml:space="preserve">, as well as, </w:t>
      </w:r>
      <w:proofErr w:type="gramStart"/>
      <w:r w:rsidRPr="006E5C7C">
        <w:rPr>
          <w:rFonts w:asciiTheme="majorBidi" w:hAnsiTheme="majorBidi" w:cstheme="majorBidi"/>
          <w:sz w:val="36"/>
          <w:szCs w:val="36"/>
        </w:rPr>
        <w:t>“ it</w:t>
      </w:r>
      <w:proofErr w:type="gramEnd"/>
      <w:r w:rsidRPr="006E5C7C">
        <w:rPr>
          <w:rFonts w:asciiTheme="majorBidi" w:hAnsiTheme="majorBidi" w:cstheme="majorBidi"/>
          <w:sz w:val="36"/>
          <w:szCs w:val="36"/>
        </w:rPr>
        <w:t xml:space="preserve"> </w:t>
      </w:r>
      <w:r w:rsidR="006E5C7C" w:rsidRPr="006E5C7C">
        <w:rPr>
          <w:rFonts w:asciiTheme="majorBidi" w:hAnsiTheme="majorBidi" w:cstheme="majorBidi"/>
          <w:sz w:val="36"/>
          <w:szCs w:val="36"/>
        </w:rPr>
        <w:t>is not wise to put judiciary in</w:t>
      </w:r>
      <w:r w:rsidRPr="006E5C7C">
        <w:rPr>
          <w:rFonts w:asciiTheme="majorBidi" w:hAnsiTheme="majorBidi" w:cstheme="majorBidi"/>
          <w:sz w:val="36"/>
          <w:szCs w:val="36"/>
        </w:rPr>
        <w:t xml:space="preserve">to confrontation with freedom”. Indeed, in a world of absolute freedom, with the tremendous development and multiplicity of media and communication outlets and institutions, integration between a </w:t>
      </w:r>
      <w:r w:rsidRPr="006E5C7C">
        <w:rPr>
          <w:rFonts w:asciiTheme="majorBidi" w:hAnsiTheme="majorBidi" w:cstheme="majorBidi"/>
          <w:sz w:val="36"/>
          <w:szCs w:val="36"/>
        </w:rPr>
        <w:lastRenderedPageBreak/>
        <w:t>free judiciary and a free media is something than can no longer be avoided.</w:t>
      </w:r>
    </w:p>
    <w:p w:rsidR="001D76B3" w:rsidRPr="006E5C7C" w:rsidRDefault="001D76B3" w:rsidP="001D76B3">
      <w:pPr>
        <w:spacing w:line="360" w:lineRule="auto"/>
        <w:ind w:firstLine="630"/>
        <w:jc w:val="both"/>
        <w:rPr>
          <w:rFonts w:asciiTheme="majorBidi" w:hAnsiTheme="majorBidi" w:cstheme="majorBidi"/>
          <w:sz w:val="36"/>
          <w:szCs w:val="36"/>
        </w:rPr>
      </w:pPr>
      <w:r w:rsidRPr="006E5C7C">
        <w:rPr>
          <w:rFonts w:asciiTheme="majorBidi" w:hAnsiTheme="majorBidi" w:cstheme="majorBidi"/>
          <w:sz w:val="36"/>
          <w:szCs w:val="36"/>
        </w:rPr>
        <w:t>Any authority should strive towards balancing out or achieving coexistence between judiciary and personal freedom…</w:t>
      </w:r>
      <w:r w:rsidR="006E5C7C" w:rsidRPr="006E5C7C">
        <w:rPr>
          <w:rFonts w:asciiTheme="majorBidi" w:hAnsiTheme="majorBidi" w:cstheme="majorBidi"/>
          <w:sz w:val="36"/>
          <w:szCs w:val="36"/>
        </w:rPr>
        <w:t xml:space="preserve"> t</w:t>
      </w:r>
      <w:r w:rsidR="00EF46AB" w:rsidRPr="006E5C7C">
        <w:rPr>
          <w:rFonts w:asciiTheme="majorBidi" w:hAnsiTheme="majorBidi" w:cstheme="majorBidi"/>
          <w:sz w:val="36"/>
          <w:szCs w:val="36"/>
        </w:rPr>
        <w:t>wo opposing and independent poles—and yet both seeking to reach the same truth from their respective positions.</w:t>
      </w:r>
    </w:p>
    <w:p w:rsidR="00EF46AB" w:rsidRPr="006E5C7C" w:rsidRDefault="00EF46AB" w:rsidP="00EF46AB">
      <w:pPr>
        <w:spacing w:line="360" w:lineRule="auto"/>
        <w:ind w:firstLine="630"/>
        <w:jc w:val="both"/>
        <w:rPr>
          <w:rFonts w:asciiTheme="majorBidi" w:hAnsiTheme="majorBidi" w:cstheme="majorBidi"/>
          <w:sz w:val="36"/>
          <w:szCs w:val="36"/>
        </w:rPr>
      </w:pPr>
      <w:r w:rsidRPr="006E5C7C">
        <w:rPr>
          <w:rFonts w:asciiTheme="majorBidi" w:hAnsiTheme="majorBidi" w:cstheme="majorBidi"/>
          <w:sz w:val="36"/>
          <w:szCs w:val="36"/>
        </w:rPr>
        <w:t xml:space="preserve">In lights of the accusations of alleged “court contempt” case and obstruction of justice brought before judge Nicola </w:t>
      </w:r>
      <w:proofErr w:type="spellStart"/>
      <w:r w:rsidRPr="006E5C7C">
        <w:rPr>
          <w:rFonts w:asciiTheme="majorBidi" w:hAnsiTheme="majorBidi" w:cstheme="majorBidi"/>
          <w:sz w:val="36"/>
          <w:szCs w:val="36"/>
        </w:rPr>
        <w:t>Lettieri</w:t>
      </w:r>
      <w:proofErr w:type="spellEnd"/>
      <w:r w:rsidRPr="006E5C7C">
        <w:rPr>
          <w:rFonts w:asciiTheme="majorBidi" w:hAnsiTheme="majorBidi" w:cstheme="majorBidi"/>
          <w:sz w:val="36"/>
          <w:szCs w:val="36"/>
        </w:rPr>
        <w:t xml:space="preserve"> of the Special Tribunal For Lebanon against two media outlets, Al- </w:t>
      </w:r>
      <w:proofErr w:type="spellStart"/>
      <w:r w:rsidRPr="006E5C7C">
        <w:rPr>
          <w:rFonts w:asciiTheme="majorBidi" w:hAnsiTheme="majorBidi" w:cstheme="majorBidi"/>
          <w:sz w:val="36"/>
          <w:szCs w:val="36"/>
        </w:rPr>
        <w:t>Jadeed</w:t>
      </w:r>
      <w:proofErr w:type="spellEnd"/>
      <w:r w:rsidRPr="006E5C7C">
        <w:rPr>
          <w:rFonts w:asciiTheme="majorBidi" w:hAnsiTheme="majorBidi" w:cstheme="majorBidi"/>
          <w:sz w:val="36"/>
          <w:szCs w:val="36"/>
        </w:rPr>
        <w:t xml:space="preserve"> T.V. and Al-</w:t>
      </w:r>
      <w:proofErr w:type="spellStart"/>
      <w:r w:rsidRPr="006E5C7C">
        <w:rPr>
          <w:rFonts w:asciiTheme="majorBidi" w:hAnsiTheme="majorBidi" w:cstheme="majorBidi"/>
          <w:sz w:val="36"/>
          <w:szCs w:val="36"/>
        </w:rPr>
        <w:t>Akhbar</w:t>
      </w:r>
      <w:proofErr w:type="spellEnd"/>
      <w:r w:rsidRPr="006E5C7C">
        <w:rPr>
          <w:rFonts w:asciiTheme="majorBidi" w:hAnsiTheme="majorBidi" w:cstheme="majorBidi"/>
          <w:sz w:val="36"/>
          <w:szCs w:val="36"/>
        </w:rPr>
        <w:t xml:space="preserve"> newspaper, Former minister </w:t>
      </w:r>
      <w:proofErr w:type="spellStart"/>
      <w:r w:rsidRPr="006E5C7C">
        <w:rPr>
          <w:rFonts w:asciiTheme="majorBidi" w:hAnsiTheme="majorBidi" w:cstheme="majorBidi"/>
          <w:sz w:val="36"/>
          <w:szCs w:val="36"/>
        </w:rPr>
        <w:t>Ziad</w:t>
      </w:r>
      <w:proofErr w:type="spellEnd"/>
      <w:r w:rsidRPr="006E5C7C">
        <w:rPr>
          <w:rFonts w:asciiTheme="majorBidi" w:hAnsiTheme="majorBidi" w:cstheme="majorBidi"/>
          <w:sz w:val="36"/>
          <w:szCs w:val="36"/>
        </w:rPr>
        <w:t xml:space="preserve"> </w:t>
      </w:r>
      <w:proofErr w:type="spellStart"/>
      <w:r w:rsidRPr="006E5C7C">
        <w:rPr>
          <w:rFonts w:asciiTheme="majorBidi" w:hAnsiTheme="majorBidi" w:cstheme="majorBidi"/>
          <w:sz w:val="36"/>
          <w:szCs w:val="36"/>
        </w:rPr>
        <w:t>Baroud</w:t>
      </w:r>
      <w:proofErr w:type="spellEnd"/>
      <w:r w:rsidRPr="006E5C7C">
        <w:rPr>
          <w:rFonts w:asciiTheme="majorBidi" w:hAnsiTheme="majorBidi" w:cstheme="majorBidi"/>
          <w:sz w:val="36"/>
          <w:szCs w:val="36"/>
        </w:rPr>
        <w:t xml:space="preserve"> concludes that “regardless of whether the criminal elements exist in this case, in light of the legitimate doubt as to the legality of criminalization by a text that does not have legitimate force, and in order to be guided by the highest international criminal procedures, it is in the interests of the Tribunal to declare that it does not have the jurisdiction to look into the matter at </w:t>
      </w:r>
      <w:r w:rsidR="007E4220" w:rsidRPr="006E5C7C">
        <w:rPr>
          <w:rFonts w:asciiTheme="majorBidi" w:hAnsiTheme="majorBidi" w:cstheme="majorBidi"/>
          <w:sz w:val="36"/>
          <w:szCs w:val="36"/>
        </w:rPr>
        <w:t>hand</w:t>
      </w:r>
      <w:r w:rsidR="006E5C7C" w:rsidRPr="006E5C7C">
        <w:rPr>
          <w:rFonts w:asciiTheme="majorBidi" w:hAnsiTheme="majorBidi" w:cstheme="majorBidi"/>
          <w:sz w:val="36"/>
          <w:szCs w:val="36"/>
        </w:rPr>
        <w:t xml:space="preserve"> and</w:t>
      </w:r>
      <w:r w:rsidRPr="006E5C7C">
        <w:rPr>
          <w:rFonts w:asciiTheme="majorBidi" w:hAnsiTheme="majorBidi" w:cstheme="majorBidi"/>
          <w:sz w:val="36"/>
          <w:szCs w:val="36"/>
        </w:rPr>
        <w:t xml:space="preserve"> to refer the case file in its entirety to the Lebanese judiciary, requesting their cooperation in accordance with the Statute and regulations, so that Lebanese law can be applied”.</w:t>
      </w:r>
      <w:bookmarkStart w:id="0" w:name="_GoBack"/>
      <w:bookmarkEnd w:id="0"/>
    </w:p>
    <w:p w:rsidR="00EF46AB" w:rsidRPr="006E5C7C" w:rsidRDefault="00EF46AB" w:rsidP="00EF46AB">
      <w:pPr>
        <w:spacing w:line="360" w:lineRule="auto"/>
        <w:ind w:firstLine="630"/>
        <w:jc w:val="both"/>
        <w:rPr>
          <w:rFonts w:asciiTheme="majorBidi" w:hAnsiTheme="majorBidi" w:cstheme="majorBidi"/>
          <w:sz w:val="36"/>
          <w:szCs w:val="36"/>
        </w:rPr>
      </w:pPr>
      <w:r w:rsidRPr="006E5C7C">
        <w:rPr>
          <w:rFonts w:asciiTheme="majorBidi" w:hAnsiTheme="majorBidi" w:cstheme="majorBidi"/>
          <w:sz w:val="36"/>
          <w:szCs w:val="36"/>
        </w:rPr>
        <w:lastRenderedPageBreak/>
        <w:t>For its part, the Faculty of Law, Political, and Administrative Sciences</w:t>
      </w:r>
      <w:r w:rsidR="006F701C" w:rsidRPr="006E5C7C">
        <w:rPr>
          <w:rFonts w:asciiTheme="majorBidi" w:hAnsiTheme="majorBidi" w:cstheme="majorBidi"/>
          <w:sz w:val="36"/>
          <w:szCs w:val="36"/>
        </w:rPr>
        <w:t xml:space="preserve"> </w:t>
      </w:r>
      <w:r w:rsidRPr="006E5C7C">
        <w:rPr>
          <w:rFonts w:asciiTheme="majorBidi" w:hAnsiTheme="majorBidi" w:cstheme="majorBidi"/>
          <w:sz w:val="36"/>
          <w:szCs w:val="36"/>
        </w:rPr>
        <w:t>in the Lebanese University</w:t>
      </w:r>
      <w:r w:rsidR="006F701C" w:rsidRPr="006E5C7C">
        <w:rPr>
          <w:rFonts w:asciiTheme="majorBidi" w:hAnsiTheme="majorBidi" w:cstheme="majorBidi"/>
          <w:sz w:val="36"/>
          <w:szCs w:val="36"/>
        </w:rPr>
        <w:t xml:space="preserve"> has reiterated the same line of thought, demanding that Lebanese Parliament act immediately to pass the necessary law governing the work of the STL, determine the latter’s competence, emphasize the protection granted to media freedom within the framework of the law, and name the judicial body competent to prosecute journalists if they violate laws and regulations in force.</w:t>
      </w:r>
    </w:p>
    <w:p w:rsidR="007E38A1" w:rsidRPr="006E5C7C" w:rsidRDefault="006F701C" w:rsidP="006E5C7C">
      <w:pPr>
        <w:spacing w:line="360" w:lineRule="auto"/>
        <w:ind w:firstLine="630"/>
        <w:jc w:val="both"/>
        <w:rPr>
          <w:rFonts w:asciiTheme="majorBidi" w:hAnsiTheme="majorBidi" w:cstheme="majorBidi"/>
          <w:sz w:val="36"/>
          <w:szCs w:val="36"/>
        </w:rPr>
      </w:pPr>
      <w:r w:rsidRPr="006E5C7C">
        <w:rPr>
          <w:rFonts w:asciiTheme="majorBidi" w:hAnsiTheme="majorBidi" w:cstheme="majorBidi"/>
          <w:sz w:val="36"/>
          <w:szCs w:val="36"/>
        </w:rPr>
        <w:t>The aforementioned statements do not aim at defending freedom at the expense of justice, or they</w:t>
      </w:r>
      <w:r w:rsidR="006E5C7C" w:rsidRPr="006E5C7C">
        <w:rPr>
          <w:rFonts w:asciiTheme="majorBidi" w:hAnsiTheme="majorBidi" w:cstheme="majorBidi"/>
          <w:sz w:val="36"/>
          <w:szCs w:val="36"/>
        </w:rPr>
        <w:t>,</w:t>
      </w:r>
      <w:r w:rsidRPr="006E5C7C">
        <w:rPr>
          <w:rFonts w:asciiTheme="majorBidi" w:hAnsiTheme="majorBidi" w:cstheme="majorBidi"/>
          <w:sz w:val="36"/>
          <w:szCs w:val="36"/>
        </w:rPr>
        <w:t xml:space="preserve"> in any way, meant to undermine the STL’s role in finding out the truth of who financed</w:t>
      </w:r>
      <w:proofErr w:type="gramStart"/>
      <w:r w:rsidR="006E5C7C" w:rsidRPr="006E5C7C">
        <w:rPr>
          <w:rFonts w:asciiTheme="majorBidi" w:hAnsiTheme="majorBidi" w:cstheme="majorBidi"/>
          <w:sz w:val="36"/>
          <w:szCs w:val="36"/>
        </w:rPr>
        <w:t xml:space="preserve">, </w:t>
      </w:r>
      <w:r w:rsidRPr="006E5C7C">
        <w:rPr>
          <w:rFonts w:asciiTheme="majorBidi" w:hAnsiTheme="majorBidi" w:cstheme="majorBidi"/>
          <w:sz w:val="36"/>
          <w:szCs w:val="36"/>
        </w:rPr>
        <w:t xml:space="preserve"> prepared</w:t>
      </w:r>
      <w:proofErr w:type="gramEnd"/>
      <w:r w:rsidRPr="006E5C7C">
        <w:rPr>
          <w:rFonts w:asciiTheme="majorBidi" w:hAnsiTheme="majorBidi" w:cstheme="majorBidi"/>
          <w:sz w:val="36"/>
          <w:szCs w:val="36"/>
        </w:rPr>
        <w:t xml:space="preserve">, and carried out the assassination of Prime Minister </w:t>
      </w:r>
      <w:proofErr w:type="spellStart"/>
      <w:r w:rsidRPr="006E5C7C">
        <w:rPr>
          <w:rFonts w:asciiTheme="majorBidi" w:hAnsiTheme="majorBidi" w:cstheme="majorBidi"/>
          <w:sz w:val="36"/>
          <w:szCs w:val="36"/>
        </w:rPr>
        <w:t>Rafiq</w:t>
      </w:r>
      <w:proofErr w:type="spellEnd"/>
      <w:r w:rsidRPr="006E5C7C">
        <w:rPr>
          <w:rFonts w:asciiTheme="majorBidi" w:hAnsiTheme="majorBidi" w:cstheme="majorBidi"/>
          <w:sz w:val="36"/>
          <w:szCs w:val="36"/>
        </w:rPr>
        <w:t xml:space="preserve"> Hariri. On the contrary, all Lebanese have come to realize that on 14 February 2005 they had lost a great leader and a first class politician. Unfortunately, </w:t>
      </w:r>
      <w:r w:rsidR="007E38A1" w:rsidRPr="006E5C7C">
        <w:rPr>
          <w:rFonts w:asciiTheme="majorBidi" w:hAnsiTheme="majorBidi" w:cstheme="majorBidi"/>
          <w:sz w:val="36"/>
          <w:szCs w:val="36"/>
        </w:rPr>
        <w:t>however</w:t>
      </w:r>
      <w:r w:rsidRPr="006E5C7C">
        <w:rPr>
          <w:rFonts w:asciiTheme="majorBidi" w:hAnsiTheme="majorBidi" w:cstheme="majorBidi"/>
          <w:sz w:val="36"/>
          <w:szCs w:val="36"/>
        </w:rPr>
        <w:t xml:space="preserve">, the STL’s </w:t>
      </w:r>
      <w:r w:rsidR="006E5C7C" w:rsidRPr="006E5C7C">
        <w:rPr>
          <w:rFonts w:asciiTheme="majorBidi" w:hAnsiTheme="majorBidi" w:cstheme="majorBidi"/>
          <w:sz w:val="36"/>
          <w:szCs w:val="36"/>
        </w:rPr>
        <w:t>role</w:t>
      </w:r>
      <w:r w:rsidR="007E38A1" w:rsidRPr="006E5C7C">
        <w:rPr>
          <w:rFonts w:asciiTheme="majorBidi" w:hAnsiTheme="majorBidi" w:cstheme="majorBidi"/>
          <w:sz w:val="36"/>
          <w:szCs w:val="36"/>
        </w:rPr>
        <w:t xml:space="preserve"> has polarized the Lebanese with unprecedented</w:t>
      </w:r>
      <w:r w:rsidR="006E5C7C" w:rsidRPr="006E5C7C">
        <w:rPr>
          <w:rFonts w:asciiTheme="majorBidi" w:hAnsiTheme="majorBidi" w:cstheme="majorBidi"/>
          <w:sz w:val="36"/>
          <w:szCs w:val="36"/>
        </w:rPr>
        <w:t xml:space="preserve"> f</w:t>
      </w:r>
      <w:r w:rsidR="007E38A1" w:rsidRPr="006E5C7C">
        <w:rPr>
          <w:rFonts w:asciiTheme="majorBidi" w:hAnsiTheme="majorBidi" w:cstheme="majorBidi"/>
          <w:sz w:val="36"/>
          <w:szCs w:val="36"/>
        </w:rPr>
        <w:t xml:space="preserve">actional and sectarian division. In retrospect, it is certainly in the interest to the STL to conduct its adjudication in a manner </w:t>
      </w:r>
      <w:proofErr w:type="gramStart"/>
      <w:r w:rsidR="007E38A1" w:rsidRPr="006E5C7C">
        <w:rPr>
          <w:rFonts w:asciiTheme="majorBidi" w:hAnsiTheme="majorBidi" w:cstheme="majorBidi"/>
          <w:sz w:val="36"/>
          <w:szCs w:val="36"/>
        </w:rPr>
        <w:t>the would</w:t>
      </w:r>
      <w:proofErr w:type="gramEnd"/>
      <w:r w:rsidR="007E38A1" w:rsidRPr="006E5C7C">
        <w:rPr>
          <w:rFonts w:asciiTheme="majorBidi" w:hAnsiTheme="majorBidi" w:cstheme="majorBidi"/>
          <w:sz w:val="36"/>
          <w:szCs w:val="36"/>
        </w:rPr>
        <w:t xml:space="preserve"> increase the confidence of all Lebanese in its legality and </w:t>
      </w:r>
      <w:r w:rsidR="007E38A1" w:rsidRPr="006E5C7C">
        <w:rPr>
          <w:rFonts w:asciiTheme="majorBidi" w:hAnsiTheme="majorBidi" w:cstheme="majorBidi"/>
          <w:sz w:val="36"/>
          <w:szCs w:val="36"/>
        </w:rPr>
        <w:lastRenderedPageBreak/>
        <w:t>legitimacy without any prejudice to their freedom. I, hereby, share with you the desire to protect the twin concepts of justice and freedom.</w:t>
      </w:r>
    </w:p>
    <w:p w:rsidR="00A24BBB" w:rsidRPr="006E5C7C" w:rsidRDefault="00A24BBB" w:rsidP="00567474">
      <w:pPr>
        <w:spacing w:line="360" w:lineRule="auto"/>
        <w:jc w:val="both"/>
        <w:rPr>
          <w:rFonts w:asciiTheme="majorBidi" w:hAnsiTheme="majorBidi" w:cstheme="majorBidi"/>
          <w:sz w:val="36"/>
          <w:szCs w:val="36"/>
        </w:rPr>
      </w:pPr>
    </w:p>
    <w:sectPr w:rsidR="00A24BBB" w:rsidRPr="006E5C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3C" w:rsidRDefault="00EC313C" w:rsidP="006E5C7C">
      <w:pPr>
        <w:spacing w:after="0" w:line="240" w:lineRule="auto"/>
      </w:pPr>
      <w:r>
        <w:separator/>
      </w:r>
    </w:p>
  </w:endnote>
  <w:endnote w:type="continuationSeparator" w:id="0">
    <w:p w:rsidR="00EC313C" w:rsidRDefault="00EC313C" w:rsidP="006E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364449"/>
      <w:docPartObj>
        <w:docPartGallery w:val="Page Numbers (Bottom of Page)"/>
        <w:docPartUnique/>
      </w:docPartObj>
    </w:sdtPr>
    <w:sdtEndPr>
      <w:rPr>
        <w:noProof/>
      </w:rPr>
    </w:sdtEndPr>
    <w:sdtContent>
      <w:p w:rsidR="006E5C7C" w:rsidRDefault="006E5C7C">
        <w:pPr>
          <w:pStyle w:val="Footer"/>
          <w:jc w:val="center"/>
        </w:pPr>
        <w:r>
          <w:fldChar w:fldCharType="begin"/>
        </w:r>
        <w:r>
          <w:instrText xml:space="preserve"> PAGE   \* MERGEFORMAT </w:instrText>
        </w:r>
        <w:r>
          <w:fldChar w:fldCharType="separate"/>
        </w:r>
        <w:r w:rsidR="00DA25DB">
          <w:rPr>
            <w:noProof/>
          </w:rPr>
          <w:t>4</w:t>
        </w:r>
        <w:r>
          <w:rPr>
            <w:noProof/>
          </w:rPr>
          <w:fldChar w:fldCharType="end"/>
        </w:r>
      </w:p>
    </w:sdtContent>
  </w:sdt>
  <w:p w:rsidR="006E5C7C" w:rsidRDefault="006E5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3C" w:rsidRDefault="00EC313C" w:rsidP="006E5C7C">
      <w:pPr>
        <w:spacing w:after="0" w:line="240" w:lineRule="auto"/>
      </w:pPr>
      <w:r>
        <w:separator/>
      </w:r>
    </w:p>
  </w:footnote>
  <w:footnote w:type="continuationSeparator" w:id="0">
    <w:p w:rsidR="00EC313C" w:rsidRDefault="00EC313C" w:rsidP="006E5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BB"/>
    <w:rsid w:val="001B787F"/>
    <w:rsid w:val="001D76B3"/>
    <w:rsid w:val="003B5A31"/>
    <w:rsid w:val="00567474"/>
    <w:rsid w:val="006E5C7C"/>
    <w:rsid w:val="006F701C"/>
    <w:rsid w:val="007E38A1"/>
    <w:rsid w:val="007E4220"/>
    <w:rsid w:val="00A24BBB"/>
    <w:rsid w:val="00DA25DB"/>
    <w:rsid w:val="00EC313C"/>
    <w:rsid w:val="00EF4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C7C"/>
  </w:style>
  <w:style w:type="paragraph" w:styleId="Footer">
    <w:name w:val="footer"/>
    <w:basedOn w:val="Normal"/>
    <w:link w:val="FooterChar"/>
    <w:uiPriority w:val="99"/>
    <w:unhideWhenUsed/>
    <w:rsid w:val="006E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C7C"/>
  </w:style>
  <w:style w:type="paragraph" w:styleId="Footer">
    <w:name w:val="footer"/>
    <w:basedOn w:val="Normal"/>
    <w:link w:val="FooterChar"/>
    <w:uiPriority w:val="99"/>
    <w:unhideWhenUsed/>
    <w:rsid w:val="006E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2014-10-08T08:42:00Z</cp:lastPrinted>
  <dcterms:created xsi:type="dcterms:W3CDTF">2014-10-08T07:02:00Z</dcterms:created>
  <dcterms:modified xsi:type="dcterms:W3CDTF">2014-10-08T08:57:00Z</dcterms:modified>
</cp:coreProperties>
</file>