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B49" w:rsidRDefault="00D617FB" w:rsidP="00971412">
      <w:pPr>
        <w:bidi/>
        <w:ind w:firstLine="540"/>
        <w:rPr>
          <w:rFonts w:ascii="Simplified Arabic" w:hAnsi="Simplified Arabic" w:cs="Simplified Arabic"/>
          <w:sz w:val="28"/>
          <w:szCs w:val="28"/>
          <w:rtl/>
          <w:lang w:bidi="ar-LB"/>
        </w:rPr>
      </w:pPr>
      <w:r w:rsidRPr="002E5732">
        <w:rPr>
          <w:noProof/>
        </w:rPr>
        <w:drawing>
          <wp:inline distT="0" distB="0" distL="0" distR="0" wp14:anchorId="39626D54" wp14:editId="10090829">
            <wp:extent cx="938254" cy="1097280"/>
            <wp:effectExtent l="0" t="0" r="0" b="7620"/>
            <wp:docPr id="1" name="Picture 1" descr="C:\Documents and Settings\user\Local Settings\Temporary Internet Files\Content.Word\Logo Fac.Dr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Logo Fac.Droit.jpg"/>
                    <pic:cNvPicPr>
                      <a:picLocks noChangeAspect="1" noChangeArrowheads="1"/>
                    </pic:cNvPicPr>
                  </pic:nvPicPr>
                  <pic:blipFill>
                    <a:blip r:embed="rId8" cstate="print"/>
                    <a:srcRect/>
                    <a:stretch>
                      <a:fillRect/>
                    </a:stretch>
                  </pic:blipFill>
                  <pic:spPr bwMode="auto">
                    <a:xfrm>
                      <a:off x="0" y="0"/>
                      <a:ext cx="949676" cy="1110638"/>
                    </a:xfrm>
                    <a:prstGeom prst="rect">
                      <a:avLst/>
                    </a:prstGeom>
                    <a:noFill/>
                    <a:ln w="9525">
                      <a:noFill/>
                      <a:miter lim="800000"/>
                      <a:headEnd/>
                      <a:tailEnd/>
                    </a:ln>
                  </pic:spPr>
                </pic:pic>
              </a:graphicData>
            </a:graphic>
          </wp:inline>
        </w:drawing>
      </w:r>
    </w:p>
    <w:p w:rsidR="00161223" w:rsidRDefault="00161223" w:rsidP="00971412">
      <w:pPr>
        <w:bidi/>
        <w:ind w:firstLine="540"/>
        <w:rPr>
          <w:rFonts w:ascii="Simplified Arabic" w:hAnsi="Simplified Arabic" w:cs="Simplified Arabic"/>
          <w:sz w:val="28"/>
          <w:szCs w:val="28"/>
          <w:lang w:bidi="ar-LB"/>
        </w:rPr>
      </w:pPr>
    </w:p>
    <w:p w:rsidR="00D617FB" w:rsidRDefault="00D617FB" w:rsidP="00D617FB">
      <w:pPr>
        <w:bidi/>
        <w:ind w:firstLine="540"/>
        <w:rPr>
          <w:rFonts w:ascii="Simplified Arabic" w:hAnsi="Simplified Arabic" w:cs="Simplified Arabic"/>
          <w:sz w:val="28"/>
          <w:szCs w:val="28"/>
          <w:rtl/>
          <w:lang w:bidi="ar-LB"/>
        </w:rPr>
      </w:pPr>
    </w:p>
    <w:p w:rsidR="00161223" w:rsidRDefault="00161223" w:rsidP="00971412">
      <w:pPr>
        <w:bidi/>
        <w:ind w:firstLine="540"/>
        <w:rPr>
          <w:rFonts w:ascii="Simplified Arabic" w:hAnsi="Simplified Arabic" w:cs="Simplified Arabic"/>
          <w:sz w:val="28"/>
          <w:szCs w:val="28"/>
          <w:rtl/>
          <w:lang w:bidi="ar-LB"/>
        </w:rPr>
      </w:pPr>
    </w:p>
    <w:p w:rsidR="00161223" w:rsidRDefault="00161223" w:rsidP="00971412">
      <w:pPr>
        <w:bidi/>
        <w:ind w:firstLine="540"/>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المؤسسات العامة: للخدمة العامة ام لاستنزاف المال العام؟</w:t>
      </w:r>
    </w:p>
    <w:p w:rsidR="00D617FB" w:rsidRDefault="00D617FB" w:rsidP="00D617FB">
      <w:pPr>
        <w:bidi/>
        <w:rPr>
          <w:rFonts w:ascii="Simplified Arabic" w:hAnsi="Simplified Arabic" w:cs="Simplified Arabic"/>
          <w:b/>
          <w:bCs/>
          <w:sz w:val="28"/>
          <w:szCs w:val="28"/>
          <w:rtl/>
          <w:lang w:bidi="ar-LB"/>
        </w:rPr>
      </w:pPr>
    </w:p>
    <w:p w:rsidR="00161223" w:rsidRDefault="00161223" w:rsidP="00971412">
      <w:pPr>
        <w:bidi/>
        <w:ind w:firstLine="540"/>
        <w:jc w:val="center"/>
        <w:rPr>
          <w:rFonts w:ascii="Simplified Arabic" w:hAnsi="Simplified Arabic" w:cs="Simplified Arabic"/>
          <w:b/>
          <w:bCs/>
          <w:sz w:val="28"/>
          <w:szCs w:val="28"/>
          <w:rtl/>
          <w:lang w:bidi="ar-LB"/>
        </w:rPr>
      </w:pPr>
    </w:p>
    <w:p w:rsidR="00161223" w:rsidRDefault="00161223" w:rsidP="00971412">
      <w:pPr>
        <w:bidi/>
        <w:ind w:firstLine="540"/>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عميد كلية الحقوق والعلوم السياسية والادارية</w:t>
      </w:r>
    </w:p>
    <w:p w:rsidR="00161223" w:rsidRDefault="00161223" w:rsidP="00971412">
      <w:pPr>
        <w:bidi/>
        <w:ind w:firstLine="540"/>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د. كميل حبيب</w:t>
      </w:r>
    </w:p>
    <w:p w:rsidR="00161223" w:rsidRDefault="00161223" w:rsidP="00971412">
      <w:pPr>
        <w:bidi/>
        <w:ind w:firstLine="540"/>
        <w:jc w:val="center"/>
        <w:rPr>
          <w:rFonts w:ascii="Simplified Arabic" w:hAnsi="Simplified Arabic" w:cs="Simplified Arabic"/>
          <w:b/>
          <w:bCs/>
          <w:sz w:val="28"/>
          <w:szCs w:val="28"/>
          <w:lang w:bidi="ar-LB"/>
        </w:rPr>
      </w:pPr>
    </w:p>
    <w:p w:rsidR="00D617FB" w:rsidRDefault="00D617FB" w:rsidP="00D617FB">
      <w:pPr>
        <w:bidi/>
        <w:ind w:firstLine="540"/>
        <w:jc w:val="center"/>
        <w:rPr>
          <w:rFonts w:ascii="Simplified Arabic" w:hAnsi="Simplified Arabic" w:cs="Simplified Arabic"/>
          <w:b/>
          <w:bCs/>
          <w:sz w:val="28"/>
          <w:szCs w:val="28"/>
          <w:lang w:bidi="ar-LB"/>
        </w:rPr>
      </w:pPr>
    </w:p>
    <w:p w:rsidR="00D617FB" w:rsidRDefault="00D617FB" w:rsidP="00D617FB">
      <w:pPr>
        <w:bidi/>
        <w:ind w:firstLine="540"/>
        <w:jc w:val="center"/>
        <w:rPr>
          <w:rFonts w:ascii="Simplified Arabic" w:hAnsi="Simplified Arabic" w:cs="Simplified Arabic"/>
          <w:b/>
          <w:bCs/>
          <w:sz w:val="28"/>
          <w:szCs w:val="28"/>
          <w:rtl/>
          <w:lang w:bidi="ar-LB"/>
        </w:rPr>
      </w:pPr>
    </w:p>
    <w:p w:rsidR="00161223" w:rsidRDefault="00161223" w:rsidP="00971412">
      <w:pPr>
        <w:bidi/>
        <w:ind w:firstLine="540"/>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ايلول 2016</w:t>
      </w:r>
    </w:p>
    <w:p w:rsidR="00161223" w:rsidRDefault="00161223" w:rsidP="00971412">
      <w:pPr>
        <w:ind w:firstLine="540"/>
        <w:rPr>
          <w:rFonts w:ascii="Simplified Arabic" w:hAnsi="Simplified Arabic" w:cs="Simplified Arabic"/>
          <w:b/>
          <w:bCs/>
          <w:sz w:val="28"/>
          <w:szCs w:val="28"/>
          <w:rtl/>
          <w:lang w:bidi="ar-LB"/>
        </w:rPr>
      </w:pPr>
      <w:r>
        <w:rPr>
          <w:rFonts w:ascii="Simplified Arabic" w:hAnsi="Simplified Arabic" w:cs="Simplified Arabic"/>
          <w:b/>
          <w:bCs/>
          <w:sz w:val="28"/>
          <w:szCs w:val="28"/>
          <w:rtl/>
          <w:lang w:bidi="ar-LB"/>
        </w:rPr>
        <w:br w:type="page"/>
      </w:r>
    </w:p>
    <w:p w:rsidR="00161223" w:rsidRPr="00971412" w:rsidRDefault="00161223" w:rsidP="00971412">
      <w:pPr>
        <w:bidi/>
        <w:ind w:firstLine="540"/>
        <w:jc w:val="both"/>
        <w:rPr>
          <w:rFonts w:ascii="Simplified Arabic" w:hAnsi="Simplified Arabic" w:cs="Simplified Arabic"/>
          <w:b/>
          <w:bCs/>
          <w:sz w:val="28"/>
          <w:szCs w:val="28"/>
          <w:u w:val="single"/>
          <w:rtl/>
          <w:lang w:bidi="ar-LB"/>
        </w:rPr>
      </w:pPr>
      <w:r w:rsidRPr="00971412">
        <w:rPr>
          <w:rFonts w:ascii="Simplified Arabic" w:hAnsi="Simplified Arabic" w:cs="Simplified Arabic" w:hint="cs"/>
          <w:b/>
          <w:bCs/>
          <w:sz w:val="28"/>
          <w:szCs w:val="28"/>
          <w:u w:val="single"/>
          <w:rtl/>
          <w:lang w:bidi="ar-LB"/>
        </w:rPr>
        <w:lastRenderedPageBreak/>
        <w:t>تحديد المفاهيم:</w:t>
      </w:r>
    </w:p>
    <w:p w:rsidR="00161223" w:rsidRDefault="00161223"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يقول أرسطو: "ان كل مؤسسة توجد في سبيل تأمين </w:t>
      </w:r>
      <w:r w:rsidR="006C55CD">
        <w:rPr>
          <w:rFonts w:ascii="Simplified Arabic" w:hAnsi="Simplified Arabic" w:cs="Simplified Arabic" w:hint="cs"/>
          <w:sz w:val="28"/>
          <w:szCs w:val="28"/>
          <w:rtl/>
          <w:lang w:bidi="ar-LB"/>
        </w:rPr>
        <w:t xml:space="preserve">خير </w:t>
      </w:r>
      <w:r>
        <w:rPr>
          <w:rFonts w:ascii="Simplified Arabic" w:hAnsi="Simplified Arabic" w:cs="Simplified Arabic" w:hint="cs"/>
          <w:sz w:val="28"/>
          <w:szCs w:val="28"/>
          <w:rtl/>
          <w:lang w:bidi="ar-LB"/>
        </w:rPr>
        <w:t>معين"</w:t>
      </w:r>
      <w:r w:rsidR="006C55C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والمؤسسة العامة انما تنشأ بسبب الحاجة اليها للقيام بنشاط محدد </w:t>
      </w:r>
      <w:r w:rsidR="00971412">
        <w:rPr>
          <w:rFonts w:ascii="Simplified Arabic" w:hAnsi="Simplified Arabic" w:cs="Simplified Arabic" w:hint="cs"/>
          <w:sz w:val="28"/>
          <w:szCs w:val="28"/>
          <w:rtl/>
          <w:lang w:bidi="ar-LB"/>
        </w:rPr>
        <w:t>وتست</w:t>
      </w:r>
      <w:r w:rsidR="001415C1">
        <w:rPr>
          <w:rFonts w:ascii="Simplified Arabic" w:hAnsi="Simplified Arabic" w:cs="Simplified Arabic" w:hint="cs"/>
          <w:sz w:val="28"/>
          <w:szCs w:val="28"/>
          <w:rtl/>
          <w:lang w:bidi="ar-LB"/>
        </w:rPr>
        <w:t>مر ما دامت الحاجة اليها قائمة، وتتخذ لها كياناً خاصاً مستقلاً عن الجهة التي انشأتها، وهي تخضع للتشريع الذي ينظم عملها ويحدد بالتالي كيفية ادارتها وتمويلها واصول عملها. وعليه، فالمؤسسة العامة تعرّف على كونها مرفقاً عاماً لا مركزياً منحه</w:t>
      </w:r>
      <w:r w:rsidR="006C55CD">
        <w:rPr>
          <w:rFonts w:ascii="Simplified Arabic" w:hAnsi="Simplified Arabic" w:cs="Simplified Arabic" w:hint="cs"/>
          <w:sz w:val="28"/>
          <w:szCs w:val="28"/>
          <w:rtl/>
          <w:lang w:bidi="ar-LB"/>
        </w:rPr>
        <w:t>ا</w:t>
      </w:r>
      <w:r w:rsidR="001415C1">
        <w:rPr>
          <w:rFonts w:ascii="Simplified Arabic" w:hAnsi="Simplified Arabic" w:cs="Simplified Arabic" w:hint="cs"/>
          <w:sz w:val="28"/>
          <w:szCs w:val="28"/>
          <w:rtl/>
          <w:lang w:bidi="ar-LB"/>
        </w:rPr>
        <w:t xml:space="preserve"> القانون شخصية معنوية واعطاه</w:t>
      </w:r>
      <w:r w:rsidR="006C55CD">
        <w:rPr>
          <w:rFonts w:ascii="Simplified Arabic" w:hAnsi="Simplified Arabic" w:cs="Simplified Arabic" w:hint="cs"/>
          <w:sz w:val="28"/>
          <w:szCs w:val="28"/>
          <w:rtl/>
          <w:lang w:bidi="ar-LB"/>
        </w:rPr>
        <w:t>ا</w:t>
      </w:r>
      <w:r w:rsidR="001415C1">
        <w:rPr>
          <w:rFonts w:ascii="Simplified Arabic" w:hAnsi="Simplified Arabic" w:cs="Simplified Arabic" w:hint="cs"/>
          <w:sz w:val="28"/>
          <w:szCs w:val="28"/>
          <w:rtl/>
          <w:lang w:bidi="ar-LB"/>
        </w:rPr>
        <w:t xml:space="preserve"> استقلالاُ ادارياً ومالياً. إذن فإن أية مؤسسة عامة، حتى تكون كذلك، يجب ان تتمتّع بالخصائص التالية:</w:t>
      </w:r>
    </w:p>
    <w:p w:rsidR="001415C1" w:rsidRDefault="001415C1" w:rsidP="00971412">
      <w:pPr>
        <w:pStyle w:val="ListParagraph"/>
        <w:numPr>
          <w:ilvl w:val="0"/>
          <w:numId w:val="1"/>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ادارة مرفق عام</w:t>
      </w:r>
    </w:p>
    <w:p w:rsidR="001415C1" w:rsidRDefault="00971412" w:rsidP="00971412">
      <w:pPr>
        <w:pStyle w:val="ListParagraph"/>
        <w:numPr>
          <w:ilvl w:val="0"/>
          <w:numId w:val="1"/>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w:t>
      </w:r>
      <w:r w:rsidR="001415C1">
        <w:rPr>
          <w:rFonts w:ascii="Simplified Arabic" w:hAnsi="Simplified Arabic" w:cs="Simplified Arabic" w:hint="cs"/>
          <w:sz w:val="28"/>
          <w:szCs w:val="28"/>
          <w:rtl/>
          <w:lang w:bidi="ar-LB"/>
        </w:rPr>
        <w:t>لشخصية المعنوية</w:t>
      </w:r>
    </w:p>
    <w:p w:rsidR="001415C1" w:rsidRDefault="001415C1" w:rsidP="00971412">
      <w:pPr>
        <w:pStyle w:val="ListParagraph"/>
        <w:numPr>
          <w:ilvl w:val="0"/>
          <w:numId w:val="1"/>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الاستقلال</w:t>
      </w:r>
    </w:p>
    <w:p w:rsidR="001415C1" w:rsidRDefault="001415C1" w:rsidP="00971412">
      <w:pPr>
        <w:pStyle w:val="ListParagraph"/>
        <w:numPr>
          <w:ilvl w:val="0"/>
          <w:numId w:val="1"/>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التخصص</w:t>
      </w:r>
    </w:p>
    <w:p w:rsidR="001415C1" w:rsidRDefault="001415C1" w:rsidP="006C55CD">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وعلى </w:t>
      </w:r>
      <w:r w:rsidR="007303FD">
        <w:rPr>
          <w:rFonts w:ascii="Simplified Arabic" w:hAnsi="Simplified Arabic" w:cs="Simplified Arabic" w:hint="cs"/>
          <w:sz w:val="28"/>
          <w:szCs w:val="28"/>
          <w:rtl/>
          <w:lang w:bidi="ar-LB"/>
        </w:rPr>
        <w:t>سبيل المثال، يقال في القانون الاداري ان التعليم الرسمي والجمرك هما مرفقان عامان يؤديان خدمات عامة في نطاق او مجال تخصصهما. اما الجامعة اللبنانية، والمركز التربوي للبحوث والانماء، وصندوق الضمان الاجتماعي، فهي مؤسسات عامة مستقلة تدير مرافق عامة، لأن القانون منحها الشخصية المعنوية بالاضافة الى الاستقلال الاداري والمالي، ووضع كلاً منها تحت وصاية الوزير المختص. كما ميّز القانون الاداري بين المؤسسة العامة والمؤسسة ذات الطابع التجاري والصناعي، بحيث تخضع الاولى للقانون العام ولقانون انشائها بينما تخضع الثانية للقانون العام وللقانون الخاص معاً (قانون العمل)</w:t>
      </w:r>
      <w:r w:rsidR="0037594A">
        <w:rPr>
          <w:rFonts w:ascii="Simplified Arabic" w:hAnsi="Simplified Arabic" w:cs="Simplified Arabic" w:hint="cs"/>
          <w:sz w:val="28"/>
          <w:szCs w:val="28"/>
          <w:rtl/>
          <w:lang w:bidi="ar-LB"/>
        </w:rPr>
        <w:t>.</w:t>
      </w:r>
    </w:p>
    <w:p w:rsidR="0037594A" w:rsidRDefault="006C55CD"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ولزيادة فهمنا لماهية المؤسسة العا</w:t>
      </w:r>
      <w:r w:rsidR="0037594A">
        <w:rPr>
          <w:rFonts w:ascii="Simplified Arabic" w:hAnsi="Simplified Arabic" w:cs="Simplified Arabic" w:hint="cs"/>
          <w:sz w:val="28"/>
          <w:szCs w:val="28"/>
          <w:rtl/>
          <w:lang w:bidi="ar-LB"/>
        </w:rPr>
        <w:t xml:space="preserve">مة، ميّز القاضي الدكتور يوسف سعدالله الخوري بين طريقة الادارة المباشرة حيث يكون المرفق العام غير متمتع بالشخصية المعنوية، وطريقة المؤسسة العامة حيث يكون المرفق العام ذات شخصية معنوية مستقلة. لكن هذا التمييز ليس بالأمر السهل الى ان اعتبر مجلس شورى الدولة ان المؤسسة العامة هي ادارة عامة، ثم فصلها عن ادارات ومصالح الدولة المركزية، لها ميزانية مستقلة خاصة بها، وممتلكات خاصة بها، وحق التقاضي لدى المحاكم. ومن </w:t>
      </w:r>
      <w:r>
        <w:rPr>
          <w:rFonts w:ascii="Simplified Arabic" w:hAnsi="Simplified Arabic" w:cs="Simplified Arabic" w:hint="cs"/>
          <w:sz w:val="28"/>
          <w:szCs w:val="28"/>
          <w:rtl/>
          <w:lang w:bidi="ar-LB"/>
        </w:rPr>
        <w:t>هذ</w:t>
      </w:r>
      <w:bookmarkStart w:id="0" w:name="_GoBack"/>
      <w:bookmarkEnd w:id="0"/>
      <w:r>
        <w:rPr>
          <w:rFonts w:ascii="Simplified Arabic" w:hAnsi="Simplified Arabic" w:cs="Simplified Arabic" w:hint="cs"/>
          <w:sz w:val="28"/>
          <w:szCs w:val="28"/>
          <w:rtl/>
          <w:lang w:bidi="ar-LB"/>
        </w:rPr>
        <w:t xml:space="preserve">ا </w:t>
      </w:r>
      <w:r w:rsidR="0037594A">
        <w:rPr>
          <w:rFonts w:ascii="Simplified Arabic" w:hAnsi="Simplified Arabic" w:cs="Simplified Arabic" w:hint="cs"/>
          <w:sz w:val="28"/>
          <w:szCs w:val="28"/>
          <w:rtl/>
          <w:lang w:bidi="ar-LB"/>
        </w:rPr>
        <w:t xml:space="preserve">المنطلق تم </w:t>
      </w:r>
      <w:r w:rsidR="00570BBF">
        <w:rPr>
          <w:rFonts w:ascii="Simplified Arabic" w:hAnsi="Simplified Arabic" w:cs="Simplified Arabic" w:hint="cs"/>
          <w:sz w:val="28"/>
          <w:szCs w:val="28"/>
          <w:rtl/>
          <w:lang w:bidi="ar-LB"/>
        </w:rPr>
        <w:t xml:space="preserve">اعتبار ادارة الاوقاف الاسلامية مؤسسة عامة. (الخوري، 1999، ص 21- 22) كما حدد مجلس شورى الدولة المؤسسة العامة على انها مصلحة تنتمي اصلاً الى مصالح الدولة، ولكنها فصلت او تفرعت عنها لتحقق اهدافها في ظل انظمة خاصة </w:t>
      </w:r>
      <w:r w:rsidR="00570BBF">
        <w:rPr>
          <w:rFonts w:ascii="Simplified Arabic" w:hAnsi="Simplified Arabic" w:cs="Simplified Arabic" w:hint="cs"/>
          <w:sz w:val="28"/>
          <w:szCs w:val="28"/>
          <w:rtl/>
          <w:lang w:bidi="ar-LB"/>
        </w:rPr>
        <w:lastRenderedPageBreak/>
        <w:t>بها مستقلة عن انظمة الدولة، كالصندوق المستقل للأبنية المدرسية والملاعب الرياضية التي تخضع لرقابة عقد النفقات الخاصة به وليس لرقابة عقد النفقات في وزارة المالية.</w:t>
      </w:r>
    </w:p>
    <w:p w:rsidR="00570BBF" w:rsidRDefault="00570BBF"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اخيراً، انه لمن السهولة التمييز بين المؤسسات العامة والهيئة الخاصة التي لا تدير مرفقاً عاماً. لكن هناك فئة من المؤسسات الخاصة ذات المنفعة العامة التي لا تدير مرفقاٌعاما</w:t>
      </w:r>
      <w:r w:rsidR="006C55CD">
        <w:rPr>
          <w:rFonts w:ascii="Simplified Arabic" w:hAnsi="Simplified Arabic" w:cs="Simplified Arabic" w:hint="cs"/>
          <w:sz w:val="28"/>
          <w:szCs w:val="28"/>
          <w:rtl/>
          <w:lang w:bidi="ar-LB"/>
        </w:rPr>
        <w:t>ً، بل تقوم بنشاطات ذات طابع خاص</w:t>
      </w:r>
      <w:r>
        <w:rPr>
          <w:rFonts w:ascii="Simplified Arabic" w:hAnsi="Simplified Arabic" w:cs="Simplified Arabic" w:hint="cs"/>
          <w:sz w:val="28"/>
          <w:szCs w:val="28"/>
          <w:rtl/>
          <w:lang w:bidi="ar-LB"/>
        </w:rPr>
        <w:t>، ولكنها، على الصعيد الاجتماعي تقدّم خدمات للجمهور الذي يلجأ اليها للإنتفاع منها، الأمر الذي فرض الاعتراف لها بخصائص المنفعة العامة دون ان يؤدي ذلك الى المسّ بجوهر الفرق القانوني بينها وبين المؤسسة العامة. "فالمؤسسة ذات المنفعة العامة"</w:t>
      </w:r>
      <w:r w:rsidR="006C55CD">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يقول الخوري، "تخضع لقواعد واحكام القانون الخاص، وبالتالي فإن قراراتها لا تعتبر اطلاقاً اعمالاً ادارية، ولا تخضع</w:t>
      </w:r>
      <w:r w:rsidR="00230558">
        <w:rPr>
          <w:rFonts w:ascii="Simplified Arabic" w:hAnsi="Simplified Arabic" w:cs="Simplified Arabic" w:hint="cs"/>
          <w:sz w:val="28"/>
          <w:szCs w:val="28"/>
          <w:rtl/>
          <w:lang w:bidi="ar-LB"/>
        </w:rPr>
        <w:t xml:space="preserve"> لرقابة القضاء الاداري بمعنى انها لا تقبل الطعن امام هذا الاخير لعلة تجاوز حد السلطة". (الخوري، 1999، ص 56) وفي كل الاحوال، يوجد في لبنان 62 مؤسسة عامة، منها 26 ادارية و36 استثمارية. وهذه الاخيرة، اي المؤسسة العامة الاستثمارية، هي ذات طابع تجاري وصناعي وتسمى المصالح المستقلة ذا الطابع الاستثماري، ترتكز على هدف وغاية استثمارية (اي تغطية الاعباء المالية). من هذه المؤسسات نذكر مصلحة كهرباء لبنان، مصلحة الليطاني، مصلحة مياه بيروت، اوجيرو، اليسار...الخ.</w:t>
      </w:r>
    </w:p>
    <w:p w:rsidR="00230558" w:rsidRDefault="00230558"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أما المال العام الموجود في عهدة المؤسسات العامة فيعرّف عنه على كونه المال المختص بالدولة، وهو يشمل الاموال النقدية والاملاك العينية التي تعود لمختلف المؤسسات العامة والهيئات التي غايتها النفع العام. لذلك، فإن أي تعد على المال العام هو تعد على مصالح المواطنين والخدمات العامة المتوجبة لصالحهم. فالدولة والبلديات والمؤسسات العامة بحاجة الى المال العام من أجل:</w:t>
      </w:r>
    </w:p>
    <w:p w:rsidR="00230558" w:rsidRDefault="00230558" w:rsidP="00BC211B">
      <w:pPr>
        <w:pStyle w:val="ListParagraph"/>
        <w:numPr>
          <w:ilvl w:val="0"/>
          <w:numId w:val="2"/>
        </w:numPr>
        <w:bidi/>
        <w:ind w:firstLine="36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تغطية النفقات العامة الادارية: رواتب وأجور، مفروشات، لوازم....الخ.</w:t>
      </w:r>
    </w:p>
    <w:p w:rsidR="00230558" w:rsidRDefault="00230558" w:rsidP="00BC211B">
      <w:pPr>
        <w:pStyle w:val="ListParagraph"/>
        <w:numPr>
          <w:ilvl w:val="0"/>
          <w:numId w:val="2"/>
        </w:numPr>
        <w:bidi/>
        <w:ind w:left="1800" w:hanging="72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الانفاق على المرافق العامة والخدمات العامة الاقتصادية والاجتماعية والتربوية والصحية ...الخ.</w:t>
      </w:r>
    </w:p>
    <w:p w:rsidR="008D551F" w:rsidRDefault="00230558"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الحاجات العامة هي التي تحدد نطاق الايرادات والنفقات، والموازنة... تلك الادارة التي تستعملها السلطة لتحقيق اهدافها... تعكس اولويات المجتمع السياسية</w:t>
      </w:r>
      <w:r w:rsidR="008D551F">
        <w:rPr>
          <w:rFonts w:ascii="Simplified Arabic" w:hAnsi="Simplified Arabic" w:cs="Simplified Arabic" w:hint="cs"/>
          <w:sz w:val="28"/>
          <w:szCs w:val="28"/>
          <w:rtl/>
          <w:lang w:bidi="ar-LB"/>
        </w:rPr>
        <w:t xml:space="preserve"> والاجتماعية والاقتصادية من خلال ترجمة السياسات والالتزامات الى نفقات عا</w:t>
      </w:r>
      <w:r w:rsidR="00BC211B">
        <w:rPr>
          <w:rFonts w:ascii="Simplified Arabic" w:hAnsi="Simplified Arabic" w:cs="Simplified Arabic" w:hint="cs"/>
          <w:sz w:val="28"/>
          <w:szCs w:val="28"/>
          <w:rtl/>
          <w:lang w:bidi="ar-LB"/>
        </w:rPr>
        <w:t>مة. (شرعة المواطن: ا</w:t>
      </w:r>
      <w:r w:rsidR="008D551F">
        <w:rPr>
          <w:rFonts w:ascii="Simplified Arabic" w:hAnsi="Simplified Arabic" w:cs="Simplified Arabic" w:hint="cs"/>
          <w:sz w:val="28"/>
          <w:szCs w:val="28"/>
          <w:rtl/>
          <w:lang w:bidi="ar-LB"/>
        </w:rPr>
        <w:t>لمال العام 2001).</w:t>
      </w:r>
    </w:p>
    <w:p w:rsidR="00A17E58" w:rsidRDefault="00A17E58"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من هنا نلحظ خضوع المؤسسة العامة لرقابة الجهة العامة التي انشأتها، أي الدولة. ولعل أهم مبررات وجود هذه الرقابة "</w:t>
      </w:r>
      <w:r w:rsidRPr="00D617FB">
        <w:rPr>
          <w:rFonts w:ascii="Simplified Arabic" w:hAnsi="Simplified Arabic" w:cs="Simplified Arabic" w:hint="cs"/>
          <w:b/>
          <w:bCs/>
          <w:sz w:val="28"/>
          <w:szCs w:val="28"/>
          <w:rtl/>
          <w:lang w:bidi="ar-LB"/>
        </w:rPr>
        <w:t xml:space="preserve">هو ضرورة وجود توازن بين استقلال شخصية المؤسسات العامة عن شخصية الدولة وما يعنيه ذلك من حرية وانفراد في التصرف واتخاذ القرارات والتمويل والتنفيذ، وبين السياسة العامة، اقتصادياً واجتماعياً وتربوياً..." </w:t>
      </w:r>
      <w:r>
        <w:rPr>
          <w:rFonts w:ascii="Simplified Arabic" w:hAnsi="Simplified Arabic" w:cs="Simplified Arabic" w:hint="cs"/>
          <w:sz w:val="28"/>
          <w:szCs w:val="28"/>
          <w:rtl/>
          <w:lang w:bidi="ar-LB"/>
        </w:rPr>
        <w:t>(الخوري، 1999، ص 107) وقد تتعدد صور الرقابة تبعاً لاختلاف الاسلوب الذي يقرره المشرع لتحقي</w:t>
      </w:r>
      <w:r w:rsidR="00DD386B">
        <w:rPr>
          <w:rFonts w:ascii="Simplified Arabic" w:hAnsi="Simplified Arabic" w:cs="Simplified Arabic" w:hint="cs"/>
          <w:sz w:val="28"/>
          <w:szCs w:val="28"/>
          <w:rtl/>
          <w:lang w:bidi="ar-LB"/>
        </w:rPr>
        <w:t>ق اشرافه على المؤسسة العامة... ف</w:t>
      </w:r>
      <w:r>
        <w:rPr>
          <w:rFonts w:ascii="Simplified Arabic" w:hAnsi="Simplified Arabic" w:cs="Simplified Arabic" w:hint="cs"/>
          <w:sz w:val="28"/>
          <w:szCs w:val="28"/>
          <w:rtl/>
          <w:lang w:bidi="ar-LB"/>
        </w:rPr>
        <w:t>هناك الرقابة السابقة والرقابة اللاحقة، والرقابة الداخلية والرقابة الخارجية، الرقابة المؤقتة والرقابة الدائمة، الرقابة على الاعمال والرقابة على الاشخاص، الرقابة الايجابية والرقابة السلبية. (المغربي، 1994، ص 138-148) بالاضافة الى كل ذلك، فالرقابة الادارية في لبنان يمارسها كل من: ديوان المحاسبة، لجنة المراقبة</w:t>
      </w:r>
      <w:r w:rsidR="00DD386B">
        <w:rPr>
          <w:rFonts w:ascii="Simplified Arabic" w:hAnsi="Simplified Arabic" w:cs="Simplified Arabic" w:hint="cs"/>
          <w:sz w:val="28"/>
          <w:szCs w:val="28"/>
          <w:rtl/>
          <w:lang w:bidi="ar-LB"/>
        </w:rPr>
        <w:t xml:space="preserve"> السنوية على المؤسسات العامة، مجلس الخدمة المدنية، التفتيش المركزي، المحافظ والقائمقام. وهناك، اخيراً، الرقابة القضائية التي يتولاها كل من ديوان المحاسبة ومجلس شورى الدولة.</w:t>
      </w:r>
    </w:p>
    <w:p w:rsidR="00DD386B" w:rsidRDefault="00DD386B"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المطلق، فإن الرقابة هي عمل استباقي، وقد تكون المعيار الدال على نجاح او فشل المؤسسة، لأن أي اختلال او اضطراب او تعد قد يؤدي في حال تفاقمه الى القضاء على وحدة المؤسسات الدستورية من الناحيتين السياسية والقانونية. (الخوري، 1999، ص 107) وتبدو خطورة استشراء ظاهرة الفساد في بلد كلبنان في ان الرئيس سليم الحص اعتبر ان الفساد المستفحل في الادارة والمجتمع احد الاسباب ال</w:t>
      </w:r>
      <w:r w:rsidR="00D0710A">
        <w:rPr>
          <w:rFonts w:ascii="Simplified Arabic" w:hAnsi="Simplified Arabic" w:cs="Simplified Arabic" w:hint="cs"/>
          <w:sz w:val="28"/>
          <w:szCs w:val="28"/>
          <w:rtl/>
          <w:lang w:bidi="ar-LB"/>
        </w:rPr>
        <w:t>رئيسية وراء م</w:t>
      </w:r>
      <w:r w:rsidR="00280758">
        <w:rPr>
          <w:rFonts w:ascii="Simplified Arabic" w:hAnsi="Simplified Arabic" w:cs="Simplified Arabic" w:hint="cs"/>
          <w:sz w:val="28"/>
          <w:szCs w:val="28"/>
          <w:rtl/>
          <w:lang w:bidi="ar-LB"/>
        </w:rPr>
        <w:t>ا</w:t>
      </w:r>
      <w:r w:rsidR="00D0710A">
        <w:rPr>
          <w:rFonts w:ascii="Simplified Arabic" w:hAnsi="Simplified Arabic" w:cs="Simplified Arabic" w:hint="cs"/>
          <w:sz w:val="28"/>
          <w:szCs w:val="28"/>
          <w:rtl/>
          <w:lang w:bidi="ar-LB"/>
        </w:rPr>
        <w:t xml:space="preserve"> اسماه بالانهيار الوشيك</w:t>
      </w:r>
      <w:r w:rsidR="006C55CD">
        <w:rPr>
          <w:rFonts w:ascii="Simplified Arabic" w:hAnsi="Simplified Arabic" w:cs="Simplified Arabic" w:hint="cs"/>
          <w:sz w:val="28"/>
          <w:szCs w:val="28"/>
          <w:rtl/>
          <w:lang w:bidi="ar-LB"/>
        </w:rPr>
        <w:t>.</w:t>
      </w:r>
      <w:r w:rsidR="00D0710A">
        <w:rPr>
          <w:rFonts w:ascii="Simplified Arabic" w:hAnsi="Simplified Arabic" w:cs="Simplified Arabic" w:hint="cs"/>
          <w:sz w:val="28"/>
          <w:szCs w:val="28"/>
          <w:rtl/>
          <w:lang w:bidi="ar-LB"/>
        </w:rPr>
        <w:t xml:space="preserve"> (الحص، 2008، ص 193) فالتقرير الاخير الصادر عن منظمة الشفافية الدولية وضع لبنان من حيث تفشي الفساد فيه في المنزلة 130 دولياً وفي المنزلة 12 في العالم العربي. (الحص، 2010، ص 115) ولا بد من التذكير ايضاً بأن الفساد هو ظاهرة عالمية اذ ليس من مجتمع يخلو من هذا الوباء ولو بدرجات متفاوتة. لكن، وبعكس لبنان، فإن البلدان المتطورة تتمتع بآليات فاعلة لمكافحة الفساد. فما من مرتكب الا ويحاسب او يلاحق اما ادارياً او قضائياً.</w:t>
      </w:r>
    </w:p>
    <w:p w:rsidR="00D0710A" w:rsidRDefault="006C55CD"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وبالعودة الى موضوع البحث</w:t>
      </w:r>
      <w:r w:rsidR="00D0710A">
        <w:rPr>
          <w:rFonts w:ascii="Simplified Arabic" w:hAnsi="Simplified Arabic" w:cs="Simplified Arabic" w:hint="cs"/>
          <w:sz w:val="28"/>
          <w:szCs w:val="28"/>
          <w:rtl/>
          <w:lang w:bidi="ar-LB"/>
        </w:rPr>
        <w:t>، نقول بأن المؤسسات العامة وجدت في سبيل تقديم الخدمات العامة، غير انها اضحت قنوات لاستنزاف المال العام، الأمر الذي فرض مسافة او هوة سحيقة بين المواطن ودولته</w:t>
      </w:r>
      <w:r w:rsidR="002A1676">
        <w:rPr>
          <w:rFonts w:ascii="Simplified Arabic" w:hAnsi="Simplified Arabic" w:cs="Simplified Arabic" w:hint="cs"/>
          <w:sz w:val="28"/>
          <w:szCs w:val="28"/>
          <w:rtl/>
          <w:lang w:bidi="ar-LB"/>
        </w:rPr>
        <w:t>. فلم تعد الدولة بسبب انكفاء دورها عن تقديم الخدمات اولوية في حياة مواطنيها الذين وجودوا ضالتهم في شرنقة المذاهب المستعدة للدفاع عن ابنائها المرتكبين بتعدياتهم على المال العام. من هنا يأتي اتهامن</w:t>
      </w:r>
      <w:r>
        <w:rPr>
          <w:rFonts w:ascii="Simplified Arabic" w:hAnsi="Simplified Arabic" w:cs="Simplified Arabic" w:hint="cs"/>
          <w:sz w:val="28"/>
          <w:szCs w:val="28"/>
          <w:rtl/>
          <w:lang w:bidi="ar-LB"/>
        </w:rPr>
        <w:t>ا للنظام السياسي الطائفي المتخلف</w:t>
      </w:r>
      <w:r w:rsidR="002A1676">
        <w:rPr>
          <w:rFonts w:ascii="Simplified Arabic" w:hAnsi="Simplified Arabic" w:cs="Simplified Arabic" w:hint="cs"/>
          <w:sz w:val="28"/>
          <w:szCs w:val="28"/>
          <w:rtl/>
          <w:lang w:bidi="ar-LB"/>
        </w:rPr>
        <w:t xml:space="preserve"> كمس</w:t>
      </w:r>
      <w:r w:rsidR="00280758">
        <w:rPr>
          <w:rFonts w:ascii="Simplified Arabic" w:hAnsi="Simplified Arabic" w:cs="Simplified Arabic" w:hint="cs"/>
          <w:sz w:val="28"/>
          <w:szCs w:val="28"/>
          <w:rtl/>
          <w:lang w:bidi="ar-LB"/>
        </w:rPr>
        <w:t>اهم اول في تنبيب ثقافة الفساد وا</w:t>
      </w:r>
      <w:r w:rsidR="002A1676">
        <w:rPr>
          <w:rFonts w:ascii="Simplified Arabic" w:hAnsi="Simplified Arabic" w:cs="Simplified Arabic" w:hint="cs"/>
          <w:sz w:val="28"/>
          <w:szCs w:val="28"/>
          <w:rtl/>
          <w:lang w:bidi="ar-LB"/>
        </w:rPr>
        <w:t>ستشرائها على كل المستويات الادارية والسياسية والاجتماعية.</w:t>
      </w:r>
    </w:p>
    <w:p w:rsidR="002A1676" w:rsidRPr="00280758" w:rsidRDefault="002A1676" w:rsidP="00971412">
      <w:pPr>
        <w:bidi/>
        <w:ind w:firstLine="540"/>
        <w:jc w:val="both"/>
        <w:rPr>
          <w:rFonts w:ascii="Simplified Arabic" w:hAnsi="Simplified Arabic" w:cs="Simplified Arabic"/>
          <w:b/>
          <w:bCs/>
          <w:sz w:val="28"/>
          <w:szCs w:val="28"/>
          <w:u w:val="single"/>
          <w:rtl/>
          <w:lang w:bidi="ar-LB"/>
        </w:rPr>
      </w:pPr>
    </w:p>
    <w:p w:rsidR="002A1676" w:rsidRDefault="002A1676" w:rsidP="00971412">
      <w:pPr>
        <w:bidi/>
        <w:ind w:firstLine="540"/>
        <w:jc w:val="both"/>
        <w:rPr>
          <w:rFonts w:ascii="Simplified Arabic" w:hAnsi="Simplified Arabic" w:cs="Simplified Arabic"/>
          <w:sz w:val="28"/>
          <w:szCs w:val="28"/>
          <w:rtl/>
          <w:lang w:bidi="ar-LB"/>
        </w:rPr>
      </w:pPr>
      <w:r w:rsidRPr="00280758">
        <w:rPr>
          <w:rFonts w:ascii="Simplified Arabic" w:hAnsi="Simplified Arabic" w:cs="Simplified Arabic" w:hint="cs"/>
          <w:b/>
          <w:bCs/>
          <w:sz w:val="28"/>
          <w:szCs w:val="28"/>
          <w:u w:val="single"/>
          <w:rtl/>
          <w:lang w:bidi="ar-LB"/>
        </w:rPr>
        <w:t>الفساد ودلالاته:</w:t>
      </w:r>
    </w:p>
    <w:p w:rsidR="002A1676" w:rsidRDefault="002A1676"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يعني الفساد الخروج عن القواعد الاخلاقية الصحيحة وغياب او تغييب الضوابط التي يجب ان تحكم السلوك، ومخالفة الشروط الموضوعة</w:t>
      </w:r>
      <w:r w:rsidR="003961F7">
        <w:rPr>
          <w:rFonts w:ascii="Simplified Arabic" w:hAnsi="Simplified Arabic" w:cs="Simplified Arabic" w:hint="cs"/>
          <w:sz w:val="28"/>
          <w:szCs w:val="28"/>
          <w:rtl/>
          <w:lang w:bidi="ar-LB"/>
        </w:rPr>
        <w:t xml:space="preserve"> للعمل، وبالتالي ممارسة كل ما يتعارض مع هذه وتلك. انه سوء استعمال السلطة لتحقيق منافع خاصة او فردية.</w:t>
      </w:r>
    </w:p>
    <w:p w:rsidR="003961F7" w:rsidRDefault="003961F7"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هناك دلالات عديدة على الفساد يمكننا من خلالها تحديد من المستفيد ومن المسؤول عن استشراء ظاهرة الفساد. من هذه الدلالات نذكر:</w:t>
      </w:r>
    </w:p>
    <w:p w:rsidR="003961F7" w:rsidRDefault="003961F7" w:rsidP="00971412">
      <w:pPr>
        <w:pStyle w:val="ListParagraph"/>
        <w:numPr>
          <w:ilvl w:val="0"/>
          <w:numId w:val="3"/>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من قبل السلطة:</w:t>
      </w:r>
    </w:p>
    <w:p w:rsidR="003961F7" w:rsidRDefault="003961F7" w:rsidP="00971412">
      <w:pPr>
        <w:pStyle w:val="ListParagraph"/>
        <w:numPr>
          <w:ilvl w:val="0"/>
          <w:numId w:val="4"/>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استغلال النفوذ السياسي لتمرير مشاريع ذات منفعة خاصة. ويتم ذلك عبر قيام من هم في السلطة بتوزيع المنافغ لبعض الافراد والمؤسسات معتمدين في ذلك على بعض المعايير </w:t>
      </w:r>
      <w:r w:rsidR="00A429C5">
        <w:rPr>
          <w:rFonts w:ascii="Simplified Arabic" w:hAnsi="Simplified Arabic" w:cs="Simplified Arabic" w:hint="cs"/>
          <w:sz w:val="28"/>
          <w:szCs w:val="28"/>
          <w:rtl/>
          <w:lang w:bidi="ar-LB"/>
        </w:rPr>
        <w:t>"القانونية" دون ضمانة</w:t>
      </w:r>
      <w:r>
        <w:rPr>
          <w:rFonts w:ascii="Simplified Arabic" w:hAnsi="Simplified Arabic" w:cs="Simplified Arabic" w:hint="cs"/>
          <w:sz w:val="28"/>
          <w:szCs w:val="28"/>
          <w:rtl/>
          <w:lang w:bidi="ar-LB"/>
        </w:rPr>
        <w:t xml:space="preserve"> تجبر المكلف على دفع ما يتوجب عليه من رسوم وضرائب.</w:t>
      </w:r>
    </w:p>
    <w:p w:rsidR="000E5866" w:rsidRDefault="006C55CD" w:rsidP="00971412">
      <w:pPr>
        <w:pStyle w:val="ListParagraph"/>
        <w:numPr>
          <w:ilvl w:val="0"/>
          <w:numId w:val="4"/>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بواسطة المشاريع التي</w:t>
      </w:r>
      <w:r w:rsidR="000E5866">
        <w:rPr>
          <w:rFonts w:ascii="Simplified Arabic" w:hAnsi="Simplified Arabic" w:cs="Simplified Arabic" w:hint="cs"/>
          <w:sz w:val="28"/>
          <w:szCs w:val="28"/>
          <w:rtl/>
          <w:lang w:bidi="ar-LB"/>
        </w:rPr>
        <w:t xml:space="preserve"> تقوم بها (دون خطة او دراسة لجدواها الاقتصادية) والتي قد تكلف كثيراً بحجة ا</w:t>
      </w:r>
      <w:r w:rsidR="00A429C5">
        <w:rPr>
          <w:rFonts w:ascii="Simplified Arabic" w:hAnsi="Simplified Arabic" w:cs="Simplified Arabic" w:hint="cs"/>
          <w:sz w:val="28"/>
          <w:szCs w:val="28"/>
          <w:rtl/>
          <w:lang w:bidi="ar-LB"/>
        </w:rPr>
        <w:t>نها ضرورية ثم يتبين بأنه لا حاجة</w:t>
      </w:r>
      <w:r w:rsidR="000E5866">
        <w:rPr>
          <w:rFonts w:ascii="Simplified Arabic" w:hAnsi="Simplified Arabic" w:cs="Simplified Arabic" w:hint="cs"/>
          <w:sz w:val="28"/>
          <w:szCs w:val="28"/>
          <w:rtl/>
          <w:lang w:bidi="ar-LB"/>
        </w:rPr>
        <w:t xml:space="preserve"> اليها، او ان هذه الحاجة لم تعد من الاولويات.</w:t>
      </w:r>
    </w:p>
    <w:p w:rsidR="000E5866" w:rsidRDefault="000E5866" w:rsidP="00971412">
      <w:pPr>
        <w:pStyle w:val="ListParagraph"/>
        <w:numPr>
          <w:ilvl w:val="0"/>
          <w:numId w:val="4"/>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بفعل تقاعس السلطة واهمالها وتغاضيها عن استعمال سلطتها لاجل تحصيل المال العام او المحافظة عليه او استعمال مشوه وغير متساوٍ لهذه السلطة.</w:t>
      </w:r>
    </w:p>
    <w:p w:rsidR="000E5866" w:rsidRDefault="000E5866" w:rsidP="00971412">
      <w:pPr>
        <w:pStyle w:val="ListParagraph"/>
        <w:numPr>
          <w:ilvl w:val="0"/>
          <w:numId w:val="4"/>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لجوء بعض المسؤولين الى القضاء لتقليص</w:t>
      </w:r>
      <w:r w:rsidR="00A429C5">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الكلفة المفروضة عليهم أكانت على شكل ضرائب او تعرفة جمركية وغير ذلك من الرسوم.</w:t>
      </w:r>
    </w:p>
    <w:p w:rsidR="000E5866" w:rsidRDefault="000E5866" w:rsidP="00971412">
      <w:pPr>
        <w:pStyle w:val="ListParagraph"/>
        <w:numPr>
          <w:ilvl w:val="0"/>
          <w:numId w:val="3"/>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من قبل الاداريين:</w:t>
      </w:r>
    </w:p>
    <w:p w:rsidR="000E5866" w:rsidRDefault="000E5866" w:rsidP="00971412">
      <w:pPr>
        <w:pStyle w:val="ListParagraph"/>
        <w:numPr>
          <w:ilvl w:val="0"/>
          <w:numId w:val="4"/>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بعض المسؤولين الاداريي</w:t>
      </w:r>
      <w:r w:rsidR="00D617FB">
        <w:rPr>
          <w:rFonts w:ascii="Simplified Arabic" w:hAnsi="Simplified Arabic" w:cs="Simplified Arabic" w:hint="cs"/>
          <w:sz w:val="28"/>
          <w:szCs w:val="28"/>
          <w:rtl/>
          <w:lang w:bidi="ar-LB"/>
        </w:rPr>
        <w:t>ن لا يقومون بواجباتهم بحجة رواتب</w:t>
      </w:r>
      <w:r>
        <w:rPr>
          <w:rFonts w:ascii="Simplified Arabic" w:hAnsi="Simplified Arabic" w:cs="Simplified Arabic" w:hint="cs"/>
          <w:sz w:val="28"/>
          <w:szCs w:val="28"/>
          <w:rtl/>
          <w:lang w:bidi="ar-LB"/>
        </w:rPr>
        <w:t>هم</w:t>
      </w:r>
      <w:r w:rsidR="001C28DC">
        <w:rPr>
          <w:rFonts w:ascii="Simplified Arabic" w:hAnsi="Simplified Arabic" w:cs="Simplified Arabic" w:hint="cs"/>
          <w:sz w:val="28"/>
          <w:szCs w:val="28"/>
          <w:rtl/>
          <w:lang w:bidi="ar-LB"/>
        </w:rPr>
        <w:t xml:space="preserve"> المتواضعة، وهذا يؤثر على سير العمل، وشيوع الرشوة.</w:t>
      </w:r>
    </w:p>
    <w:p w:rsidR="001C28DC" w:rsidRDefault="001C28DC" w:rsidP="00971412">
      <w:pPr>
        <w:pStyle w:val="ListParagraph"/>
        <w:numPr>
          <w:ilvl w:val="0"/>
          <w:numId w:val="3"/>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من قبل المواطنين</w:t>
      </w:r>
    </w:p>
    <w:p w:rsidR="00813D95" w:rsidRDefault="00813D95" w:rsidP="00971412">
      <w:pPr>
        <w:pStyle w:val="ListParagraph"/>
        <w:numPr>
          <w:ilvl w:val="0"/>
          <w:numId w:val="4"/>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بفعل احجامهم عن دفع ما يترتب عليهم من ضرائب، او استعمالهم وسائل غش واحتيال للتخلص من الواجبات.</w:t>
      </w:r>
    </w:p>
    <w:p w:rsidR="00813D95" w:rsidRDefault="00813D95"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وبناء على ما تقدّم، يمكننا تجزئة مشكلة الفساد او مسألة الاستنزاف في المال العام الى مستويين اثنين:</w:t>
      </w:r>
    </w:p>
    <w:p w:rsidR="00813D95" w:rsidRDefault="00813D95" w:rsidP="00A429C5">
      <w:pPr>
        <w:pStyle w:val="ListParagraph"/>
        <w:numPr>
          <w:ilvl w:val="0"/>
          <w:numId w:val="5"/>
        </w:numPr>
        <w:bidi/>
        <w:ind w:left="1980" w:hanging="72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بنية الدولة ونظامها السياسي واستشراء الفساد بين المسؤولين وبالتالي في طريقة المعالجة.</w:t>
      </w:r>
    </w:p>
    <w:p w:rsidR="00813D95" w:rsidRDefault="00813D95" w:rsidP="00A429C5">
      <w:pPr>
        <w:pStyle w:val="ListParagraph"/>
        <w:numPr>
          <w:ilvl w:val="0"/>
          <w:numId w:val="5"/>
        </w:numPr>
        <w:bidi/>
        <w:ind w:left="1980" w:hanging="63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فساد الادارة وسوء التعاطي مع المواطنين وحماية المرتشين وعدم التمييز بين الرشوة والخدمة والهدية.</w:t>
      </w:r>
    </w:p>
    <w:p w:rsidR="00813D95" w:rsidRDefault="00813D95"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من جهته، يعزو الدكتور حسن صالح اسباب النزف في المال العام الى كون المؤسسات العامة:</w:t>
      </w:r>
    </w:p>
    <w:p w:rsidR="00813D95" w:rsidRDefault="00813D95" w:rsidP="00971412">
      <w:pPr>
        <w:pStyle w:val="ListParagraph"/>
        <w:numPr>
          <w:ilvl w:val="0"/>
          <w:numId w:val="6"/>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جاهلة بالعلم الاداري الحديث</w:t>
      </w:r>
    </w:p>
    <w:p w:rsidR="00813D95" w:rsidRDefault="00813D95" w:rsidP="00971412">
      <w:pPr>
        <w:pStyle w:val="ListParagraph"/>
        <w:numPr>
          <w:ilvl w:val="0"/>
          <w:numId w:val="6"/>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عاجزة: بحيث تتكدّس المعاملات وتسير ببطء</w:t>
      </w:r>
    </w:p>
    <w:p w:rsidR="00813D95" w:rsidRDefault="00813D95" w:rsidP="00971412">
      <w:pPr>
        <w:pStyle w:val="ListParagraph"/>
        <w:numPr>
          <w:ilvl w:val="0"/>
          <w:numId w:val="6"/>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فاسدة: لا تنجز المعاملة الا اذا حملها سمسار</w:t>
      </w:r>
    </w:p>
    <w:p w:rsidR="00813D95" w:rsidRDefault="00813D95" w:rsidP="00971412">
      <w:pPr>
        <w:pStyle w:val="ListParagraph"/>
        <w:numPr>
          <w:ilvl w:val="0"/>
          <w:numId w:val="6"/>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مفسدة: بحيث يتم افساد المواطنين بطلب المن</w:t>
      </w:r>
      <w:r w:rsidR="006C55CD">
        <w:rPr>
          <w:rFonts w:ascii="Simplified Arabic" w:hAnsi="Simplified Arabic" w:cs="Simplified Arabic" w:hint="cs"/>
          <w:sz w:val="28"/>
          <w:szCs w:val="28"/>
          <w:rtl/>
          <w:lang w:bidi="ar-LB"/>
        </w:rPr>
        <w:t>ف</w:t>
      </w:r>
      <w:r>
        <w:rPr>
          <w:rFonts w:ascii="Simplified Arabic" w:hAnsi="Simplified Arabic" w:cs="Simplified Arabic" w:hint="cs"/>
          <w:sz w:val="28"/>
          <w:szCs w:val="28"/>
          <w:rtl/>
          <w:lang w:bidi="ar-LB"/>
        </w:rPr>
        <w:t>عة المادية والمعنوية</w:t>
      </w:r>
    </w:p>
    <w:p w:rsidR="00813D95" w:rsidRDefault="00813D95" w:rsidP="00971412">
      <w:pPr>
        <w:pStyle w:val="ListParagraph"/>
        <w:numPr>
          <w:ilvl w:val="0"/>
          <w:numId w:val="6"/>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متاخرة: فقدان الكفاءة بكافة انواعها.</w:t>
      </w:r>
    </w:p>
    <w:p w:rsidR="00813D95" w:rsidRDefault="00813D95" w:rsidP="00971412">
      <w:pPr>
        <w:pStyle w:val="ListParagraph"/>
        <w:numPr>
          <w:ilvl w:val="0"/>
          <w:numId w:val="6"/>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مسيسة: بحيث يتدخّل السياسيون بالتوظيف لمصلحة اقاربهم او انصارهم.</w:t>
      </w:r>
    </w:p>
    <w:p w:rsidR="00813D95" w:rsidRDefault="00813D95" w:rsidP="00971412">
      <w:pPr>
        <w:pStyle w:val="ListParagraph"/>
        <w:numPr>
          <w:ilvl w:val="0"/>
          <w:numId w:val="6"/>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ادارة مطيّفة ومتذهّبة (د. صالح، 2011، مرتكزات الاصلاح الاداري والمالي).</w:t>
      </w:r>
    </w:p>
    <w:p w:rsidR="00813D95" w:rsidRDefault="00813D95"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أما الدكتور محمد وهبة فيعتبر أن الفساد اضحى في لبنان واقعاً اجتماعيّاً عادياً يمكننا ايجاز مسبباته على النحو التالي:</w:t>
      </w:r>
    </w:p>
    <w:p w:rsidR="00813D95" w:rsidRDefault="00813D95" w:rsidP="00971412">
      <w:pPr>
        <w:pStyle w:val="ListParagraph"/>
        <w:numPr>
          <w:ilvl w:val="0"/>
          <w:numId w:val="7"/>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عدم وجود آليات ووسائل وإجراءات خاصة للحدّ من الرشوة.</w:t>
      </w:r>
    </w:p>
    <w:p w:rsidR="00813D95" w:rsidRDefault="00813D95" w:rsidP="00A429C5">
      <w:pPr>
        <w:pStyle w:val="ListParagraph"/>
        <w:numPr>
          <w:ilvl w:val="0"/>
          <w:numId w:val="7"/>
        </w:numPr>
        <w:bidi/>
        <w:ind w:left="2160" w:hanging="90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عدم وجود اجراءات لتطوير نظام اختيار وتعيين وترقية العاملين من دون أي تدخّل وتبعاً لتقييم موضوعي وبإشراف لجان متخصصة.</w:t>
      </w:r>
    </w:p>
    <w:p w:rsidR="00813D95" w:rsidRDefault="00813D95" w:rsidP="00971412">
      <w:pPr>
        <w:pStyle w:val="ListParagraph"/>
        <w:numPr>
          <w:ilvl w:val="0"/>
          <w:numId w:val="7"/>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عدم وجود فصل في السلطات التشريعية والتنفيذية والقضائية والحزبية والأمنية.</w:t>
      </w:r>
    </w:p>
    <w:p w:rsidR="00813D95" w:rsidRDefault="00813D95" w:rsidP="00971412">
      <w:pPr>
        <w:pStyle w:val="ListParagraph"/>
        <w:numPr>
          <w:ilvl w:val="0"/>
          <w:numId w:val="7"/>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عدم تطبيق مبدأ المساءلة والمحاسبة</w:t>
      </w:r>
    </w:p>
    <w:p w:rsidR="00813D95" w:rsidRDefault="00813D95" w:rsidP="00971412">
      <w:pPr>
        <w:pStyle w:val="ListParagraph"/>
        <w:numPr>
          <w:ilvl w:val="0"/>
          <w:numId w:val="7"/>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الحماية المتوفرة للموظف من قبل طائفته او عائلته او حزبه.</w:t>
      </w:r>
    </w:p>
    <w:p w:rsidR="00813D95" w:rsidRDefault="00813D95" w:rsidP="00A623A3">
      <w:pPr>
        <w:pStyle w:val="ListParagraph"/>
        <w:numPr>
          <w:ilvl w:val="0"/>
          <w:numId w:val="7"/>
        </w:numPr>
        <w:bidi/>
        <w:ind w:left="2160" w:hanging="90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عدم وجود شفافية في نشر سياسات وبرامج الحكومات بحيث لا يمكن للمواطنين مراقبتها.</w:t>
      </w:r>
    </w:p>
    <w:p w:rsidR="00813D95" w:rsidRDefault="00813D95" w:rsidP="00971412">
      <w:pPr>
        <w:pStyle w:val="ListParagraph"/>
        <w:numPr>
          <w:ilvl w:val="0"/>
          <w:numId w:val="7"/>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تدخّل السياسة في القضاء</w:t>
      </w:r>
    </w:p>
    <w:p w:rsidR="00813D95" w:rsidRDefault="00813D95" w:rsidP="00971412">
      <w:pPr>
        <w:pStyle w:val="ListParagraph"/>
        <w:numPr>
          <w:ilvl w:val="0"/>
          <w:numId w:val="7"/>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عدم تطبيق مبدأ من أين لك هذا؟.</w:t>
      </w:r>
    </w:p>
    <w:p w:rsidR="00813D95" w:rsidRDefault="00813D95" w:rsidP="00971412">
      <w:pPr>
        <w:pStyle w:val="ListParagraph"/>
        <w:numPr>
          <w:ilvl w:val="0"/>
          <w:numId w:val="7"/>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الرواتب والمداخيل في المؤسسات العامة لا توفّر متطلبات عيش كريم.</w:t>
      </w:r>
    </w:p>
    <w:p w:rsidR="00813D95" w:rsidRDefault="00813D95" w:rsidP="00971412">
      <w:pPr>
        <w:pStyle w:val="ListParagraph"/>
        <w:numPr>
          <w:ilvl w:val="0"/>
          <w:numId w:val="7"/>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عدم وجود قوانين صارمة لمكافحة الفساد والحدّ من الرشوة.</w:t>
      </w:r>
    </w:p>
    <w:p w:rsidR="00813D95" w:rsidRDefault="00813D95" w:rsidP="00A623A3">
      <w:pPr>
        <w:pStyle w:val="ListParagraph"/>
        <w:numPr>
          <w:ilvl w:val="0"/>
          <w:numId w:val="7"/>
        </w:numPr>
        <w:bidi/>
        <w:ind w:left="2160" w:hanging="90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عدم وجود جهاز رقابة داخلي يراقب أعمال المؤسسات</w:t>
      </w:r>
      <w:r w:rsidR="00A623A3">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العامة</w:t>
      </w:r>
      <w:r w:rsidR="00A623A3">
        <w:rPr>
          <w:rFonts w:ascii="Simplified Arabic" w:hAnsi="Simplified Arabic" w:cs="Simplified Arabic" w:hint="cs"/>
          <w:sz w:val="28"/>
          <w:szCs w:val="28"/>
          <w:rtl/>
          <w:lang w:bidi="ar-LB"/>
        </w:rPr>
        <w:t>، ويعمل على استبدال مدققي الحسا</w:t>
      </w:r>
      <w:r>
        <w:rPr>
          <w:rFonts w:ascii="Simplified Arabic" w:hAnsi="Simplified Arabic" w:cs="Simplified Arabic" w:hint="cs"/>
          <w:sz w:val="28"/>
          <w:szCs w:val="28"/>
          <w:rtl/>
          <w:lang w:bidi="ar-LB"/>
        </w:rPr>
        <w:t>بات بشكل دوري لمنع أية عمليات تقارب مع الرؤساء</w:t>
      </w:r>
      <w:r w:rsidR="00A623A3">
        <w:rPr>
          <w:rFonts w:ascii="Simplified Arabic" w:hAnsi="Simplified Arabic" w:cs="Simplified Arabic" w:hint="cs"/>
          <w:sz w:val="28"/>
          <w:szCs w:val="28"/>
          <w:rtl/>
          <w:lang w:bidi="ar-LB"/>
        </w:rPr>
        <w:t xml:space="preserve"> او اعضاء مجالس</w:t>
      </w:r>
      <w:r>
        <w:rPr>
          <w:rFonts w:ascii="Simplified Arabic" w:hAnsi="Simplified Arabic" w:cs="Simplified Arabic" w:hint="cs"/>
          <w:sz w:val="28"/>
          <w:szCs w:val="28"/>
          <w:rtl/>
          <w:lang w:bidi="ar-LB"/>
        </w:rPr>
        <w:t xml:space="preserve"> الادارة. (محمد وهبة، 2009، المحاسب المجاز)</w:t>
      </w:r>
    </w:p>
    <w:p w:rsidR="00813D95" w:rsidRDefault="00A623A3" w:rsidP="00971412">
      <w:pPr>
        <w:bidi/>
        <w:ind w:left="360"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على المستوى النظري، ان</w:t>
      </w:r>
      <w:r w:rsidR="00813D95">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ا</w:t>
      </w:r>
      <w:r w:rsidR="00813D95">
        <w:rPr>
          <w:rFonts w:ascii="Simplified Arabic" w:hAnsi="Simplified Arabic" w:cs="Simplified Arabic" w:hint="cs"/>
          <w:sz w:val="28"/>
          <w:szCs w:val="28"/>
          <w:rtl/>
          <w:lang w:bidi="ar-LB"/>
        </w:rPr>
        <w:t>لنتائج السلبية لاستشراء ظاهرة الفساد يمكننا ملاحظتها على النحو التالي:</w:t>
      </w:r>
    </w:p>
    <w:p w:rsidR="003820DF" w:rsidRDefault="003820DF" w:rsidP="00971412">
      <w:pPr>
        <w:pStyle w:val="ListParagraph"/>
        <w:numPr>
          <w:ilvl w:val="0"/>
          <w:numId w:val="8"/>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تآكل سيادة القانون وانعدام ثقة المواطنين بدولتهم.</w:t>
      </w:r>
    </w:p>
    <w:p w:rsidR="003820DF" w:rsidRDefault="003820DF" w:rsidP="00971412">
      <w:pPr>
        <w:pStyle w:val="ListParagraph"/>
        <w:numPr>
          <w:ilvl w:val="0"/>
          <w:numId w:val="8"/>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احداث تشوهات في الاقتصاد الوطني قد ينتج عنها حالات عجز ضخمة</w:t>
      </w:r>
    </w:p>
    <w:p w:rsidR="003820DF" w:rsidRDefault="003820DF" w:rsidP="00971412">
      <w:pPr>
        <w:pStyle w:val="ListParagraph"/>
        <w:numPr>
          <w:ilvl w:val="0"/>
          <w:numId w:val="8"/>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تراجع ثقة المسثمرين</w:t>
      </w:r>
    </w:p>
    <w:p w:rsidR="003820DF" w:rsidRDefault="003820DF" w:rsidP="00971412">
      <w:pPr>
        <w:pStyle w:val="ListParagraph"/>
        <w:numPr>
          <w:ilvl w:val="0"/>
          <w:numId w:val="8"/>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يمثل حصول صاحب المنصب على رشوة خطراً على استقرار المجتمع</w:t>
      </w:r>
    </w:p>
    <w:p w:rsidR="003820DF" w:rsidRDefault="003820DF"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وهكذا، فمن جهة اولى، وبنتيجة الفساد يتراجع اداء المؤسسات العامة مما يؤدي الى انتقاص في حقوق المواطن، ومن جهة ثانية، ينعكس على تصرفات الشعب من ناحية موجبات الضريبة وخدمة المجتمع. علاوة على ذلك، يولد الفساد تشوهات اقتصادية في القطاع العام عن طريق تحويل استثمار المال العام الى مشروعات رأسمالية تكثر فيها الرشى، ويلجأ المسؤولين الى حيلة زيادة التعقيدات الفنية بمشاريع القطاع العام لإخفاء او لتمهيد الطريق لهذه التعاملات غير المشروعة، ما يؤدي بالنتيجة الى زيادة تشويه استثمار المال العام. ويؤدي كذلك الى خفض معدلات الالتزام بضوابط</w:t>
      </w:r>
      <w:r w:rsidR="00CF0D38">
        <w:rPr>
          <w:rFonts w:ascii="Simplified Arabic" w:hAnsi="Simplified Arabic" w:cs="Simplified Arabic" w:hint="cs"/>
          <w:sz w:val="28"/>
          <w:szCs w:val="28"/>
          <w:rtl/>
          <w:lang w:bidi="ar-LB"/>
        </w:rPr>
        <w:t xml:space="preserve"> البناء والمحافظة على البيئة والى تردي نوعية الخدمات الحكومية وزيادة الضغوط على ميزانية الدولة.</w:t>
      </w:r>
    </w:p>
    <w:p w:rsidR="00CF0D38" w:rsidRDefault="00CF0D38"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رغم ان البعض يدعي بأن الفساد يقلل من النفقات الادارية عن طريق تجاوز الروتين الاداري، إلا أن وجود الرشوة يمكن كذلك أن يدفع المسؤولين لاستحداث طرائق تأخير جديدة في انجاز المعاملات. ومع اسهامه في زيادة تضخم النفقات التجارية فإن الفساد يشوه التبادلات التجارية إذ يحمي الشركات ذات المعارف في الحكومة من المنافسة، ما يعني بالنتيجة وجود شركات غير كفوءة. (محمد وهبة، 2009، المحاسب المجاز).</w:t>
      </w:r>
    </w:p>
    <w:p w:rsidR="00CF0D38" w:rsidRDefault="00CF0D38"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عمليّاً، وعلى سبيل المثال لا الحصر، نشر التفتيش المركزي تقريراً عام 1994 عن أوضاع الإدارات العامة كجهة اهدار الاموال وتفشي الرشوة. وتكررت الملاحظات في التقرير السنوي للهيئة العامة للتفتيش </w:t>
      </w:r>
      <w:r>
        <w:rPr>
          <w:rFonts w:ascii="Simplified Arabic" w:hAnsi="Simplified Arabic" w:cs="Simplified Arabic" w:hint="cs"/>
          <w:sz w:val="28"/>
          <w:szCs w:val="28"/>
          <w:rtl/>
          <w:lang w:bidi="ar-LB"/>
        </w:rPr>
        <w:lastRenderedPageBreak/>
        <w:t>المركزي سنة 1995. وقد أكّدت تقارير التفتيش المركزي وديوان المحاسبة انه بين عامي 1995 و1997 أجرت ادارة المناقصات تلزيمات لأعمال قيمتها 142 مليون دولار من اصل ستة مليارات دولار وقعتها، فيما جرت العقود الباقية بالتراضي. وقد أوردت جريدة النهار في 23 كانون الثاني 2001 التقرير التقويمي للمؤسسة الدولية للمعلومات عن الفساد في لبنان بتكليف من مكتب الأمم المتحدة لمكافحة الجريمة الدولية حيث وصلت قيمة الهدر الى 15،31 مليار دولار</w:t>
      </w:r>
      <w:r w:rsidR="007000A2">
        <w:rPr>
          <w:rFonts w:ascii="Simplified Arabic" w:hAnsi="Simplified Arabic" w:cs="Simplified Arabic" w:hint="cs"/>
          <w:sz w:val="28"/>
          <w:szCs w:val="28"/>
          <w:rtl/>
          <w:lang w:bidi="ar-LB"/>
        </w:rPr>
        <w:t xml:space="preserve"> تشمل التلزيمات، والتعيينات، الاموال العامة، الخلوي، الكهرباء، وغيرها، مما انعكس على الدين العام الذي قارب في العام 2011 ما يعادل 50 مليار دولار.</w:t>
      </w:r>
    </w:p>
    <w:p w:rsidR="007000A2" w:rsidRDefault="007000A2"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وبحسب البنك الدولي، يشكّل الهدر بين خمسة وستة بالمئة من الناتج المحلي سنويّاً، وهو رقم مرتفع جداً (حوالي 15 مليار دولار)، أي ما يوازي ثلاثين في المئة من الدين العام. اما عناصر الهدر داخل الموازنة العامة والخزينة فتظهر بوضوح في  النفقات الاستثمارية، لجهة التعهدات والالتزامات التي تتم بالتراضي، او عبر زيادة حجم النفقات الاستثمارية، على غرار ما حصل في مشروع موازنة 20</w:t>
      </w:r>
      <w:r w:rsidR="00D617FB">
        <w:rPr>
          <w:rFonts w:ascii="Simplified Arabic" w:hAnsi="Simplified Arabic" w:cs="Simplified Arabic" w:hint="cs"/>
          <w:sz w:val="28"/>
          <w:szCs w:val="28"/>
          <w:rtl/>
          <w:lang w:bidi="ar-LB"/>
        </w:rPr>
        <w:t>0</w:t>
      </w:r>
      <w:r>
        <w:rPr>
          <w:rFonts w:ascii="Simplified Arabic" w:hAnsi="Simplified Arabic" w:cs="Simplified Arabic" w:hint="cs"/>
          <w:sz w:val="28"/>
          <w:szCs w:val="28"/>
          <w:rtl/>
          <w:lang w:bidi="ar-LB"/>
        </w:rPr>
        <w:t>1، حيث بدت النفقات الاستثمارية فضفاضة وانفلاشية متجاوزة الملياري دولار، مع العلم بأن لا قدرة للوزارات على استيعاب هذا الحجم الكبير من الاموال. كما يظهر الهدر في المشتريات العامة حيث يتحكم "كارتل" خاص بأسعار النفط، كما تغيب المنافسة في قطاع الادوية، ويستشري الهدر كذلك في المجالس والهيئات والصناديق التي أسستها الدولة ومنها الهيئة العليا للإغاثة التي حصلت منذ حرب تموز على أكثر من الف مليار ليرة، لم يخضع جزء كبير منها لهيئات الرقابة البرلمانية والقضائية، اضافة الى العقود غير الواضحة.</w:t>
      </w:r>
    </w:p>
    <w:p w:rsidR="007000A2" w:rsidRDefault="007000A2"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كما يمكننا ملاحظة الهدر على صعيد النفقات العامة من خارج الموازنة العامة والخزينة. ويظهر ذلك من خلال الهبات والقروض التي حصل عليها لبنان في حرب تموز و"باريس3" والتي تقدر بمليارات الدولارات، من دون الافصاح بوضوح وشفافية عن وجهة استخدامها.</w:t>
      </w:r>
    </w:p>
    <w:p w:rsidR="005C643E" w:rsidRDefault="005C643E"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وللدلالة أكثر على الاستنزاف في المال العام، نورد الامثلة التالية:</w:t>
      </w:r>
    </w:p>
    <w:p w:rsidR="005C643E" w:rsidRDefault="005C643E" w:rsidP="00971412">
      <w:pPr>
        <w:pStyle w:val="ListParagraph"/>
        <w:numPr>
          <w:ilvl w:val="0"/>
          <w:numId w:val="9"/>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يخسر لبنان حوالي مليار ومئتي مليون دولار لعدم اقرار ضريبة على التحسين العقاري.</w:t>
      </w:r>
    </w:p>
    <w:p w:rsidR="005C643E" w:rsidRDefault="005C643E" w:rsidP="006C55CD">
      <w:pPr>
        <w:pStyle w:val="ListParagraph"/>
        <w:numPr>
          <w:ilvl w:val="0"/>
          <w:numId w:val="9"/>
        </w:numPr>
        <w:bidi/>
        <w:ind w:left="2070" w:hanging="81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بين 2007 و 20</w:t>
      </w:r>
      <w:r w:rsidR="006C55CD">
        <w:rPr>
          <w:rFonts w:ascii="Simplified Arabic" w:hAnsi="Simplified Arabic" w:cs="Simplified Arabic" w:hint="cs"/>
          <w:sz w:val="28"/>
          <w:szCs w:val="28"/>
          <w:rtl/>
          <w:lang w:bidi="ar-LB"/>
        </w:rPr>
        <w:t>10</w:t>
      </w:r>
      <w:r>
        <w:rPr>
          <w:rFonts w:ascii="Simplified Arabic" w:hAnsi="Simplified Arabic" w:cs="Simplified Arabic" w:hint="cs"/>
          <w:sz w:val="28"/>
          <w:szCs w:val="28"/>
          <w:rtl/>
          <w:lang w:bidi="ar-LB"/>
        </w:rPr>
        <w:t xml:space="preserve"> قدرت خسائر الدولة بأكثر من مئتي مليون دولار بفعل مبيعات عقارية تجاوزت </w:t>
      </w:r>
      <w:r w:rsidR="00D617FB">
        <w:rPr>
          <w:rFonts w:ascii="Simplified Arabic" w:hAnsi="Simplified Arabic" w:cs="Simplified Arabic" w:hint="cs"/>
          <w:sz w:val="28"/>
          <w:szCs w:val="28"/>
          <w:rtl/>
          <w:lang w:bidi="ar-LB"/>
        </w:rPr>
        <w:t>ق</w:t>
      </w:r>
      <w:r>
        <w:rPr>
          <w:rFonts w:ascii="Simplified Arabic" w:hAnsi="Simplified Arabic" w:cs="Simplified Arabic" w:hint="cs"/>
          <w:sz w:val="28"/>
          <w:szCs w:val="28"/>
          <w:rtl/>
          <w:lang w:bidi="ar-LB"/>
        </w:rPr>
        <w:t>يمتها 30 مليار دولار،</w:t>
      </w:r>
      <w:r w:rsidR="00D617FB">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ومصرحة بأقل من قيمتها الفعلية بنسبة 20 في المئة.</w:t>
      </w:r>
    </w:p>
    <w:p w:rsidR="005C643E" w:rsidRDefault="005C643E" w:rsidP="00AD08D8">
      <w:pPr>
        <w:pStyle w:val="ListParagraph"/>
        <w:numPr>
          <w:ilvl w:val="0"/>
          <w:numId w:val="9"/>
        </w:numPr>
        <w:bidi/>
        <w:ind w:left="2070" w:hanging="81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امام النيابة العامة المالية ملفات تؤكد هدر أكثر من 250 مليون دولار في دائرة المراقبة الضريبية</w:t>
      </w:r>
      <w:r w:rsidR="00782ECB">
        <w:rPr>
          <w:rFonts w:ascii="Simplified Arabic" w:hAnsi="Simplified Arabic" w:cs="Simplified Arabic" w:hint="cs"/>
          <w:sz w:val="28"/>
          <w:szCs w:val="28"/>
          <w:rtl/>
          <w:lang w:bidi="ar-LB"/>
        </w:rPr>
        <w:t xml:space="preserve"> والاستردادات التي تتبع لمديرة ال</w:t>
      </w:r>
      <w:r w:rsidR="00AD08D8">
        <w:rPr>
          <w:rFonts w:ascii="Simplified Arabic" w:hAnsi="Simplified Arabic" w:cs="Simplified Arabic" w:hint="cs"/>
          <w:sz w:val="28"/>
          <w:szCs w:val="28"/>
          <w:rtl/>
          <w:lang w:bidi="ar-LB"/>
        </w:rPr>
        <w:t>ض</w:t>
      </w:r>
      <w:r w:rsidR="00782ECB">
        <w:rPr>
          <w:rFonts w:ascii="Simplified Arabic" w:hAnsi="Simplified Arabic" w:cs="Simplified Arabic" w:hint="cs"/>
          <w:sz w:val="28"/>
          <w:szCs w:val="28"/>
          <w:rtl/>
          <w:lang w:bidi="ar-LB"/>
        </w:rPr>
        <w:t>ريبة على القيمة المضافة في وزارة المال.</w:t>
      </w:r>
    </w:p>
    <w:p w:rsidR="00782ECB" w:rsidRDefault="00AD08D8" w:rsidP="00AD08D8">
      <w:pPr>
        <w:pStyle w:val="ListParagraph"/>
        <w:numPr>
          <w:ilvl w:val="0"/>
          <w:numId w:val="9"/>
        </w:numPr>
        <w:bidi/>
        <w:ind w:left="1980" w:hanging="81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w:t>
      </w:r>
      <w:r w:rsidR="00782ECB">
        <w:rPr>
          <w:rFonts w:ascii="Simplified Arabic" w:hAnsi="Simplified Arabic" w:cs="Simplified Arabic" w:hint="cs"/>
          <w:sz w:val="28"/>
          <w:szCs w:val="28"/>
          <w:rtl/>
          <w:lang w:bidi="ar-LB"/>
        </w:rPr>
        <w:t>ن تردي قطاع الكهرباء يستنزف الدولة بأكثر من 1،5 مليار دولار سنوياً ما يساوي 4،2% من الناتج القومي، او 18% من واردات الدولة، وينعكس سلباً</w:t>
      </w:r>
      <w:r w:rsidR="007861F3">
        <w:rPr>
          <w:rFonts w:ascii="Simplified Arabic" w:hAnsi="Simplified Arabic" w:cs="Simplified Arabic" w:hint="cs"/>
          <w:sz w:val="28"/>
          <w:szCs w:val="28"/>
          <w:rtl/>
          <w:lang w:bidi="ar-LB"/>
        </w:rPr>
        <w:t xml:space="preserve"> على قطاع الصناعة ما يسبب خس</w:t>
      </w:r>
      <w:r>
        <w:rPr>
          <w:rFonts w:ascii="Simplified Arabic" w:hAnsi="Simplified Arabic" w:cs="Simplified Arabic" w:hint="cs"/>
          <w:sz w:val="28"/>
          <w:szCs w:val="28"/>
          <w:rtl/>
          <w:lang w:bidi="ar-LB"/>
        </w:rPr>
        <w:t>ا</w:t>
      </w:r>
      <w:r w:rsidR="007861F3">
        <w:rPr>
          <w:rFonts w:ascii="Simplified Arabic" w:hAnsi="Simplified Arabic" w:cs="Simplified Arabic" w:hint="cs"/>
          <w:sz w:val="28"/>
          <w:szCs w:val="28"/>
          <w:rtl/>
          <w:lang w:bidi="ar-LB"/>
        </w:rPr>
        <w:t>ئر للقطاع قدرها البنك الدولي ب 400 مليون دولار.</w:t>
      </w:r>
    </w:p>
    <w:p w:rsidR="007861F3" w:rsidRPr="00AD08D8" w:rsidRDefault="007861F3" w:rsidP="00971412">
      <w:pPr>
        <w:bidi/>
        <w:ind w:firstLine="540"/>
        <w:jc w:val="both"/>
        <w:rPr>
          <w:rFonts w:ascii="Simplified Arabic" w:hAnsi="Simplified Arabic" w:cs="Simplified Arabic"/>
          <w:b/>
          <w:bCs/>
          <w:sz w:val="28"/>
          <w:szCs w:val="28"/>
          <w:u w:val="single"/>
          <w:rtl/>
          <w:lang w:bidi="ar-LB"/>
        </w:rPr>
      </w:pPr>
      <w:r w:rsidRPr="00AD08D8">
        <w:rPr>
          <w:rFonts w:ascii="Simplified Arabic" w:hAnsi="Simplified Arabic" w:cs="Simplified Arabic" w:hint="cs"/>
          <w:b/>
          <w:bCs/>
          <w:sz w:val="28"/>
          <w:szCs w:val="28"/>
          <w:u w:val="single"/>
          <w:rtl/>
          <w:lang w:bidi="ar-LB"/>
        </w:rPr>
        <w:t>خاتمة:</w:t>
      </w:r>
    </w:p>
    <w:p w:rsidR="007861F3" w:rsidRDefault="007861F3"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لا شك في ان المؤسسات العامة انما وجدت لخدمة الناس، غير ان مأسسة "مزاريب" الهدر في المال العام قد أثّر سلباً على مسيرة الانتظام العام في الدولة والمجتمع. ولقد أشار الى ذلك الشيخ موريس الجميّل منذ أكثر من نصف قرن عندما اعلن امام المجلس النيابي: "السبب الرئيسي</w:t>
      </w:r>
      <w:r w:rsidR="00D617FB">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لعجز لبنان عن التقدّم ناتج عن عدم التنظيم في أوضاعه المالية". (الشيخ موريس الجميّل، 2011، ص 148).</w:t>
      </w:r>
    </w:p>
    <w:p w:rsidR="007861F3" w:rsidRDefault="007861F3"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أية عملية اصلاح لعمل المؤسسات العامة تبدأ عبر وضع تلك المؤسسات تحت المجهر ودراسة وتقييم كيف تمددت ميزانيتها وبعضها صار عنواناً لتضخّم وظيفي وترهل اداري يبدد المال العام. لقد اضحت</w:t>
      </w:r>
      <w:r w:rsidR="00D617FB">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تلك المؤسسات بموازناتها وتشريعاتها بمثابة دولة داخل الدولة، تفشّت فيها أسوأ عيوب الادارة العامة، حتى بدت وزارات الدولة التقليدية زاهدة مقارنة بالموارد التي باتت تحت تصرّف تلك المؤسسات بأقل قدر من المساءلة</w:t>
      </w:r>
      <w:r w:rsidR="00070790">
        <w:rPr>
          <w:rFonts w:ascii="Simplified Arabic" w:hAnsi="Simplified Arabic" w:cs="Simplified Arabic" w:hint="cs"/>
          <w:sz w:val="28"/>
          <w:szCs w:val="28"/>
          <w:rtl/>
          <w:lang w:bidi="ar-LB"/>
        </w:rPr>
        <w:t>. فغياب مساءلة الدولة لتلك المؤسسات قائم من فلتان الانفاق وزاد من عبء المديونية التي تعاني منه اليوم، بخاصة مع عجز الدولة عن انتشالها في ظرف التراجع في الايرادات بعد سنوات من النمو.</w:t>
      </w:r>
    </w:p>
    <w:p w:rsidR="00070790" w:rsidRDefault="00B05F01"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w:t>
      </w:r>
      <w:r w:rsidR="00070790">
        <w:rPr>
          <w:rFonts w:ascii="Simplified Arabic" w:hAnsi="Simplified Arabic" w:cs="Simplified Arabic" w:hint="cs"/>
          <w:sz w:val="28"/>
          <w:szCs w:val="28"/>
          <w:rtl/>
          <w:lang w:bidi="ar-LB"/>
        </w:rPr>
        <w:t>قد ساهمت الامتيازات التي حظيت بها الكثير من المؤسسات العامة بفعل الصلاحيات التشريعية</w:t>
      </w:r>
      <w:r w:rsidR="005160A0">
        <w:rPr>
          <w:rFonts w:ascii="Simplified Arabic" w:hAnsi="Simplified Arabic" w:cs="Simplified Arabic" w:hint="cs"/>
          <w:sz w:val="28"/>
          <w:szCs w:val="28"/>
          <w:rtl/>
          <w:lang w:bidi="ar-LB"/>
        </w:rPr>
        <w:t xml:space="preserve"> المخولة لها من الدولة في ضعف لجم انفاقها حتى صارت ديونها عبء على كاهل دولة تزداد مديوناتها بشكل مطرد يوماً بعد يوم من دون ارادة فعلية لوضع حد لتفاقم يقوض مكتسبات التنمية وفرص النمو.</w:t>
      </w:r>
    </w:p>
    <w:p w:rsidR="005160A0" w:rsidRDefault="005160A0"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وصارت هذه المؤسسات عنواناً للتعيين بالواسطة، وخلقت هياكل جديدة من البيروقراطية الرسمية، وباتت بتشكيلاتها والصراعات المجتمعية التي سببتها عكس ما كانت ترمي اليه الاصلاحات التي اوجدتها، وكان مرادها ان تعيد تلك المؤسسات الحيوية التي فقدها القطاع العام نحو تحديث مجتمعي اقتصادي يواكب كل المتغيرات الهائلة التي مررنا بها خلال العقد الاخير وسعت الى تغيير هيكلية الاقتصاد نحو المنافسة لا الاعالة.</w:t>
      </w:r>
    </w:p>
    <w:p w:rsidR="005160A0" w:rsidRDefault="005160A0" w:rsidP="00971412">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وفي ظروف تفاقمت فيها ازمة مديونية الدولة أكثر من أي وقت مضى في خضم تداعيات الأزمة، فإن فتح المؤسسات العامة برمتها كخطوة لإعادة هيكليتها ودمجها بات مطلباً وطنياً حتى نعيد شيئاً من الاعتبار للمال العام  ويعاد توجيه بعض من الموارد المبددة نحو اقتصاد أكثر حيوية، بدل ان تبقى مجبرة نحو</w:t>
      </w:r>
      <w:r w:rsidR="008A7652">
        <w:rPr>
          <w:rFonts w:ascii="Simplified Arabic" w:hAnsi="Simplified Arabic" w:cs="Simplified Arabic" w:hint="cs"/>
          <w:sz w:val="28"/>
          <w:szCs w:val="28"/>
          <w:rtl/>
          <w:lang w:bidi="ar-LB"/>
        </w:rPr>
        <w:t xml:space="preserve"> تعميق كل ظواهر الترهل التي نسعى</w:t>
      </w:r>
      <w:r>
        <w:rPr>
          <w:rFonts w:ascii="Simplified Arabic" w:hAnsi="Simplified Arabic" w:cs="Simplified Arabic" w:hint="cs"/>
          <w:sz w:val="28"/>
          <w:szCs w:val="28"/>
          <w:rtl/>
          <w:lang w:bidi="ar-LB"/>
        </w:rPr>
        <w:t xml:space="preserve"> للقضاء عليها في بيروقراطية الدولة.</w:t>
      </w:r>
    </w:p>
    <w:p w:rsidR="00997CA4" w:rsidRDefault="00997CA4" w:rsidP="00971412">
      <w:pPr>
        <w:bidi/>
        <w:ind w:firstLine="540"/>
        <w:jc w:val="both"/>
        <w:rPr>
          <w:rFonts w:ascii="Simplified Arabic" w:hAnsi="Simplified Arabic" w:cs="Simplified Arabic"/>
          <w:sz w:val="28"/>
          <w:szCs w:val="28"/>
          <w:rtl/>
          <w:lang w:bidi="ar-LB"/>
        </w:rPr>
      </w:pPr>
    </w:p>
    <w:p w:rsidR="00997CA4" w:rsidRDefault="00997CA4" w:rsidP="00971412">
      <w:pPr>
        <w:ind w:firstLine="540"/>
        <w:rPr>
          <w:rFonts w:ascii="Simplified Arabic" w:hAnsi="Simplified Arabic" w:cs="Simplified Arabic"/>
          <w:sz w:val="28"/>
          <w:szCs w:val="28"/>
          <w:rtl/>
          <w:lang w:bidi="ar-LB"/>
        </w:rPr>
      </w:pPr>
      <w:r>
        <w:rPr>
          <w:rFonts w:ascii="Simplified Arabic" w:hAnsi="Simplified Arabic" w:cs="Simplified Arabic"/>
          <w:sz w:val="28"/>
          <w:szCs w:val="28"/>
          <w:rtl/>
          <w:lang w:bidi="ar-LB"/>
        </w:rPr>
        <w:br w:type="page"/>
      </w:r>
    </w:p>
    <w:p w:rsidR="00997CA4" w:rsidRPr="008A7652" w:rsidRDefault="00997CA4" w:rsidP="00971412">
      <w:pPr>
        <w:bidi/>
        <w:ind w:firstLine="540"/>
        <w:jc w:val="both"/>
        <w:rPr>
          <w:rFonts w:ascii="Simplified Arabic" w:hAnsi="Simplified Arabic" w:cs="Simplified Arabic"/>
          <w:b/>
          <w:bCs/>
          <w:sz w:val="28"/>
          <w:szCs w:val="28"/>
          <w:u w:val="single"/>
          <w:rtl/>
          <w:lang w:bidi="ar-LB"/>
        </w:rPr>
      </w:pPr>
      <w:r w:rsidRPr="008A7652">
        <w:rPr>
          <w:rFonts w:ascii="Simplified Arabic" w:hAnsi="Simplified Arabic" w:cs="Simplified Arabic" w:hint="cs"/>
          <w:b/>
          <w:bCs/>
          <w:sz w:val="28"/>
          <w:szCs w:val="28"/>
          <w:u w:val="single"/>
          <w:rtl/>
          <w:lang w:bidi="ar-LB"/>
        </w:rPr>
        <w:lastRenderedPageBreak/>
        <w:t>المراجع:</w:t>
      </w:r>
    </w:p>
    <w:p w:rsidR="00997CA4" w:rsidRPr="008A7652" w:rsidRDefault="00997CA4" w:rsidP="00971412">
      <w:pPr>
        <w:bidi/>
        <w:ind w:firstLine="540"/>
        <w:jc w:val="both"/>
        <w:rPr>
          <w:rFonts w:ascii="Simplified Arabic" w:hAnsi="Simplified Arabic" w:cs="Simplified Arabic"/>
          <w:b/>
          <w:bCs/>
          <w:sz w:val="28"/>
          <w:szCs w:val="28"/>
          <w:u w:val="single"/>
          <w:rtl/>
          <w:lang w:bidi="ar-LB"/>
        </w:rPr>
      </w:pPr>
      <w:r w:rsidRPr="008A7652">
        <w:rPr>
          <w:rFonts w:ascii="Simplified Arabic" w:hAnsi="Simplified Arabic" w:cs="Simplified Arabic" w:hint="cs"/>
          <w:b/>
          <w:bCs/>
          <w:sz w:val="28"/>
          <w:szCs w:val="28"/>
          <w:u w:val="single"/>
          <w:rtl/>
          <w:lang w:bidi="ar-LB"/>
        </w:rPr>
        <w:t>كتب:</w:t>
      </w:r>
    </w:p>
    <w:p w:rsidR="00997CA4" w:rsidRDefault="00997CA4" w:rsidP="00971412">
      <w:pPr>
        <w:pStyle w:val="ListParagraph"/>
        <w:numPr>
          <w:ilvl w:val="0"/>
          <w:numId w:val="10"/>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الجمهورية اللبنانية: م</w:t>
      </w:r>
      <w:r w:rsidR="008A7652">
        <w:rPr>
          <w:rFonts w:ascii="Simplified Arabic" w:hAnsi="Simplified Arabic" w:cs="Simplified Arabic" w:hint="cs"/>
          <w:sz w:val="28"/>
          <w:szCs w:val="28"/>
          <w:rtl/>
          <w:lang w:bidi="ar-LB"/>
        </w:rPr>
        <w:t>ك</w:t>
      </w:r>
      <w:r>
        <w:rPr>
          <w:rFonts w:ascii="Simplified Arabic" w:hAnsi="Simplified Arabic" w:cs="Simplified Arabic" w:hint="cs"/>
          <w:sz w:val="28"/>
          <w:szCs w:val="28"/>
          <w:rtl/>
          <w:lang w:bidi="ar-LB"/>
        </w:rPr>
        <w:t>تب وزير الدولة لشؤون التنمية الادارية، شرعة المواطن: المال العام،2001.</w:t>
      </w:r>
    </w:p>
    <w:p w:rsidR="00997CA4" w:rsidRDefault="00997CA4" w:rsidP="00971412">
      <w:pPr>
        <w:pStyle w:val="ListParagraph"/>
        <w:numPr>
          <w:ilvl w:val="0"/>
          <w:numId w:val="10"/>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الحص، سليم، ما قل ودل، بيروت: شركة المطبوعات للتوزيع والنشر، 2008.</w:t>
      </w:r>
    </w:p>
    <w:p w:rsidR="00997CA4" w:rsidRDefault="00997CA4" w:rsidP="00971412">
      <w:pPr>
        <w:pStyle w:val="ListParagraph"/>
        <w:numPr>
          <w:ilvl w:val="0"/>
          <w:numId w:val="10"/>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الحص، سليم، ومضات في رحاب الأمة، بيروت: شركة المطبوعات للتوزيع والنشر، 2010.</w:t>
      </w:r>
    </w:p>
    <w:p w:rsidR="00997CA4" w:rsidRDefault="00997CA4" w:rsidP="00971412">
      <w:pPr>
        <w:pStyle w:val="ListParagraph"/>
        <w:numPr>
          <w:ilvl w:val="0"/>
          <w:numId w:val="10"/>
        </w:numPr>
        <w:bidi/>
        <w:ind w:firstLine="540"/>
        <w:jc w:val="both"/>
        <w:rPr>
          <w:rFonts w:ascii="Simplified Arabic" w:hAnsi="Simplified Arabic" w:cs="Simplified Arabic"/>
          <w:sz w:val="28"/>
          <w:szCs w:val="28"/>
          <w:lang w:bidi="ar-LB"/>
        </w:rPr>
      </w:pPr>
      <w:r w:rsidRPr="00997CA4">
        <w:rPr>
          <w:rFonts w:ascii="Simplified Arabic" w:hAnsi="Simplified Arabic" w:cs="Simplified Arabic" w:hint="cs"/>
          <w:sz w:val="28"/>
          <w:szCs w:val="28"/>
          <w:rtl/>
          <w:lang w:bidi="ar-LB"/>
        </w:rPr>
        <w:t>الخوري، يوسف، مجموعة القانون الاداري،</w:t>
      </w:r>
      <w:r>
        <w:rPr>
          <w:rFonts w:ascii="Simplified Arabic" w:hAnsi="Simplified Arabic" w:cs="Simplified Arabic" w:hint="cs"/>
          <w:sz w:val="28"/>
          <w:szCs w:val="28"/>
          <w:rtl/>
          <w:lang w:bidi="ar-LB"/>
        </w:rPr>
        <w:t xml:space="preserve"> ا</w:t>
      </w:r>
      <w:r w:rsidRPr="00997CA4">
        <w:rPr>
          <w:rFonts w:ascii="Simplified Arabic" w:hAnsi="Simplified Arabic" w:cs="Simplified Arabic" w:hint="cs"/>
          <w:sz w:val="28"/>
          <w:szCs w:val="28"/>
          <w:rtl/>
          <w:lang w:bidi="ar-LB"/>
        </w:rPr>
        <w:t xml:space="preserve">لجزء </w:t>
      </w:r>
      <w:r>
        <w:rPr>
          <w:rFonts w:ascii="Simplified Arabic" w:hAnsi="Simplified Arabic" w:cs="Simplified Arabic" w:hint="cs"/>
          <w:sz w:val="28"/>
          <w:szCs w:val="28"/>
          <w:rtl/>
          <w:lang w:bidi="ar-LB"/>
        </w:rPr>
        <w:t>الثاني، ادارة المرافق العامة: المؤسسات العامة وعقود الامتياز، 1999.</w:t>
      </w:r>
    </w:p>
    <w:p w:rsidR="00997CA4" w:rsidRDefault="00997CA4" w:rsidP="00971412">
      <w:pPr>
        <w:pStyle w:val="ListParagraph"/>
        <w:numPr>
          <w:ilvl w:val="0"/>
          <w:numId w:val="10"/>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المغربي، محمود، المدخل الى القانون الإداري الخاص، الجزء الأول، طرابلس: المؤسسة الحديثة للكتاب، 1994.</w:t>
      </w:r>
    </w:p>
    <w:p w:rsidR="00997CA4" w:rsidRDefault="00997CA4" w:rsidP="00971412">
      <w:pPr>
        <w:pStyle w:val="ListParagraph"/>
        <w:numPr>
          <w:ilvl w:val="0"/>
          <w:numId w:val="10"/>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حبيب، كميل، جان بولس، والاب كميل مبارك، اخلاقيات الاعمال في الادارة والمال، بيروت: منشورات الحكمة، 2010.</w:t>
      </w:r>
    </w:p>
    <w:p w:rsidR="00997CA4" w:rsidRDefault="00997CA4" w:rsidP="006C55CD">
      <w:pPr>
        <w:pStyle w:val="ListParagraph"/>
        <w:numPr>
          <w:ilvl w:val="0"/>
          <w:numId w:val="10"/>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الجميّل، موريس، (</w:t>
      </w:r>
      <w:r w:rsidR="006C55CD">
        <w:rPr>
          <w:rFonts w:ascii="Simplified Arabic" w:hAnsi="Simplified Arabic" w:cs="Simplified Arabic" w:hint="cs"/>
          <w:sz w:val="28"/>
          <w:szCs w:val="28"/>
          <w:rtl/>
          <w:lang w:bidi="ar-LB"/>
        </w:rPr>
        <w:t>1</w:t>
      </w:r>
      <w:r w:rsidR="00094F10">
        <w:rPr>
          <w:rFonts w:ascii="Simplified Arabic" w:hAnsi="Simplified Arabic" w:cs="Simplified Arabic" w:hint="cs"/>
          <w:sz w:val="28"/>
          <w:szCs w:val="28"/>
          <w:rtl/>
          <w:lang w:bidi="ar-LB"/>
        </w:rPr>
        <w:t>970-1910</w:t>
      </w:r>
      <w:r>
        <w:rPr>
          <w:rFonts w:ascii="Simplified Arabic" w:hAnsi="Simplified Arabic" w:cs="Simplified Arabic" w:hint="cs"/>
          <w:sz w:val="28"/>
          <w:szCs w:val="28"/>
          <w:rtl/>
          <w:lang w:bidi="ar-LB"/>
        </w:rPr>
        <w:t>): رجل الدولة ورائد التصميم في لبنان، الكسليك: مركز فينيكس للدراسات اللبنانية، 2011.</w:t>
      </w:r>
    </w:p>
    <w:p w:rsidR="00997CA4" w:rsidRPr="008A7652" w:rsidRDefault="00997CA4" w:rsidP="00971412">
      <w:pPr>
        <w:bidi/>
        <w:ind w:firstLine="540"/>
        <w:jc w:val="both"/>
        <w:rPr>
          <w:rFonts w:ascii="Simplified Arabic" w:hAnsi="Simplified Arabic" w:cs="Simplified Arabic"/>
          <w:b/>
          <w:bCs/>
          <w:sz w:val="28"/>
          <w:szCs w:val="28"/>
          <w:u w:val="single"/>
          <w:rtl/>
          <w:lang w:bidi="ar-LB"/>
        </w:rPr>
      </w:pPr>
      <w:r w:rsidRPr="008A7652">
        <w:rPr>
          <w:rFonts w:ascii="Simplified Arabic" w:hAnsi="Simplified Arabic" w:cs="Simplified Arabic" w:hint="cs"/>
          <w:b/>
          <w:bCs/>
          <w:sz w:val="28"/>
          <w:szCs w:val="28"/>
          <w:u w:val="single"/>
          <w:rtl/>
          <w:lang w:bidi="ar-LB"/>
        </w:rPr>
        <w:t>دراسات:</w:t>
      </w:r>
    </w:p>
    <w:p w:rsidR="00997CA4" w:rsidRDefault="00997CA4" w:rsidP="00971412">
      <w:pPr>
        <w:pStyle w:val="ListParagraph"/>
        <w:numPr>
          <w:ilvl w:val="0"/>
          <w:numId w:val="11"/>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وهبة، محمد، "المعايير والشفافية في مواجهة الفساد"، المحاسب المجاز، الفصل الثالث، العدد 39، 2009.</w:t>
      </w:r>
    </w:p>
    <w:p w:rsidR="00997CA4" w:rsidRDefault="00997CA4" w:rsidP="00971412">
      <w:pPr>
        <w:pStyle w:val="ListParagraph"/>
        <w:numPr>
          <w:ilvl w:val="0"/>
          <w:numId w:val="11"/>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وهبة، محمد، "التجربة الضاغطة في انعدام الكهرباء"، 2010 (دراسة غير منشورة).</w:t>
      </w:r>
    </w:p>
    <w:p w:rsidR="00997CA4" w:rsidRPr="00997CA4" w:rsidRDefault="00997CA4" w:rsidP="00971412">
      <w:pPr>
        <w:pStyle w:val="ListParagraph"/>
        <w:numPr>
          <w:ilvl w:val="0"/>
          <w:numId w:val="11"/>
        </w:num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صالح، حسن، "مرتكزات الاصلاح الاداري والمالي في الادارات والمؤسسات العامة"، 2011 (دراسة غير منشورة).</w:t>
      </w:r>
    </w:p>
    <w:p w:rsidR="00971412" w:rsidRPr="00997CA4" w:rsidRDefault="00971412" w:rsidP="008A7652">
      <w:pPr>
        <w:pStyle w:val="ListParagraph"/>
        <w:bidi/>
        <w:ind w:left="1260"/>
        <w:jc w:val="both"/>
        <w:rPr>
          <w:rFonts w:ascii="Simplified Arabic" w:hAnsi="Simplified Arabic" w:cs="Simplified Arabic"/>
          <w:sz w:val="28"/>
          <w:szCs w:val="28"/>
          <w:lang w:bidi="ar-LB"/>
        </w:rPr>
      </w:pPr>
    </w:p>
    <w:sectPr w:rsidR="00971412" w:rsidRPr="00997CA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8D4" w:rsidRDefault="000238D4" w:rsidP="00E4514A">
      <w:pPr>
        <w:spacing w:after="0" w:line="240" w:lineRule="auto"/>
      </w:pPr>
      <w:r>
        <w:separator/>
      </w:r>
    </w:p>
  </w:endnote>
  <w:endnote w:type="continuationSeparator" w:id="0">
    <w:p w:rsidR="000238D4" w:rsidRDefault="000238D4" w:rsidP="00E4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16350"/>
      <w:docPartObj>
        <w:docPartGallery w:val="Page Numbers (Bottom of Page)"/>
        <w:docPartUnique/>
      </w:docPartObj>
    </w:sdtPr>
    <w:sdtEndPr>
      <w:rPr>
        <w:noProof/>
      </w:rPr>
    </w:sdtEndPr>
    <w:sdtContent>
      <w:p w:rsidR="00E4514A" w:rsidRDefault="00E4514A">
        <w:pPr>
          <w:pStyle w:val="Footer"/>
          <w:jc w:val="center"/>
        </w:pPr>
        <w:r>
          <w:fldChar w:fldCharType="begin"/>
        </w:r>
        <w:r>
          <w:instrText xml:space="preserve"> PAGE   \* MERGEFORMAT </w:instrText>
        </w:r>
        <w:r>
          <w:fldChar w:fldCharType="separate"/>
        </w:r>
        <w:r w:rsidR="00B05F01">
          <w:rPr>
            <w:noProof/>
          </w:rPr>
          <w:t>1</w:t>
        </w:r>
        <w:r>
          <w:rPr>
            <w:noProof/>
          </w:rPr>
          <w:fldChar w:fldCharType="end"/>
        </w:r>
      </w:p>
    </w:sdtContent>
  </w:sdt>
  <w:p w:rsidR="00E4514A" w:rsidRDefault="00E451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8D4" w:rsidRDefault="000238D4" w:rsidP="00E4514A">
      <w:pPr>
        <w:spacing w:after="0" w:line="240" w:lineRule="auto"/>
      </w:pPr>
      <w:r>
        <w:separator/>
      </w:r>
    </w:p>
  </w:footnote>
  <w:footnote w:type="continuationSeparator" w:id="0">
    <w:p w:rsidR="000238D4" w:rsidRDefault="000238D4" w:rsidP="00E45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395"/>
    <w:multiLevelType w:val="hybridMultilevel"/>
    <w:tmpl w:val="42AE8100"/>
    <w:lvl w:ilvl="0" w:tplc="EEF27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D50D0"/>
    <w:multiLevelType w:val="hybridMultilevel"/>
    <w:tmpl w:val="099E605C"/>
    <w:lvl w:ilvl="0" w:tplc="1A00B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E21C2"/>
    <w:multiLevelType w:val="hybridMultilevel"/>
    <w:tmpl w:val="FF9CC1FC"/>
    <w:lvl w:ilvl="0" w:tplc="8D463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4652D"/>
    <w:multiLevelType w:val="hybridMultilevel"/>
    <w:tmpl w:val="95F68BB0"/>
    <w:lvl w:ilvl="0" w:tplc="662E5ABC">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C0360"/>
    <w:multiLevelType w:val="hybridMultilevel"/>
    <w:tmpl w:val="3202CB28"/>
    <w:lvl w:ilvl="0" w:tplc="4F725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23419"/>
    <w:multiLevelType w:val="hybridMultilevel"/>
    <w:tmpl w:val="EFD8C3EE"/>
    <w:lvl w:ilvl="0" w:tplc="4C547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A0693"/>
    <w:multiLevelType w:val="hybridMultilevel"/>
    <w:tmpl w:val="2C449918"/>
    <w:lvl w:ilvl="0" w:tplc="22FC7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0294A"/>
    <w:multiLevelType w:val="hybridMultilevel"/>
    <w:tmpl w:val="87AEB998"/>
    <w:lvl w:ilvl="0" w:tplc="94F4C77C">
      <w:start w:val="1"/>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4E1095"/>
    <w:multiLevelType w:val="hybridMultilevel"/>
    <w:tmpl w:val="5700209E"/>
    <w:lvl w:ilvl="0" w:tplc="589CC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77012C"/>
    <w:multiLevelType w:val="hybridMultilevel"/>
    <w:tmpl w:val="4364DA1A"/>
    <w:lvl w:ilvl="0" w:tplc="A3046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7009AD"/>
    <w:multiLevelType w:val="hybridMultilevel"/>
    <w:tmpl w:val="7A7A0F46"/>
    <w:lvl w:ilvl="0" w:tplc="F61C3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7"/>
  </w:num>
  <w:num w:numId="5">
    <w:abstractNumId w:val="6"/>
  </w:num>
  <w:num w:numId="6">
    <w:abstractNumId w:val="2"/>
  </w:num>
  <w:num w:numId="7">
    <w:abstractNumId w:val="1"/>
  </w:num>
  <w:num w:numId="8">
    <w:abstractNumId w:val="4"/>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23"/>
    <w:rsid w:val="000238D4"/>
    <w:rsid w:val="00070790"/>
    <w:rsid w:val="00094F10"/>
    <w:rsid w:val="000E5866"/>
    <w:rsid w:val="001415C1"/>
    <w:rsid w:val="00161223"/>
    <w:rsid w:val="001C28DC"/>
    <w:rsid w:val="00230558"/>
    <w:rsid w:val="00280758"/>
    <w:rsid w:val="002A1676"/>
    <w:rsid w:val="0037594A"/>
    <w:rsid w:val="003820DF"/>
    <w:rsid w:val="003961F7"/>
    <w:rsid w:val="003B25D7"/>
    <w:rsid w:val="003F29AB"/>
    <w:rsid w:val="005160A0"/>
    <w:rsid w:val="00570BBF"/>
    <w:rsid w:val="005C643E"/>
    <w:rsid w:val="006C55CD"/>
    <w:rsid w:val="007000A2"/>
    <w:rsid w:val="007303FD"/>
    <w:rsid w:val="00782ECB"/>
    <w:rsid w:val="007861F3"/>
    <w:rsid w:val="00813D95"/>
    <w:rsid w:val="00877CC3"/>
    <w:rsid w:val="008A7652"/>
    <w:rsid w:val="008D551F"/>
    <w:rsid w:val="00971412"/>
    <w:rsid w:val="00997CA4"/>
    <w:rsid w:val="00A17E58"/>
    <w:rsid w:val="00A429C5"/>
    <w:rsid w:val="00A623A3"/>
    <w:rsid w:val="00AD08D8"/>
    <w:rsid w:val="00B05F01"/>
    <w:rsid w:val="00BC211B"/>
    <w:rsid w:val="00CF0D38"/>
    <w:rsid w:val="00D0710A"/>
    <w:rsid w:val="00D617FB"/>
    <w:rsid w:val="00D75C15"/>
    <w:rsid w:val="00DD386B"/>
    <w:rsid w:val="00E4514A"/>
    <w:rsid w:val="00FA5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FE00"/>
  <w15:chartTrackingRefBased/>
  <w15:docId w15:val="{96428B2D-385E-4914-B98F-9B930988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5C1"/>
    <w:pPr>
      <w:ind w:left="720"/>
      <w:contextualSpacing/>
    </w:pPr>
  </w:style>
  <w:style w:type="paragraph" w:styleId="BalloonText">
    <w:name w:val="Balloon Text"/>
    <w:basedOn w:val="Normal"/>
    <w:link w:val="BalloonTextChar"/>
    <w:uiPriority w:val="99"/>
    <w:semiHidden/>
    <w:unhideWhenUsed/>
    <w:rsid w:val="00E45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14A"/>
    <w:rPr>
      <w:rFonts w:ascii="Segoe UI" w:hAnsi="Segoe UI" w:cs="Segoe UI"/>
      <w:sz w:val="18"/>
      <w:szCs w:val="18"/>
    </w:rPr>
  </w:style>
  <w:style w:type="paragraph" w:styleId="Header">
    <w:name w:val="header"/>
    <w:basedOn w:val="Normal"/>
    <w:link w:val="HeaderChar"/>
    <w:uiPriority w:val="99"/>
    <w:unhideWhenUsed/>
    <w:rsid w:val="00E45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14A"/>
  </w:style>
  <w:style w:type="paragraph" w:styleId="Footer">
    <w:name w:val="footer"/>
    <w:basedOn w:val="Normal"/>
    <w:link w:val="FooterChar"/>
    <w:uiPriority w:val="99"/>
    <w:unhideWhenUsed/>
    <w:rsid w:val="00E45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001C-19BD-462F-B905-37E37B05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11</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2016-09-22T06:28:00Z</cp:lastPrinted>
  <dcterms:created xsi:type="dcterms:W3CDTF">2016-09-20T08:12:00Z</dcterms:created>
  <dcterms:modified xsi:type="dcterms:W3CDTF">2016-09-26T07:15:00Z</dcterms:modified>
</cp:coreProperties>
</file>