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C3" w:rsidRDefault="005920C3" w:rsidP="00516A83">
      <w:pPr>
        <w:bidi/>
        <w:rPr>
          <w:rFonts w:cs="Simplified Arabic"/>
          <w:color w:val="auto"/>
          <w:sz w:val="28"/>
          <w:szCs w:val="28"/>
          <w:rtl/>
          <w:lang w:bidi="ar-LB"/>
        </w:rPr>
      </w:pPr>
    </w:p>
    <w:p w:rsidR="00516A83" w:rsidRDefault="00516A83" w:rsidP="00516A83">
      <w:pPr>
        <w:bidi/>
        <w:rPr>
          <w:rFonts w:cs="Simplified Arabic"/>
          <w:color w:val="auto"/>
          <w:sz w:val="28"/>
          <w:szCs w:val="28"/>
          <w:rtl/>
          <w:lang w:bidi="ar-LB"/>
        </w:rPr>
      </w:pPr>
    </w:p>
    <w:p w:rsidR="00516A83" w:rsidRPr="00210F58" w:rsidRDefault="00516A83" w:rsidP="00C51342">
      <w:pPr>
        <w:bidi/>
        <w:ind w:firstLine="630"/>
        <w:jc w:val="both"/>
        <w:rPr>
          <w:rFonts w:cs="Simplified Arabic"/>
          <w:b/>
          <w:bCs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b/>
          <w:bCs/>
          <w:color w:val="auto"/>
          <w:sz w:val="40"/>
          <w:szCs w:val="40"/>
          <w:rtl/>
          <w:lang w:bidi="ar-LB"/>
        </w:rPr>
        <w:t>ايها الحضور الكريم</w:t>
      </w:r>
    </w:p>
    <w:p w:rsidR="00C51342" w:rsidRPr="00210F58" w:rsidRDefault="00C51342" w:rsidP="00C51342">
      <w:pPr>
        <w:bidi/>
        <w:ind w:firstLine="630"/>
        <w:jc w:val="both"/>
        <w:rPr>
          <w:rFonts w:cs="Simplified Arabic"/>
          <w:b/>
          <w:bCs/>
          <w:color w:val="auto"/>
          <w:sz w:val="40"/>
          <w:szCs w:val="40"/>
          <w:rtl/>
          <w:lang w:bidi="ar-LB"/>
        </w:rPr>
      </w:pPr>
    </w:p>
    <w:p w:rsidR="00516A83" w:rsidRPr="00210F58" w:rsidRDefault="00516A83" w:rsidP="00C51342">
      <w:pPr>
        <w:bidi/>
        <w:spacing w:line="340" w:lineRule="exact"/>
        <w:ind w:firstLine="630"/>
        <w:jc w:val="center"/>
        <w:rPr>
          <w:rFonts w:cs="Simplified Arabic"/>
          <w:b/>
          <w:bCs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b/>
          <w:bCs/>
          <w:color w:val="auto"/>
          <w:sz w:val="40"/>
          <w:szCs w:val="40"/>
          <w:rtl/>
          <w:lang w:bidi="ar-LB"/>
        </w:rPr>
        <w:t>إستندت غيماً، والسداد مطر</w:t>
      </w:r>
    </w:p>
    <w:p w:rsidR="00516A83" w:rsidRPr="00210F58" w:rsidRDefault="00516A83" w:rsidP="00C51342">
      <w:pPr>
        <w:bidi/>
        <w:spacing w:line="340" w:lineRule="exact"/>
        <w:ind w:firstLine="630"/>
        <w:jc w:val="center"/>
        <w:rPr>
          <w:rFonts w:cs="Simplified Arabic"/>
          <w:b/>
          <w:bCs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b/>
          <w:bCs/>
          <w:color w:val="auto"/>
          <w:sz w:val="40"/>
          <w:szCs w:val="40"/>
          <w:rtl/>
          <w:lang w:bidi="ar-LB"/>
        </w:rPr>
        <w:t>لا أنا التقطت الغيم، ولا هو هطل</w:t>
      </w:r>
    </w:p>
    <w:p w:rsidR="00516A83" w:rsidRPr="00210F58" w:rsidRDefault="00516A83" w:rsidP="00C51342">
      <w:pPr>
        <w:bidi/>
        <w:spacing w:line="340" w:lineRule="exact"/>
        <w:ind w:firstLine="630"/>
        <w:jc w:val="center"/>
        <w:rPr>
          <w:rFonts w:cs="Simplified Arabic"/>
          <w:b/>
          <w:bCs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b/>
          <w:bCs/>
          <w:color w:val="auto"/>
          <w:sz w:val="40"/>
          <w:szCs w:val="40"/>
          <w:rtl/>
          <w:lang w:bidi="ar-LB"/>
        </w:rPr>
        <w:t>تشوفت، والجنوب بوصلتي</w:t>
      </w:r>
    </w:p>
    <w:p w:rsidR="00516A83" w:rsidRPr="00210F58" w:rsidRDefault="00516A83" w:rsidP="007D64B0">
      <w:pPr>
        <w:bidi/>
        <w:spacing w:line="340" w:lineRule="exact"/>
        <w:ind w:firstLine="630"/>
        <w:jc w:val="center"/>
        <w:rPr>
          <w:rFonts w:cs="Simplified Arabic"/>
          <w:b/>
          <w:bCs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b/>
          <w:bCs/>
          <w:color w:val="auto"/>
          <w:sz w:val="40"/>
          <w:szCs w:val="40"/>
          <w:rtl/>
          <w:lang w:bidi="ar-LB"/>
        </w:rPr>
        <w:t xml:space="preserve">خلتها تزهر، </w:t>
      </w:r>
      <w:r w:rsidR="007D64B0" w:rsidRPr="00210F58">
        <w:rPr>
          <w:rFonts w:cs="Simplified Arabic" w:hint="cs"/>
          <w:b/>
          <w:bCs/>
          <w:color w:val="auto"/>
          <w:sz w:val="40"/>
          <w:szCs w:val="40"/>
          <w:rtl/>
          <w:lang w:bidi="ar-LB"/>
        </w:rPr>
        <w:t xml:space="preserve">لا هي أزهرت، </w:t>
      </w:r>
    </w:p>
    <w:p w:rsidR="00516A83" w:rsidRPr="00210F58" w:rsidRDefault="007D64B0" w:rsidP="00C51342">
      <w:pPr>
        <w:bidi/>
        <w:spacing w:line="340" w:lineRule="exact"/>
        <w:ind w:firstLine="630"/>
        <w:jc w:val="center"/>
        <w:rPr>
          <w:rFonts w:cs="Simplified Arabic"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b/>
          <w:bCs/>
          <w:color w:val="auto"/>
          <w:sz w:val="40"/>
          <w:szCs w:val="40"/>
          <w:rtl/>
          <w:lang w:bidi="ar-LB"/>
        </w:rPr>
        <w:t>ولا هو رحل</w:t>
      </w:r>
    </w:p>
    <w:p w:rsidR="00516A83" w:rsidRPr="00210F58" w:rsidRDefault="00516A83" w:rsidP="00C51342">
      <w:pPr>
        <w:bidi/>
        <w:ind w:firstLine="630"/>
        <w:jc w:val="both"/>
        <w:rPr>
          <w:rFonts w:cs="Simplified Arabic"/>
          <w:color w:val="auto"/>
          <w:sz w:val="40"/>
          <w:szCs w:val="40"/>
          <w:rtl/>
          <w:lang w:bidi="ar-LB"/>
        </w:rPr>
      </w:pPr>
    </w:p>
    <w:p w:rsidR="00516A83" w:rsidRPr="00210F58" w:rsidRDefault="00516A83" w:rsidP="00C51342">
      <w:pPr>
        <w:bidi/>
        <w:ind w:firstLine="630"/>
        <w:jc w:val="both"/>
        <w:rPr>
          <w:rFonts w:cs="Simplified Arabic"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>في يوم كمال جنبلاط الجامعي الجامع، اعذرونا ان احترنا في أمرنا.</w:t>
      </w:r>
    </w:p>
    <w:p w:rsidR="00516A83" w:rsidRPr="00210F58" w:rsidRDefault="00516A83" w:rsidP="00C51342">
      <w:pPr>
        <w:bidi/>
        <w:ind w:firstLine="630"/>
        <w:jc w:val="both"/>
        <w:rPr>
          <w:rFonts w:cs="Simplified Arabic"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 xml:space="preserve">فهل يكفي ان يطبع اسم المفكر </w:t>
      </w:r>
      <w:r w:rsidR="001F0DF3" w:rsidRPr="00210F58">
        <w:rPr>
          <w:rFonts w:cs="Simplified Arabic" w:hint="cs"/>
          <w:color w:val="auto"/>
          <w:sz w:val="40"/>
          <w:szCs w:val="40"/>
          <w:rtl/>
          <w:lang w:bidi="ar-LB"/>
        </w:rPr>
        <w:t>الشهيد على حجر حتى يتم تكريمه</w:t>
      </w: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>؟</w:t>
      </w:r>
    </w:p>
    <w:p w:rsidR="00516A83" w:rsidRPr="00210F58" w:rsidRDefault="00516A83" w:rsidP="00C51342">
      <w:pPr>
        <w:bidi/>
        <w:ind w:firstLine="630"/>
        <w:jc w:val="both"/>
        <w:rPr>
          <w:rFonts w:cs="Simplified Arabic"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>وهل يقبل المنطق استذكار من استشهد، وهو العابر فوق جسر الموت الى الحياة، ليسجل بنضاله اللامتناهي ثورة الانتصار على الزمن؟</w:t>
      </w:r>
    </w:p>
    <w:p w:rsidR="00516A83" w:rsidRPr="00210F58" w:rsidRDefault="00516A83" w:rsidP="00C51342">
      <w:pPr>
        <w:bidi/>
        <w:ind w:firstLine="630"/>
        <w:jc w:val="both"/>
        <w:rPr>
          <w:rFonts w:cs="Simplified Arabic"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lastRenderedPageBreak/>
        <w:t>وأين الفرح، يا سادة، وطريق الحرير المؤدي لقراءة الوجود الانساني في الهند لم يعد آمناً؟</w:t>
      </w:r>
    </w:p>
    <w:p w:rsidR="00516A83" w:rsidRPr="00210F58" w:rsidRDefault="00516A83" w:rsidP="00C51342">
      <w:pPr>
        <w:bidi/>
        <w:ind w:firstLine="630"/>
        <w:jc w:val="both"/>
        <w:rPr>
          <w:rFonts w:cs="Simplified Arabic"/>
          <w:color w:val="auto"/>
          <w:sz w:val="40"/>
          <w:szCs w:val="40"/>
          <w:lang w:bidi="ar-LB"/>
        </w:rPr>
      </w:pP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 xml:space="preserve">بالنسبة </w:t>
      </w:r>
      <w:r w:rsidR="00FE0003">
        <w:rPr>
          <w:rFonts w:cs="Simplified Arabic" w:hint="cs"/>
          <w:color w:val="auto"/>
          <w:sz w:val="40"/>
          <w:szCs w:val="40"/>
          <w:rtl/>
          <w:lang w:bidi="ar-LB"/>
        </w:rPr>
        <w:t>ا</w:t>
      </w: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>ل</w:t>
      </w:r>
      <w:r w:rsidR="00FE0003">
        <w:rPr>
          <w:rFonts w:cs="Simplified Arabic" w:hint="cs"/>
          <w:color w:val="auto"/>
          <w:sz w:val="40"/>
          <w:szCs w:val="40"/>
          <w:rtl/>
          <w:lang w:bidi="ar-LB"/>
        </w:rPr>
        <w:t>ي</w:t>
      </w: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>نا، في كلية الحقوق والعلوم السياسية والادارية، فإننا نكرم في كمال جنبلاط المفكر والاستاذ والمحامي والحكيم والثائر والأديب  والصحفي والشاعر والانسان والقائد وصاحب الحلم الكبير للوطن الصغير.</w:t>
      </w:r>
    </w:p>
    <w:p w:rsidR="00C51342" w:rsidRPr="00210F58" w:rsidRDefault="00C51342" w:rsidP="00C51342">
      <w:pPr>
        <w:bidi/>
        <w:jc w:val="center"/>
        <w:rPr>
          <w:rFonts w:cs="Simplified Arabic"/>
          <w:color w:val="auto"/>
          <w:sz w:val="40"/>
          <w:szCs w:val="40"/>
          <w:lang w:bidi="ar-LB"/>
        </w:rPr>
      </w:pPr>
      <w:r w:rsidRPr="00210F58">
        <w:rPr>
          <w:rFonts w:eastAsia="Arial Unicode MS" w:cs="Arial Unicode MS" w:hint="eastAsia"/>
          <w:color w:val="auto"/>
          <w:sz w:val="40"/>
          <w:szCs w:val="40"/>
          <w:rtl/>
          <w:lang w:bidi="ar-LB"/>
        </w:rPr>
        <w:t>************</w:t>
      </w:r>
    </w:p>
    <w:p w:rsidR="00516A83" w:rsidRPr="00210F58" w:rsidRDefault="00516A83" w:rsidP="00C51342">
      <w:pPr>
        <w:bidi/>
        <w:ind w:firstLine="630"/>
        <w:jc w:val="both"/>
        <w:rPr>
          <w:rFonts w:cs="Simplified Arabic"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>نكرم في كمال جنبلاط مدرسة متجددة،  متواصلة الاجيال والدروب، شعاع</w:t>
      </w:r>
      <w:r w:rsidR="00FE0003">
        <w:rPr>
          <w:rFonts w:cs="Simplified Arabic" w:hint="cs"/>
          <w:color w:val="auto"/>
          <w:sz w:val="40"/>
          <w:szCs w:val="40"/>
          <w:rtl/>
          <w:lang w:bidi="ar-LB"/>
        </w:rPr>
        <w:t>اً</w:t>
      </w: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 xml:space="preserve"> لا ينطفىء، ونور</w:t>
      </w:r>
      <w:r w:rsidR="00FE0003">
        <w:rPr>
          <w:rFonts w:cs="Simplified Arabic" w:hint="cs"/>
          <w:color w:val="auto"/>
          <w:sz w:val="40"/>
          <w:szCs w:val="40"/>
          <w:rtl/>
          <w:lang w:bidi="ar-LB"/>
        </w:rPr>
        <w:t>اً</w:t>
      </w: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 xml:space="preserve"> على قمة مرتفع، ونبراس مسير</w:t>
      </w:r>
      <w:r w:rsidR="00C51342" w:rsidRPr="00210F58">
        <w:rPr>
          <w:rFonts w:cs="Simplified Arabic" w:hint="cs"/>
          <w:color w:val="auto"/>
          <w:sz w:val="40"/>
          <w:szCs w:val="40"/>
          <w:rtl/>
          <w:lang w:bidi="ar-LB"/>
        </w:rPr>
        <w:t>ة نضالية حملت كل العناوين المتعب</w:t>
      </w: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>ة من القدس الى كل العالم.</w:t>
      </w:r>
    </w:p>
    <w:p w:rsidR="00516A83" w:rsidRPr="00210F58" w:rsidRDefault="00516A83" w:rsidP="00C51342">
      <w:pPr>
        <w:bidi/>
        <w:ind w:firstLine="630"/>
        <w:jc w:val="both"/>
        <w:rPr>
          <w:rFonts w:cs="Simplified Arabic"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 xml:space="preserve">نكرّم في كمال جنبلاط لبنانيّاً عريقاً، وعربيّاً ديمقراطيّاً، وصاحب رسالة انسانية، التحفت الارض مع العمال، وتعبدت السماء مع فلسطين، وقرأت الوجود الانساني من خلال معادلات </w:t>
      </w:r>
      <w:r w:rsidR="00C51342" w:rsidRPr="00210F58">
        <w:rPr>
          <w:rFonts w:cs="Simplified Arabic" w:hint="cs"/>
          <w:color w:val="auto"/>
          <w:sz w:val="40"/>
          <w:szCs w:val="40"/>
          <w:rtl/>
          <w:lang w:bidi="ar-LB"/>
        </w:rPr>
        <w:t xml:space="preserve">تكاملت </w:t>
      </w:r>
      <w:r w:rsidR="00163AC8" w:rsidRPr="00210F58">
        <w:rPr>
          <w:rFonts w:cs="Simplified Arabic" w:hint="cs"/>
          <w:color w:val="auto"/>
          <w:sz w:val="40"/>
          <w:szCs w:val="40"/>
          <w:rtl/>
          <w:lang w:bidi="ar-LB"/>
        </w:rPr>
        <w:t>بين اللبنانية والاستقلال، و</w:t>
      </w: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>العروبة</w:t>
      </w:r>
      <w:r w:rsidR="00163AC8" w:rsidRPr="00210F58">
        <w:rPr>
          <w:rFonts w:cs="Simplified Arabic" w:hint="cs"/>
          <w:color w:val="auto"/>
          <w:sz w:val="40"/>
          <w:szCs w:val="40"/>
          <w:rtl/>
          <w:lang w:bidi="ar-LB"/>
        </w:rPr>
        <w:t xml:space="preserve"> والديمقراطية، والعلمانية والتديّن، والمساواة والعدالة.</w:t>
      </w:r>
    </w:p>
    <w:p w:rsidR="00163AC8" w:rsidRPr="00210F58" w:rsidRDefault="00163AC8" w:rsidP="00C51342">
      <w:pPr>
        <w:bidi/>
        <w:ind w:firstLine="630"/>
        <w:jc w:val="both"/>
        <w:rPr>
          <w:rFonts w:cs="Simplified Arabic"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lastRenderedPageBreak/>
        <w:t>نكرّم في كمال جنبلاط سياسيّاً من نوع آخر. سياسي اعتمد الثقافة لإقامة الحكم الصالح. فرحه الكبير يكمن ليس في الانتصار على الخصم، بل في الانتصار على الجهل.</w:t>
      </w:r>
    </w:p>
    <w:p w:rsidR="00C51342" w:rsidRPr="00210F58" w:rsidRDefault="00C51342" w:rsidP="00C51342">
      <w:pPr>
        <w:bidi/>
        <w:ind w:firstLine="630"/>
        <w:jc w:val="center"/>
        <w:rPr>
          <w:rFonts w:cs="Simplified Arabic"/>
          <w:color w:val="auto"/>
          <w:sz w:val="40"/>
          <w:szCs w:val="40"/>
          <w:rtl/>
          <w:lang w:bidi="ar-LB"/>
        </w:rPr>
      </w:pPr>
      <w:r w:rsidRPr="00210F58">
        <w:rPr>
          <w:rFonts w:eastAsia="Arial Unicode MS" w:cs="Arial Unicode MS" w:hint="eastAsia"/>
          <w:color w:val="auto"/>
          <w:sz w:val="40"/>
          <w:szCs w:val="40"/>
          <w:rtl/>
          <w:lang w:bidi="ar-LB"/>
        </w:rPr>
        <w:t>************</w:t>
      </w:r>
    </w:p>
    <w:p w:rsidR="00163AC8" w:rsidRPr="00210F58" w:rsidRDefault="00163AC8" w:rsidP="001F0DF3">
      <w:pPr>
        <w:bidi/>
        <w:ind w:firstLine="630"/>
        <w:jc w:val="both"/>
        <w:rPr>
          <w:rFonts w:cs="Simplified Arabic"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>أراد لبنان وطناً عربيّاً ديمقراطيّاً علمانيّاً. وها هو يصرخ في آذاننا اليوم: "</w:t>
      </w:r>
      <w:r w:rsidRPr="00210F58">
        <w:rPr>
          <w:rFonts w:cs="Simplified Arabic" w:hint="cs"/>
          <w:b/>
          <w:bCs/>
          <w:color w:val="auto"/>
          <w:sz w:val="40"/>
          <w:szCs w:val="40"/>
          <w:rtl/>
          <w:lang w:bidi="ar-LB"/>
        </w:rPr>
        <w:t>اسمعوني... الاصلاح قبل ان نخسر لبنان</w:t>
      </w: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>" "</w:t>
      </w:r>
      <w:r w:rsidRPr="00210F58">
        <w:rPr>
          <w:rFonts w:cs="Simplified Arabic" w:hint="cs"/>
          <w:b/>
          <w:bCs/>
          <w:color w:val="auto"/>
          <w:sz w:val="40"/>
          <w:szCs w:val="40"/>
          <w:rtl/>
          <w:lang w:bidi="ar-LB"/>
        </w:rPr>
        <w:t xml:space="preserve">الاصلاح هذه المرة... يجب ان يكون جذريّاً والانسب لنا في المستقبل القريب، والوسيط </w:t>
      </w:r>
      <w:r w:rsidR="001F0DF3" w:rsidRPr="00210F58">
        <w:rPr>
          <w:rFonts w:cs="Simplified Arabic" w:hint="cs"/>
          <w:b/>
          <w:bCs/>
          <w:color w:val="auto"/>
          <w:sz w:val="40"/>
          <w:szCs w:val="40"/>
          <w:rtl/>
          <w:lang w:bidi="ar-LB"/>
        </w:rPr>
        <w:t>وإلا حصدنا</w:t>
      </w:r>
      <w:r w:rsidRPr="00210F58">
        <w:rPr>
          <w:rFonts w:cs="Simplified Arabic" w:hint="cs"/>
          <w:b/>
          <w:bCs/>
          <w:color w:val="auto"/>
          <w:sz w:val="40"/>
          <w:szCs w:val="40"/>
          <w:rtl/>
          <w:lang w:bidi="ar-LB"/>
        </w:rPr>
        <w:t xml:space="preserve"> المحن والويلات كلها</w:t>
      </w: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>"</w:t>
      </w:r>
    </w:p>
    <w:p w:rsidR="00163AC8" w:rsidRPr="00210F58" w:rsidRDefault="00163AC8" w:rsidP="00C51342">
      <w:pPr>
        <w:bidi/>
        <w:ind w:firstLine="630"/>
        <w:jc w:val="both"/>
        <w:rPr>
          <w:rFonts w:cs="Simplified Arabic"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>أراد تحرير الانسان العربي من سجانه لأن</w:t>
      </w:r>
      <w:r w:rsidR="00C51342" w:rsidRPr="00210F58">
        <w:rPr>
          <w:rFonts w:cs="Simplified Arabic" w:hint="cs"/>
          <w:color w:val="auto"/>
          <w:sz w:val="40"/>
          <w:szCs w:val="40"/>
          <w:rtl/>
          <w:lang w:bidi="ar-LB"/>
        </w:rPr>
        <w:t xml:space="preserve"> الصنمية</w:t>
      </w: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 xml:space="preserve"> لا تحرر فلسطين، بل تغتال العقل، فكان تغييب كمال جنبلاط اهانة للمستقبل.</w:t>
      </w:r>
    </w:p>
    <w:p w:rsidR="00C51342" w:rsidRPr="00210F58" w:rsidRDefault="00C51342" w:rsidP="00C51342">
      <w:pPr>
        <w:bidi/>
        <w:ind w:firstLine="630"/>
        <w:jc w:val="center"/>
        <w:rPr>
          <w:rFonts w:cs="Simplified Arabic"/>
          <w:color w:val="auto"/>
          <w:sz w:val="40"/>
          <w:szCs w:val="40"/>
          <w:rtl/>
          <w:lang w:bidi="ar-LB"/>
        </w:rPr>
      </w:pPr>
      <w:r w:rsidRPr="00210F58">
        <w:rPr>
          <w:rFonts w:eastAsia="Arial Unicode MS" w:cs="Arial Unicode MS" w:hint="eastAsia"/>
          <w:color w:val="auto"/>
          <w:sz w:val="40"/>
          <w:szCs w:val="40"/>
          <w:rtl/>
          <w:lang w:bidi="ar-LB"/>
        </w:rPr>
        <w:t>************</w:t>
      </w:r>
    </w:p>
    <w:p w:rsidR="00163AC8" w:rsidRPr="00210F58" w:rsidRDefault="00163AC8" w:rsidP="00C51342">
      <w:pPr>
        <w:bidi/>
        <w:ind w:firstLine="630"/>
        <w:jc w:val="both"/>
        <w:rPr>
          <w:rFonts w:cs="Simplified Arabic"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 xml:space="preserve">نكرّم في كمال جنبلاط استاذاً جامعيّاً، وضع في أولويات الحزب التقدمي الاشتراكي، وبخاصة المبدأ الخامس منه انشاء </w:t>
      </w: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lastRenderedPageBreak/>
        <w:t>جامعة نموذجية. فكان نضاله مع الطلاب من أجل تطوير الجامعة واستحداث كليات تطبيقية فيها.</w:t>
      </w:r>
    </w:p>
    <w:p w:rsidR="00163AC8" w:rsidRPr="00210F58" w:rsidRDefault="00163AC8" w:rsidP="00C51342">
      <w:pPr>
        <w:bidi/>
        <w:ind w:firstLine="630"/>
        <w:jc w:val="both"/>
        <w:rPr>
          <w:rFonts w:cs="Simplified Arabic"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>الباقي في وجدان الجام</w:t>
      </w:r>
      <w:r w:rsidR="001F0DF3" w:rsidRPr="00210F58">
        <w:rPr>
          <w:rFonts w:cs="Simplified Arabic" w:hint="cs"/>
          <w:color w:val="auto"/>
          <w:sz w:val="40"/>
          <w:szCs w:val="40"/>
          <w:rtl/>
          <w:lang w:bidi="ar-LB"/>
        </w:rPr>
        <w:t>عة اللبنانية نكرّمه بدعوة أساتذ</w:t>
      </w: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>ة الفكر السياسي المعاصر الى تدريس فكر كمال جنبلاط في قسم العلوم السياسية. وهكذا، يصبح كمال جنبلاط بلا قبر... "</w:t>
      </w:r>
      <w:r w:rsidRPr="00210F58">
        <w:rPr>
          <w:rFonts w:cs="Simplified Arabic" w:hint="cs"/>
          <w:b/>
          <w:bCs/>
          <w:color w:val="auto"/>
          <w:sz w:val="40"/>
          <w:szCs w:val="40"/>
          <w:rtl/>
          <w:lang w:bidi="ar-LB"/>
        </w:rPr>
        <w:t>يخرج اليكم كل ليلة فاقرأوه. اقرأوا شاعر القمح الاخضر وآكله حتى لا تأكلوا زواناً يابساً او شواناً او حجارة</w:t>
      </w:r>
      <w:r w:rsidRPr="00210F58">
        <w:rPr>
          <w:rFonts w:cs="Simplified Arabic" w:hint="cs"/>
          <w:color w:val="auto"/>
          <w:sz w:val="40"/>
          <w:szCs w:val="40"/>
          <w:rtl/>
          <w:lang w:bidi="ar-LB"/>
        </w:rPr>
        <w:t>".</w:t>
      </w:r>
    </w:p>
    <w:p w:rsidR="00C51342" w:rsidRPr="00210F58" w:rsidRDefault="00C51342" w:rsidP="00C51342">
      <w:pPr>
        <w:bidi/>
        <w:ind w:firstLine="630"/>
        <w:jc w:val="both"/>
        <w:rPr>
          <w:rFonts w:cs="Simplified Arabic"/>
          <w:b/>
          <w:bCs/>
          <w:color w:val="auto"/>
          <w:sz w:val="40"/>
          <w:szCs w:val="40"/>
          <w:rtl/>
          <w:lang w:bidi="ar-LB"/>
        </w:rPr>
      </w:pPr>
    </w:p>
    <w:p w:rsidR="00163AC8" w:rsidRPr="00210F58" w:rsidRDefault="00163AC8" w:rsidP="00C51342">
      <w:pPr>
        <w:bidi/>
        <w:ind w:firstLine="630"/>
        <w:jc w:val="both"/>
        <w:rPr>
          <w:rFonts w:cs="Simplified Arabic"/>
          <w:b/>
          <w:bCs/>
          <w:color w:val="auto"/>
          <w:sz w:val="40"/>
          <w:szCs w:val="40"/>
          <w:rtl/>
          <w:lang w:bidi="ar-LB"/>
        </w:rPr>
      </w:pPr>
      <w:r w:rsidRPr="00210F58">
        <w:rPr>
          <w:rFonts w:cs="Simplified Arabic" w:hint="cs"/>
          <w:b/>
          <w:bCs/>
          <w:color w:val="auto"/>
          <w:sz w:val="40"/>
          <w:szCs w:val="40"/>
          <w:rtl/>
          <w:lang w:bidi="ar-LB"/>
        </w:rPr>
        <w:t>ايها السادة</w:t>
      </w:r>
    </w:p>
    <w:p w:rsidR="00163AC8" w:rsidRPr="00210F58" w:rsidRDefault="00FE0003" w:rsidP="00C51342">
      <w:pPr>
        <w:bidi/>
        <w:ind w:firstLine="630"/>
        <w:jc w:val="both"/>
        <w:rPr>
          <w:rFonts w:cs="Simplified Arabic"/>
          <w:color w:val="auto"/>
          <w:sz w:val="40"/>
          <w:szCs w:val="40"/>
          <w:rtl/>
          <w:lang w:bidi="ar-LB"/>
        </w:rPr>
      </w:pPr>
      <w:r>
        <w:rPr>
          <w:rFonts w:cs="Simplified Arabic" w:hint="cs"/>
          <w:color w:val="auto"/>
          <w:sz w:val="40"/>
          <w:szCs w:val="40"/>
          <w:rtl/>
          <w:lang w:bidi="ar-LB"/>
        </w:rPr>
        <w:t>بيننا زعماء كثر، ونواب كثر، ووزراء كثر، وطائفيون كثر، ومذهبيو</w:t>
      </w:r>
      <w:r w:rsidR="00163AC8" w:rsidRPr="00210F58">
        <w:rPr>
          <w:rFonts w:cs="Simplified Arabic" w:hint="cs"/>
          <w:color w:val="auto"/>
          <w:sz w:val="40"/>
          <w:szCs w:val="40"/>
          <w:rtl/>
          <w:lang w:bidi="ar-LB"/>
        </w:rPr>
        <w:t xml:space="preserve">ن كثر، كمال </w:t>
      </w:r>
      <w:r w:rsidR="00E13BE2" w:rsidRPr="00210F58">
        <w:rPr>
          <w:rFonts w:cs="Simplified Arabic" w:hint="cs"/>
          <w:color w:val="auto"/>
          <w:sz w:val="40"/>
          <w:szCs w:val="40"/>
          <w:rtl/>
          <w:lang w:bidi="ar-LB"/>
        </w:rPr>
        <w:t xml:space="preserve">جنبلاط وحده المعلم. فلا تتعبوا </w:t>
      </w:r>
      <w:r>
        <w:rPr>
          <w:rFonts w:cs="Simplified Arabic" w:hint="cs"/>
          <w:color w:val="auto"/>
          <w:sz w:val="40"/>
          <w:szCs w:val="40"/>
          <w:rtl/>
          <w:lang w:bidi="ar-LB"/>
        </w:rPr>
        <w:t>أنف</w:t>
      </w:r>
      <w:r w:rsidR="00E13BE2" w:rsidRPr="00210F58">
        <w:rPr>
          <w:rFonts w:cs="Simplified Arabic" w:hint="cs"/>
          <w:color w:val="auto"/>
          <w:sz w:val="40"/>
          <w:szCs w:val="40"/>
          <w:rtl/>
          <w:lang w:bidi="ar-LB"/>
        </w:rPr>
        <w:t>سكم بالبحث عن الحي بين الاموات.</w:t>
      </w:r>
    </w:p>
    <w:p w:rsidR="00E13BE2" w:rsidRPr="00210F58" w:rsidRDefault="00E13BE2" w:rsidP="00E13BE2">
      <w:pPr>
        <w:bidi/>
        <w:jc w:val="both"/>
        <w:rPr>
          <w:rFonts w:cs="Simplified Arabic"/>
          <w:color w:val="auto"/>
          <w:sz w:val="40"/>
          <w:szCs w:val="40"/>
          <w:lang w:bidi="ar-LB"/>
        </w:rPr>
      </w:pPr>
    </w:p>
    <w:sectPr w:rsidR="00E13BE2" w:rsidRPr="00210F58" w:rsidSect="005920C3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D39" w:rsidRDefault="00944D39" w:rsidP="00FE0003">
      <w:pPr>
        <w:spacing w:after="0" w:line="240" w:lineRule="auto"/>
      </w:pPr>
      <w:r>
        <w:separator/>
      </w:r>
    </w:p>
  </w:endnote>
  <w:endnote w:type="continuationSeparator" w:id="0">
    <w:p w:rsidR="00944D39" w:rsidRDefault="00944D39" w:rsidP="00FE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8876"/>
      <w:docPartObj>
        <w:docPartGallery w:val="Page Numbers (Bottom of Page)"/>
        <w:docPartUnique/>
      </w:docPartObj>
    </w:sdtPr>
    <w:sdtContent>
      <w:p w:rsidR="00FE0003" w:rsidRDefault="00FE0003">
        <w:pPr>
          <w:pStyle w:val="Footer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E0003" w:rsidRDefault="00FE00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D39" w:rsidRDefault="00944D39" w:rsidP="00FE0003">
      <w:pPr>
        <w:spacing w:after="0" w:line="240" w:lineRule="auto"/>
      </w:pPr>
      <w:r>
        <w:separator/>
      </w:r>
    </w:p>
  </w:footnote>
  <w:footnote w:type="continuationSeparator" w:id="0">
    <w:p w:rsidR="00944D39" w:rsidRDefault="00944D39" w:rsidP="00FE0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E7E"/>
    <w:multiLevelType w:val="hybridMultilevel"/>
    <w:tmpl w:val="76D68B52"/>
    <w:lvl w:ilvl="0" w:tplc="ACEA268E">
      <w:numFmt w:val="bullet"/>
      <w:lvlText w:val=""/>
      <w:lvlJc w:val="left"/>
      <w:pPr>
        <w:ind w:left="99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A83"/>
    <w:rsid w:val="00163AC8"/>
    <w:rsid w:val="001F0DF3"/>
    <w:rsid w:val="00210F58"/>
    <w:rsid w:val="00227520"/>
    <w:rsid w:val="00365AF9"/>
    <w:rsid w:val="00413BC9"/>
    <w:rsid w:val="00516A83"/>
    <w:rsid w:val="00523640"/>
    <w:rsid w:val="005920C3"/>
    <w:rsid w:val="006776D3"/>
    <w:rsid w:val="007D64B0"/>
    <w:rsid w:val="00890B08"/>
    <w:rsid w:val="00943D35"/>
    <w:rsid w:val="00944D39"/>
    <w:rsid w:val="00A37097"/>
    <w:rsid w:val="00C51342"/>
    <w:rsid w:val="00E13BE2"/>
    <w:rsid w:val="00F53D16"/>
    <w:rsid w:val="00FE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HAnsi" w:hAnsi="Arial Unicode MS" w:cs="Times New Roman"/>
        <w:i/>
        <w:color w:val="4F81BD" w:themeColor="accent1"/>
        <w:spacing w:val="15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65AF9"/>
    <w:pPr>
      <w:numPr>
        <w:ilvl w:val="1"/>
      </w:numPr>
    </w:pPr>
    <w:rPr>
      <w:rFonts w:asciiTheme="majorHAnsi" w:eastAsiaTheme="majorEastAsia" w:hAnsiTheme="majorHAnsi" w:cstheme="majorBidi"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65A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3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00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003"/>
  </w:style>
  <w:style w:type="paragraph" w:styleId="Footer">
    <w:name w:val="footer"/>
    <w:basedOn w:val="Normal"/>
    <w:link w:val="FooterChar"/>
    <w:uiPriority w:val="99"/>
    <w:unhideWhenUsed/>
    <w:rsid w:val="00FE00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advantec</dc:creator>
  <cp:keywords/>
  <dc:description/>
  <cp:lastModifiedBy>advantec</cp:lastModifiedBy>
  <cp:revision>10</cp:revision>
  <cp:lastPrinted>2014-02-05T09:12:00Z</cp:lastPrinted>
  <dcterms:created xsi:type="dcterms:W3CDTF">2014-01-27T09:54:00Z</dcterms:created>
  <dcterms:modified xsi:type="dcterms:W3CDTF">2014-02-05T09:13:00Z</dcterms:modified>
</cp:coreProperties>
</file>