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50AD2" w:rsidTr="00CB077F">
        <w:trPr>
          <w:trHeight w:val="2150"/>
        </w:trPr>
        <w:tc>
          <w:tcPr>
            <w:tcW w:w="3192" w:type="dxa"/>
          </w:tcPr>
          <w:p w:rsidR="00850AD2" w:rsidRDefault="00CB077F" w:rsidP="00850AD2">
            <w:pPr>
              <w:bidi/>
              <w:jc w:val="center"/>
              <w:rPr>
                <w:rFonts w:hint="cs"/>
                <w:noProof/>
                <w:rtl/>
              </w:rPr>
            </w:pPr>
            <w:r>
              <w:rPr>
                <w:rFonts w:cs="Arial"/>
                <w:noProof/>
                <w:rtl/>
                <w:lang w:val="en-US"/>
              </w:rPr>
              <w:drawing>
                <wp:inline distT="0" distB="0" distL="0" distR="0" wp14:anchorId="42DDCFB2" wp14:editId="5275BE86">
                  <wp:extent cx="1485900" cy="1200150"/>
                  <wp:effectExtent l="0" t="0" r="0" b="0"/>
                  <wp:docPr id="2" name="Picture 2" descr="C:\Users\admin\Documents\Logo Université Liban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Logo Université Libanai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200150"/>
                          </a:xfrm>
                          <a:prstGeom prst="rect">
                            <a:avLst/>
                          </a:prstGeom>
                          <a:noFill/>
                          <a:ln>
                            <a:noFill/>
                          </a:ln>
                        </pic:spPr>
                      </pic:pic>
                    </a:graphicData>
                  </a:graphic>
                </wp:inline>
              </w:drawing>
            </w:r>
          </w:p>
        </w:tc>
        <w:tc>
          <w:tcPr>
            <w:tcW w:w="3192" w:type="dxa"/>
          </w:tcPr>
          <w:p w:rsidR="00850AD2" w:rsidRDefault="00850AD2" w:rsidP="00850AD2">
            <w:pPr>
              <w:bidi/>
              <w:jc w:val="center"/>
              <w:rPr>
                <w:rFonts w:hint="cs"/>
                <w:noProof/>
                <w:rtl/>
              </w:rPr>
            </w:pPr>
          </w:p>
        </w:tc>
        <w:tc>
          <w:tcPr>
            <w:tcW w:w="3192" w:type="dxa"/>
          </w:tcPr>
          <w:p w:rsidR="00850AD2" w:rsidRDefault="00850AD2" w:rsidP="00850AD2">
            <w:pPr>
              <w:bidi/>
              <w:jc w:val="center"/>
              <w:rPr>
                <w:rFonts w:hint="cs"/>
                <w:noProof/>
                <w:rtl/>
              </w:rPr>
            </w:pPr>
            <w:r w:rsidRPr="002E5732">
              <w:rPr>
                <w:noProof/>
              </w:rPr>
              <w:drawing>
                <wp:inline distT="0" distB="0" distL="0" distR="0" wp14:anchorId="0A1AF2E0" wp14:editId="46E426D5">
                  <wp:extent cx="1150797" cy="1123950"/>
                  <wp:effectExtent l="19050" t="0" r="0" b="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9" cstate="print"/>
                          <a:srcRect/>
                          <a:stretch>
                            <a:fillRect/>
                          </a:stretch>
                        </pic:blipFill>
                        <pic:spPr bwMode="auto">
                          <a:xfrm>
                            <a:off x="0" y="0"/>
                            <a:ext cx="1148795" cy="1121995"/>
                          </a:xfrm>
                          <a:prstGeom prst="rect">
                            <a:avLst/>
                          </a:prstGeom>
                          <a:noFill/>
                          <a:ln w="9525">
                            <a:noFill/>
                            <a:miter lim="800000"/>
                            <a:headEnd/>
                            <a:tailEnd/>
                          </a:ln>
                        </pic:spPr>
                      </pic:pic>
                    </a:graphicData>
                  </a:graphic>
                </wp:inline>
              </w:drawing>
            </w:r>
          </w:p>
        </w:tc>
      </w:tr>
    </w:tbl>
    <w:p w:rsidR="00850AD2" w:rsidRDefault="00850AD2" w:rsidP="00850AD2">
      <w:pPr>
        <w:bidi/>
        <w:spacing w:after="0" w:line="240" w:lineRule="auto"/>
        <w:jc w:val="center"/>
        <w:rPr>
          <w:rFonts w:hint="cs"/>
          <w:noProof/>
          <w:rtl/>
        </w:rPr>
      </w:pPr>
    </w:p>
    <w:p w:rsidR="00850AD2" w:rsidRDefault="00850AD2" w:rsidP="00850AD2">
      <w:pPr>
        <w:bidi/>
        <w:spacing w:after="0" w:line="240" w:lineRule="auto"/>
        <w:jc w:val="center"/>
        <w:rPr>
          <w:rFonts w:hint="cs"/>
          <w:noProof/>
          <w:rtl/>
        </w:rPr>
      </w:pPr>
    </w:p>
    <w:p w:rsidR="00850AD2" w:rsidRDefault="00850AD2" w:rsidP="00850AD2">
      <w:pPr>
        <w:bidi/>
        <w:spacing w:after="0" w:line="240" w:lineRule="auto"/>
        <w:jc w:val="center"/>
        <w:rPr>
          <w:rFonts w:hint="cs"/>
          <w:noProof/>
          <w:rtl/>
        </w:rPr>
      </w:pPr>
    </w:p>
    <w:p w:rsidR="00850AD2" w:rsidRDefault="00850AD2" w:rsidP="00850AD2">
      <w:pPr>
        <w:bidi/>
        <w:spacing w:after="0" w:line="240" w:lineRule="auto"/>
        <w:jc w:val="center"/>
        <w:rPr>
          <w:rFonts w:hint="cs"/>
          <w:noProof/>
          <w:rtl/>
        </w:rPr>
      </w:pPr>
    </w:p>
    <w:p w:rsidR="0068554C" w:rsidRDefault="0068554C" w:rsidP="00850AD2">
      <w:pPr>
        <w:bidi/>
        <w:spacing w:after="0" w:line="240" w:lineRule="auto"/>
        <w:jc w:val="center"/>
        <w:rPr>
          <w:rFonts w:ascii="Simplified Arabic" w:eastAsia="Times New Roman" w:hAnsi="Simplified Arabic" w:cs="Simplified Arabic" w:hint="cs"/>
          <w:color w:val="666666"/>
          <w:sz w:val="28"/>
          <w:szCs w:val="28"/>
          <w:rtl/>
          <w:lang w:val="en-US"/>
        </w:rPr>
      </w:pPr>
      <w:r w:rsidRPr="0068554C">
        <w:rPr>
          <w:rFonts w:ascii="Segoe UI" w:eastAsia="Times New Roman" w:hAnsi="Segoe UI" w:cs="Segoe UI"/>
          <w:color w:val="666666"/>
          <w:sz w:val="18"/>
          <w:szCs w:val="18"/>
          <w:lang w:val="en-US"/>
        </w:rPr>
        <w:br/>
      </w:r>
      <w:r w:rsidR="00850AD2">
        <w:rPr>
          <w:rFonts w:ascii="Simplified Arabic" w:eastAsia="Times New Roman" w:hAnsi="Simplified Arabic" w:cs="Simplified Arabic" w:hint="cs"/>
          <w:color w:val="666666"/>
          <w:sz w:val="28"/>
          <w:szCs w:val="28"/>
          <w:rtl/>
          <w:lang w:val="en-US"/>
        </w:rPr>
        <w:t>مؤتمر</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 xml:space="preserve">الحوار الثقافي والحضاري </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العربي- الايراني</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CB077F" w:rsidRDefault="00CB077F" w:rsidP="00CB077F">
      <w:pPr>
        <w:bidi/>
        <w:spacing w:after="0" w:line="240" w:lineRule="auto"/>
        <w:jc w:val="center"/>
        <w:rPr>
          <w:rFonts w:ascii="Simplified Arabic" w:eastAsia="Times New Roman" w:hAnsi="Simplified Arabic" w:cs="Simplified Arabic" w:hint="cs"/>
          <w:color w:val="666666"/>
          <w:sz w:val="28"/>
          <w:szCs w:val="28"/>
          <w:rtl/>
          <w:lang w:val="en-US"/>
        </w:rPr>
      </w:pPr>
    </w:p>
    <w:p w:rsidR="00CB077F" w:rsidRDefault="00CB077F" w:rsidP="00CB077F">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مداخلة</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 xml:space="preserve">آفاق العلاقات العربية </w:t>
      </w:r>
      <w:r>
        <w:rPr>
          <w:rFonts w:ascii="Simplified Arabic" w:eastAsia="Times New Roman" w:hAnsi="Simplified Arabic" w:cs="Simplified Arabic"/>
          <w:color w:val="666666"/>
          <w:sz w:val="28"/>
          <w:szCs w:val="28"/>
          <w:rtl/>
          <w:lang w:val="en-US"/>
        </w:rPr>
        <w:t>–</w:t>
      </w:r>
      <w:r>
        <w:rPr>
          <w:rFonts w:ascii="Simplified Arabic" w:eastAsia="Times New Roman" w:hAnsi="Simplified Arabic" w:cs="Simplified Arabic" w:hint="cs"/>
          <w:color w:val="666666"/>
          <w:sz w:val="28"/>
          <w:szCs w:val="28"/>
          <w:rtl/>
          <w:lang w:val="en-US"/>
        </w:rPr>
        <w:t xml:space="preserve"> الايرانية</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واقتراحات عملية لتطويرها</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عميد كلية الحقوق والعلوم السياسية والادارية في الجامعة اللبنانية</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r>
        <w:rPr>
          <w:rFonts w:ascii="Simplified Arabic" w:eastAsia="Times New Roman" w:hAnsi="Simplified Arabic" w:cs="Simplified Arabic" w:hint="cs"/>
          <w:color w:val="666666"/>
          <w:sz w:val="28"/>
          <w:szCs w:val="28"/>
          <w:rtl/>
          <w:lang w:val="en-US"/>
        </w:rPr>
        <w:t>د. كميل حبيب</w:t>
      </w: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Default="00850AD2" w:rsidP="00850AD2">
      <w:pPr>
        <w:bidi/>
        <w:spacing w:after="0" w:line="240" w:lineRule="auto"/>
        <w:jc w:val="center"/>
        <w:rPr>
          <w:rFonts w:ascii="Simplified Arabic" w:eastAsia="Times New Roman" w:hAnsi="Simplified Arabic" w:cs="Simplified Arabic" w:hint="cs"/>
          <w:color w:val="666666"/>
          <w:sz w:val="28"/>
          <w:szCs w:val="28"/>
          <w:rtl/>
          <w:lang w:val="en-US"/>
        </w:rPr>
      </w:pPr>
    </w:p>
    <w:p w:rsidR="00CB077F" w:rsidRDefault="00CB077F" w:rsidP="00CB077F">
      <w:pPr>
        <w:bidi/>
        <w:spacing w:after="0" w:line="240" w:lineRule="auto"/>
        <w:jc w:val="center"/>
        <w:rPr>
          <w:rFonts w:ascii="Simplified Arabic" w:eastAsia="Times New Roman" w:hAnsi="Simplified Arabic" w:cs="Simplified Arabic" w:hint="cs"/>
          <w:color w:val="666666"/>
          <w:sz w:val="28"/>
          <w:szCs w:val="28"/>
          <w:rtl/>
          <w:lang w:val="en-US"/>
        </w:rPr>
      </w:pPr>
    </w:p>
    <w:p w:rsidR="00850AD2" w:rsidRPr="00850AD2" w:rsidRDefault="00850AD2" w:rsidP="00850AD2">
      <w:pPr>
        <w:bidi/>
        <w:spacing w:after="0" w:line="240" w:lineRule="auto"/>
        <w:jc w:val="center"/>
        <w:rPr>
          <w:rFonts w:ascii="Simplified Arabic" w:eastAsia="Times New Roman" w:hAnsi="Simplified Arabic" w:cs="Simplified Arabic"/>
          <w:color w:val="666666"/>
          <w:sz w:val="28"/>
          <w:szCs w:val="28"/>
          <w:rtl/>
          <w:lang w:val="en-US"/>
        </w:rPr>
      </w:pPr>
      <w:r>
        <w:rPr>
          <w:rFonts w:ascii="Simplified Arabic" w:eastAsia="Times New Roman" w:hAnsi="Simplified Arabic" w:cs="Simplified Arabic" w:hint="cs"/>
          <w:color w:val="666666"/>
          <w:sz w:val="28"/>
          <w:szCs w:val="28"/>
          <w:rtl/>
          <w:lang w:val="en-US"/>
        </w:rPr>
        <w:t>1 آذار 2016</w:t>
      </w:r>
    </w:p>
    <w:p w:rsidR="00850AD2" w:rsidRDefault="00850AD2" w:rsidP="00850AD2">
      <w:pPr>
        <w:bidi/>
        <w:spacing w:after="0" w:line="240" w:lineRule="auto"/>
        <w:rPr>
          <w:rFonts w:ascii="Segoe UI" w:eastAsia="Times New Roman" w:hAnsi="Segoe UI" w:cs="Segoe UI" w:hint="cs"/>
          <w:color w:val="666666"/>
          <w:sz w:val="18"/>
          <w:szCs w:val="18"/>
          <w:rtl/>
          <w:lang w:val="en-US"/>
        </w:rPr>
      </w:pPr>
    </w:p>
    <w:p w:rsidR="00850AD2" w:rsidRDefault="00850AD2">
      <w:pPr>
        <w:rPr>
          <w:rFonts w:ascii="Simplified Arabic" w:eastAsia="Times New Roman" w:hAnsi="Simplified Arabic" w:cs="Simplified Arabic"/>
          <w:b/>
          <w:bCs/>
          <w:color w:val="444444"/>
          <w:sz w:val="28"/>
          <w:szCs w:val="28"/>
          <w:rtl/>
          <w:lang w:val="en-US" w:bidi="ar-LB"/>
        </w:rPr>
      </w:pPr>
    </w:p>
    <w:p w:rsidR="0068554C" w:rsidRPr="0068554C" w:rsidRDefault="0068554C" w:rsidP="00850AD2">
      <w:pPr>
        <w:shd w:val="clear" w:color="auto" w:fill="FFFFFF"/>
        <w:bidi/>
        <w:spacing w:after="324" w:line="240" w:lineRule="auto"/>
        <w:jc w:val="both"/>
        <w:rPr>
          <w:rFonts w:ascii="Calibri" w:eastAsia="Times New Roman" w:hAnsi="Calibri" w:cs="Calibri"/>
          <w:color w:val="444444"/>
          <w:sz w:val="23"/>
          <w:szCs w:val="23"/>
          <w:rtl/>
          <w:lang w:val="en-US"/>
        </w:rPr>
      </w:pPr>
      <w:r w:rsidRPr="0068554C">
        <w:rPr>
          <w:rFonts w:ascii="Simplified Arabic" w:eastAsia="Times New Roman" w:hAnsi="Simplified Arabic" w:cs="Simplified Arabic"/>
          <w:b/>
          <w:bCs/>
          <w:color w:val="444444"/>
          <w:sz w:val="28"/>
          <w:szCs w:val="28"/>
          <w:rtl/>
          <w:lang w:val="en-US" w:bidi="ar-LB"/>
        </w:rPr>
        <w:lastRenderedPageBreak/>
        <w:t> </w:t>
      </w:r>
    </w:p>
    <w:p w:rsidR="0068554C" w:rsidRDefault="0068554C" w:rsidP="00CB077F">
      <w:pPr>
        <w:shd w:val="clear" w:color="auto" w:fill="FFFFFF"/>
        <w:bidi/>
        <w:spacing w:after="324" w:line="240" w:lineRule="auto"/>
        <w:jc w:val="both"/>
        <w:rPr>
          <w:rFonts w:ascii="Simplified Arabic" w:eastAsia="Times New Roman" w:hAnsi="Simplified Arabic" w:cs="Simplified Arabic" w:hint="cs"/>
          <w:color w:val="444444"/>
          <w:sz w:val="28"/>
          <w:szCs w:val="28"/>
          <w:rtl/>
          <w:lang w:val="en-US" w:bidi="ar-LB"/>
        </w:rPr>
      </w:pPr>
      <w:r w:rsidRPr="0068554C">
        <w:rPr>
          <w:rFonts w:ascii="Simplified Arabic" w:eastAsia="Times New Roman" w:hAnsi="Simplified Arabic" w:cs="Simplified Arabic"/>
          <w:color w:val="444444"/>
          <w:sz w:val="28"/>
          <w:szCs w:val="28"/>
          <w:rtl/>
          <w:lang w:val="en-US" w:bidi="ar-LB"/>
        </w:rPr>
        <w:t>الحرب لم تعد قادرة على تحقيق أي هدف، والنزاعات ليست سوى أداة لتدمير المجتمعات، فماذا نريد، أنريد الحرب بين العرب وإيران؟ وماذا سنجني منها سوى الدمار والخراب ولن يخرج أي طرفٍ من هذه الحرب بأ</w:t>
      </w:r>
      <w:r w:rsidR="00354C7D">
        <w:rPr>
          <w:rFonts w:ascii="Simplified Arabic" w:eastAsia="Times New Roman" w:hAnsi="Simplified Arabic" w:cs="Simplified Arabic"/>
          <w:color w:val="444444"/>
          <w:sz w:val="28"/>
          <w:szCs w:val="28"/>
          <w:rtl/>
          <w:lang w:val="en-US" w:bidi="ar-LB"/>
        </w:rPr>
        <w:t>ي مكاسب فالكلّ خاسرون. ولقد أثب</w:t>
      </w:r>
      <w:r w:rsidR="00354C7D">
        <w:rPr>
          <w:rFonts w:ascii="Simplified Arabic" w:eastAsia="Times New Roman" w:hAnsi="Simplified Arabic" w:cs="Simplified Arabic" w:hint="cs"/>
          <w:color w:val="444444"/>
          <w:sz w:val="28"/>
          <w:szCs w:val="28"/>
          <w:rtl/>
          <w:lang w:val="en-US" w:bidi="ar-LB"/>
        </w:rPr>
        <w:t>ت</w:t>
      </w:r>
      <w:r w:rsidRPr="0068554C">
        <w:rPr>
          <w:rFonts w:ascii="Simplified Arabic" w:eastAsia="Times New Roman" w:hAnsi="Simplified Arabic" w:cs="Simplified Arabic"/>
          <w:color w:val="444444"/>
          <w:sz w:val="28"/>
          <w:szCs w:val="28"/>
          <w:rtl/>
          <w:lang w:val="en-US" w:bidi="ar-LB"/>
        </w:rPr>
        <w:t>ت التجارب الأخيرة أن أدوات الحرب الحديثة تجعل من المستحيل على البادئ بالحرب أو المدافع فيها أن يحقق نصراً</w:t>
      </w:r>
      <w:r w:rsidR="00CB077F">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فماذا حققت حركة طالبان، وماذا أنجز صدام حسين، ما كان مصير العدوان الأميركي على العراق، وهل انتصرت اسرائيل ف</w:t>
      </w:r>
      <w:r w:rsidR="00354C7D">
        <w:rPr>
          <w:rFonts w:ascii="Simplified Arabic" w:eastAsia="Times New Roman" w:hAnsi="Simplified Arabic" w:cs="Simplified Arabic"/>
          <w:color w:val="444444"/>
          <w:sz w:val="28"/>
          <w:szCs w:val="28"/>
          <w:rtl/>
          <w:lang w:val="en-US" w:bidi="ar-LB"/>
        </w:rPr>
        <w:t>ي حربها على لبنان أو غزة...)</w:t>
      </w:r>
      <w:r w:rsidR="00354C7D">
        <w:rPr>
          <w:rFonts w:ascii="Simplified Arabic" w:eastAsia="Times New Roman" w:hAnsi="Simplified Arabic" w:cs="Simplified Arabic" w:hint="cs"/>
          <w:color w:val="444444"/>
          <w:sz w:val="28"/>
          <w:szCs w:val="28"/>
          <w:rtl/>
          <w:lang w:val="en-US" w:bidi="ar-LB"/>
        </w:rPr>
        <w:t>.</w:t>
      </w:r>
      <w:r w:rsidR="008272F5">
        <w:rPr>
          <w:rFonts w:ascii="Simplified Arabic" w:eastAsia="Times New Roman" w:hAnsi="Simplified Arabic" w:cs="Simplified Arabic"/>
          <w:color w:val="444444"/>
          <w:sz w:val="28"/>
          <w:szCs w:val="28"/>
          <w:rtl/>
          <w:lang w:val="en-US" w:bidi="ar-LB"/>
        </w:rPr>
        <w:t xml:space="preserve"> ه</w:t>
      </w:r>
      <w:r w:rsidR="008272F5">
        <w:rPr>
          <w:rFonts w:ascii="Simplified Arabic" w:eastAsia="Times New Roman" w:hAnsi="Simplified Arabic" w:cs="Simplified Arabic" w:hint="cs"/>
          <w:color w:val="444444"/>
          <w:sz w:val="28"/>
          <w:szCs w:val="28"/>
          <w:rtl/>
          <w:lang w:val="en-US" w:bidi="ar-LB"/>
        </w:rPr>
        <w:t>ذه</w:t>
      </w:r>
      <w:r w:rsidRPr="0068554C">
        <w:rPr>
          <w:rFonts w:ascii="Simplified Arabic" w:eastAsia="Times New Roman" w:hAnsi="Simplified Arabic" w:cs="Simplified Arabic"/>
          <w:color w:val="444444"/>
          <w:sz w:val="28"/>
          <w:szCs w:val="28"/>
          <w:rtl/>
          <w:lang w:val="en-US" w:bidi="ar-LB"/>
        </w:rPr>
        <w:t xml:space="preserve"> أمثلة بسيطة نستعرضها للدلالة على أن القوة والتفوق العسكري ليس له</w:t>
      </w:r>
      <w:r w:rsidR="00F832B3">
        <w:rPr>
          <w:rFonts w:ascii="Simplified Arabic" w:eastAsia="Times New Roman" w:hAnsi="Simplified Arabic" w:cs="Simplified Arabic" w:hint="cs"/>
          <w:color w:val="444444"/>
          <w:sz w:val="28"/>
          <w:szCs w:val="28"/>
          <w:rtl/>
          <w:lang w:val="en-US" w:bidi="ar-LB"/>
        </w:rPr>
        <w:t>م</w:t>
      </w:r>
      <w:r w:rsidRPr="0068554C">
        <w:rPr>
          <w:rFonts w:ascii="Simplified Arabic" w:eastAsia="Times New Roman" w:hAnsi="Simplified Arabic" w:cs="Simplified Arabic"/>
          <w:color w:val="444444"/>
          <w:sz w:val="28"/>
          <w:szCs w:val="28"/>
          <w:rtl/>
          <w:lang w:val="en-US" w:bidi="ar-LB"/>
        </w:rPr>
        <w:t>ا الدور الحاسم في الحروب.</w:t>
      </w:r>
      <w:r w:rsidR="00CB077F">
        <w:rPr>
          <w:rFonts w:ascii="Simplified Arabic" w:eastAsia="Times New Roman" w:hAnsi="Simplified Arabic" w:cs="Simplified Arabic" w:hint="cs"/>
          <w:color w:val="444444"/>
          <w:sz w:val="28"/>
          <w:szCs w:val="28"/>
          <w:rtl/>
          <w:lang w:val="en-US" w:bidi="ar-LB"/>
        </w:rPr>
        <w:t xml:space="preserve"> ولقد صدق من قال: "في الحرب لا يوجد منتصر، بل درجات متفاوتة من الهزائم". هذا لا يعني انني بصدد كتابة مطالعة انهزامية، فالانتصار على اسرائيل سوف يكون حتميّاً وصراعنا معها لا يدخل في مسلسل الحروب او النزاعات العبثية، بل هو صراع مصيري ووجودي في آن معاً.</w:t>
      </w:r>
    </w:p>
    <w:p w:rsidR="00CB077F" w:rsidRPr="0068554C" w:rsidRDefault="00CB077F" w:rsidP="00CB077F">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Pr>
          <w:rFonts w:ascii="Simplified Arabic" w:eastAsia="Times New Roman" w:hAnsi="Simplified Arabic" w:cs="Simplified Arabic" w:hint="cs"/>
          <w:color w:val="444444"/>
          <w:sz w:val="28"/>
          <w:szCs w:val="28"/>
          <w:rtl/>
          <w:lang w:val="en-US" w:bidi="ar-LB"/>
        </w:rPr>
        <w:t>ومع ذلك، اذا خرجنا</w:t>
      </w:r>
      <w:r w:rsidR="001236FA">
        <w:rPr>
          <w:rFonts w:ascii="Simplified Arabic" w:eastAsia="Times New Roman" w:hAnsi="Simplified Arabic" w:cs="Simplified Arabic" w:hint="cs"/>
          <w:color w:val="444444"/>
          <w:sz w:val="28"/>
          <w:szCs w:val="28"/>
          <w:rtl/>
          <w:lang w:val="en-US" w:bidi="ar-LB"/>
        </w:rPr>
        <w:t xml:space="preserve"> الى العالمية لوجدنا</w:t>
      </w:r>
      <w:r w:rsidR="00F832B3">
        <w:rPr>
          <w:rFonts w:ascii="Simplified Arabic" w:eastAsia="Times New Roman" w:hAnsi="Simplified Arabic" w:cs="Simplified Arabic" w:hint="cs"/>
          <w:color w:val="444444"/>
          <w:sz w:val="28"/>
          <w:szCs w:val="28"/>
          <w:rtl/>
          <w:lang w:val="en-US" w:bidi="ar-LB"/>
        </w:rPr>
        <w:t xml:space="preserve"> ان العالم قد أضحى "قرية كونية" بسبب الاعتماد المتبادل</w:t>
      </w:r>
      <w:r w:rsidR="001236FA">
        <w:rPr>
          <w:rFonts w:ascii="Simplified Arabic" w:eastAsia="Times New Roman" w:hAnsi="Simplified Arabic" w:cs="Simplified Arabic" w:hint="cs"/>
          <w:color w:val="444444"/>
          <w:sz w:val="28"/>
          <w:szCs w:val="28"/>
          <w:rtl/>
          <w:lang w:val="en-US" w:bidi="ar-LB"/>
        </w:rPr>
        <w:t xml:space="preserve"> بين الشعوب والأمم. فالأمم العظيمة لم تعد تقاس بحسب قدراتها العسكرية، وانما في اقامة مجتمع مستقر وآمن يحفظ كرامات الشعوب وحقها في الحرية والعدالة والمساواة. وبصريح العبارة، </w:t>
      </w:r>
      <w:r w:rsidR="008272F5">
        <w:rPr>
          <w:rFonts w:ascii="Simplified Arabic" w:eastAsia="Times New Roman" w:hAnsi="Simplified Arabic" w:cs="Simplified Arabic" w:hint="cs"/>
          <w:color w:val="444444"/>
          <w:sz w:val="28"/>
          <w:szCs w:val="28"/>
          <w:rtl/>
          <w:lang w:val="en-US" w:bidi="ar-LB"/>
        </w:rPr>
        <w:t>لم تعد الحرب الوسيلة الأنجح لتحقيق مصالح الدول المتخاصمة. فالحوار البناء، والاعتراف بمصالح الآخرين، واحترام القانون والاعراف الدولية تبدو المنطلقات لإرساء السلام العالمي.</w:t>
      </w:r>
    </w:p>
    <w:p w:rsidR="0068554C" w:rsidRPr="0068554C" w:rsidRDefault="0068554C" w:rsidP="00850AD2">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وإذا انطلقنا من هذه الأمثلة للعلاقات الإيرانية العربية، نخلص ومن ذات المنطق، للقول بأن حرباً ضرو</w:t>
      </w:r>
      <w:r w:rsidR="008272F5">
        <w:rPr>
          <w:rFonts w:ascii="Simplified Arabic" w:eastAsia="Times New Roman" w:hAnsi="Simplified Arabic" w:cs="Simplified Arabic"/>
          <w:color w:val="444444"/>
          <w:sz w:val="28"/>
          <w:szCs w:val="28"/>
          <w:rtl/>
          <w:lang w:val="en-US" w:bidi="ar-LB"/>
        </w:rPr>
        <w:t xml:space="preserve">ساً بين إيران والعراق ومن خلفه </w:t>
      </w:r>
      <w:r w:rsidR="008272F5">
        <w:rPr>
          <w:rFonts w:ascii="Simplified Arabic" w:eastAsia="Times New Roman" w:hAnsi="Simplified Arabic" w:cs="Simplified Arabic" w:hint="cs"/>
          <w:color w:val="444444"/>
          <w:sz w:val="28"/>
          <w:szCs w:val="28"/>
          <w:rtl/>
          <w:lang w:val="en-US" w:bidi="ar-LB"/>
        </w:rPr>
        <w:t>م</w:t>
      </w:r>
      <w:r w:rsidRPr="0068554C">
        <w:rPr>
          <w:rFonts w:ascii="Simplified Arabic" w:eastAsia="Times New Roman" w:hAnsi="Simplified Arabic" w:cs="Simplified Arabic"/>
          <w:color w:val="444444"/>
          <w:sz w:val="28"/>
          <w:szCs w:val="28"/>
          <w:rtl/>
          <w:lang w:val="en-US" w:bidi="ar-LB"/>
        </w:rPr>
        <w:t>عظم الدول العرب</w:t>
      </w:r>
      <w:r w:rsidR="008272F5">
        <w:rPr>
          <w:rFonts w:ascii="Simplified Arabic" w:eastAsia="Times New Roman" w:hAnsi="Simplified Arabic" w:cs="Simplified Arabic" w:hint="cs"/>
          <w:color w:val="444444"/>
          <w:sz w:val="28"/>
          <w:szCs w:val="28"/>
          <w:rtl/>
          <w:lang w:val="en-US" w:bidi="ar-LB"/>
        </w:rPr>
        <w:t>ية</w:t>
      </w:r>
      <w:r w:rsidRPr="0068554C">
        <w:rPr>
          <w:rFonts w:ascii="Simplified Arabic" w:eastAsia="Times New Roman" w:hAnsi="Simplified Arabic" w:cs="Simplified Arabic"/>
          <w:color w:val="444444"/>
          <w:sz w:val="28"/>
          <w:szCs w:val="28"/>
          <w:rtl/>
          <w:lang w:val="en-US" w:bidi="ar-LB"/>
        </w:rPr>
        <w:t xml:space="preserve"> لم تخرج بنصرٍ لأيّ طرف، فالجميع خرج من هذه الحرب مهزوماً، وللأسف لم يقتنع طرفي النزاع بوقف الحرب إلا بعد تدخّلٍ أممي.</w:t>
      </w:r>
    </w:p>
    <w:p w:rsidR="0068554C" w:rsidRPr="0068554C" w:rsidRDefault="0068554C" w:rsidP="00850AD2">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 </w:t>
      </w:r>
    </w:p>
    <w:p w:rsidR="0068554C" w:rsidRPr="0068554C" w:rsidRDefault="0068554C" w:rsidP="008272F5">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 xml:space="preserve">انتهت الحرب واستطاعات إيران أن تخرج من عزلتها الدولية وحققت مكانتها </w:t>
      </w:r>
      <w:r w:rsidR="008272F5">
        <w:rPr>
          <w:rFonts w:ascii="Simplified Arabic" w:eastAsia="Times New Roman" w:hAnsi="Simplified Arabic" w:cs="Simplified Arabic"/>
          <w:color w:val="444444"/>
          <w:sz w:val="28"/>
          <w:szCs w:val="28"/>
          <w:rtl/>
          <w:lang w:val="en-US" w:bidi="ar-LB"/>
        </w:rPr>
        <w:t>على الصعيد العالمي والإقليمي،</w:t>
      </w:r>
      <w:r w:rsidR="008272F5">
        <w:rPr>
          <w:rFonts w:ascii="Simplified Arabic" w:eastAsia="Times New Roman" w:hAnsi="Simplified Arabic" w:cs="Simplified Arabic" w:hint="cs"/>
          <w:color w:val="444444"/>
          <w:sz w:val="28"/>
          <w:szCs w:val="28"/>
          <w:rtl/>
          <w:lang w:val="en-US" w:bidi="ar-LB"/>
        </w:rPr>
        <w:t xml:space="preserve"> وعملت على </w:t>
      </w:r>
      <w:r w:rsidR="00F832B3">
        <w:rPr>
          <w:rFonts w:ascii="Simplified Arabic" w:eastAsia="Times New Roman" w:hAnsi="Simplified Arabic" w:cs="Simplified Arabic"/>
          <w:color w:val="444444"/>
          <w:sz w:val="28"/>
          <w:szCs w:val="28"/>
          <w:rtl/>
          <w:lang w:val="en-US" w:bidi="ar-LB"/>
        </w:rPr>
        <w:t>تحسين علاقتها مع العرب</w:t>
      </w:r>
      <w:r w:rsidR="00F832B3">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جملة قضايا خلافية لا زالت تحكم العلاقة بين الطرفين، وفي طليعتها الثقة المفقودة. ولكن من وحي هذا المؤتمر لن ندخل في عرض نقاط الخلاف لسببٍ وحيد هو أن الغاية هي </w:t>
      </w:r>
      <w:r w:rsidR="008272F5">
        <w:rPr>
          <w:rFonts w:ascii="Simplified Arabic" w:eastAsia="Times New Roman" w:hAnsi="Simplified Arabic" w:cs="Simplified Arabic" w:hint="cs"/>
          <w:color w:val="444444"/>
          <w:sz w:val="28"/>
          <w:szCs w:val="28"/>
          <w:rtl/>
          <w:lang w:val="en-US" w:bidi="ar-LB"/>
        </w:rPr>
        <w:t>ت</w:t>
      </w:r>
      <w:r w:rsidR="008272F5">
        <w:rPr>
          <w:rFonts w:ascii="Simplified Arabic" w:eastAsia="Times New Roman" w:hAnsi="Simplified Arabic" w:cs="Simplified Arabic"/>
          <w:color w:val="444444"/>
          <w:sz w:val="28"/>
          <w:szCs w:val="28"/>
          <w:rtl/>
          <w:lang w:val="en-US" w:bidi="ar-LB"/>
        </w:rPr>
        <w:t>بيان نقاط التلاقي لترسيخها</w:t>
      </w:r>
      <w:r w:rsidR="008272F5">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وأن القول الشائع بأن العتاب هو باب صفاء القلوب، قد يصحّ في العلاقات المجتمعية الضيّقة</w:t>
      </w:r>
      <w:r w:rsidR="00F832B3">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أما في العلاقات بين الدول فالأمر مختلف إذ أن المصالح تفرض نفسها في </w:t>
      </w:r>
      <w:r w:rsidRPr="0068554C">
        <w:rPr>
          <w:rFonts w:ascii="Simplified Arabic" w:eastAsia="Times New Roman" w:hAnsi="Simplified Arabic" w:cs="Simplified Arabic"/>
          <w:color w:val="444444"/>
          <w:sz w:val="28"/>
          <w:szCs w:val="28"/>
          <w:rtl/>
          <w:lang w:val="en-US" w:bidi="ar-LB"/>
        </w:rPr>
        <w:lastRenderedPageBreak/>
        <w:t>ترتيب العلاقات.</w:t>
      </w:r>
      <w:r w:rsidR="008272F5">
        <w:rPr>
          <w:rFonts w:ascii="Simplified Arabic" w:eastAsia="Times New Roman" w:hAnsi="Simplified Arabic" w:cs="Simplified Arabic" w:hint="cs"/>
          <w:color w:val="444444"/>
          <w:sz w:val="28"/>
          <w:szCs w:val="28"/>
          <w:rtl/>
          <w:lang w:val="en-US"/>
        </w:rPr>
        <w:t xml:space="preserve"> </w:t>
      </w:r>
      <w:r w:rsidRPr="0068554C">
        <w:rPr>
          <w:rFonts w:ascii="Simplified Arabic" w:eastAsia="Times New Roman" w:hAnsi="Simplified Arabic" w:cs="Simplified Arabic"/>
          <w:color w:val="444444"/>
          <w:sz w:val="28"/>
          <w:szCs w:val="28"/>
          <w:rtl/>
          <w:lang w:val="en-US" w:bidi="ar-LB"/>
        </w:rPr>
        <w:t>ولا يمكن القول بخطأ الدولة في علاقاتها الخارجية، لأن الخطأ هو أيضاً مفهوم متصل بالعلاقات الإنسانية، أما بين الدول فإن مصلحة الدولة تكون هي معيار الخطأ والصواب بالنسبة لها. ولا نقيّم تصرّفها على أساس قبول أو رضى الدولة الأخرى.</w:t>
      </w:r>
      <w:r w:rsidR="008272F5">
        <w:rPr>
          <w:rFonts w:ascii="Simplified Arabic" w:eastAsia="Times New Roman" w:hAnsi="Simplified Arabic" w:cs="Simplified Arabic" w:hint="cs"/>
          <w:color w:val="444444"/>
          <w:sz w:val="28"/>
          <w:szCs w:val="28"/>
          <w:rtl/>
          <w:lang w:val="en-US"/>
        </w:rPr>
        <w:t xml:space="preserve"> </w:t>
      </w:r>
      <w:r w:rsidRPr="0068554C">
        <w:rPr>
          <w:rFonts w:ascii="Simplified Arabic" w:eastAsia="Times New Roman" w:hAnsi="Simplified Arabic" w:cs="Simplified Arabic"/>
          <w:color w:val="444444"/>
          <w:sz w:val="28"/>
          <w:szCs w:val="28"/>
          <w:rtl/>
          <w:lang w:val="en-US" w:bidi="ar-LB"/>
        </w:rPr>
        <w:t>إن مشكلتنا هي أننا لا زلنا نقيس العلاقات الدولية من زاوية الرؤية الشخصية أو من منطق العلاقة بين الأفراد. وإن هذا المقياس هو سبب التوترات المستمرة، سيما على الساحة العربية الإيرانية، والتي هي علاقة مأزومة منذ منتصف القرن الماضي.</w:t>
      </w:r>
    </w:p>
    <w:p w:rsidR="008272F5" w:rsidRDefault="008272F5" w:rsidP="00850AD2">
      <w:pPr>
        <w:shd w:val="clear" w:color="auto" w:fill="FFFFFF"/>
        <w:bidi/>
        <w:spacing w:after="324" w:line="240" w:lineRule="auto"/>
        <w:jc w:val="both"/>
        <w:rPr>
          <w:rFonts w:ascii="Simplified Arabic" w:eastAsia="Times New Roman" w:hAnsi="Simplified Arabic" w:cs="Simplified Arabic" w:hint="cs"/>
          <w:color w:val="444444"/>
          <w:sz w:val="28"/>
          <w:szCs w:val="28"/>
          <w:rtl/>
          <w:lang w:val="en-US" w:bidi="ar-LB"/>
        </w:rPr>
      </w:pPr>
    </w:p>
    <w:p w:rsidR="0068554C" w:rsidRPr="0068554C" w:rsidRDefault="0068554C" w:rsidP="008272F5">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إذا انطلقنا من هذا المنطق الجديد، قد يسهل علينا فهم العلاقة بين إيران والعرب، فإيران دولة إقليمية تمتلك عناصر القوة التي تمنحها مكانة مميزة ولها الحق كدولة في الحفاظ على مصالحها من زاوية الرؤية الاستراتيجية التي رسمتها لعلاقاتها الخارجية سواءً على المستوى الدولي أو على مستوى دول الجوار. وكذلك فإن الدول العربية مجتمعة أو متفرقة تملك كلّ منها مقومات وعناصر القوة الخاصة الإقليمية التي تتيح لها رسم علاقتها بمحيطها الجواري أو الدولي وفق مصالحها الاستراتيجية التي رسمتها وحددتها سيّما لناحية رؤية طبيعة ومستوى ومجال لعلاقة مع إيران.</w:t>
      </w:r>
    </w:p>
    <w:p w:rsidR="008272F5" w:rsidRDefault="008272F5" w:rsidP="00850AD2">
      <w:pPr>
        <w:shd w:val="clear" w:color="auto" w:fill="FFFFFF"/>
        <w:bidi/>
        <w:spacing w:after="324" w:line="240" w:lineRule="auto"/>
        <w:jc w:val="both"/>
        <w:rPr>
          <w:rFonts w:ascii="Simplified Arabic" w:eastAsia="Times New Roman" w:hAnsi="Simplified Arabic" w:cs="Simplified Arabic" w:hint="cs"/>
          <w:color w:val="444444"/>
          <w:sz w:val="28"/>
          <w:szCs w:val="28"/>
          <w:rtl/>
          <w:lang w:val="en-US" w:bidi="ar-LB"/>
        </w:rPr>
      </w:pPr>
    </w:p>
    <w:p w:rsidR="0068554C" w:rsidRPr="0068554C" w:rsidRDefault="0068554C" w:rsidP="008272F5">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إن نقطة التلاقي الأولى تكون باقتناع كل طرفٍ بضرورة رسم خط المصالح الاستراتيجية بما لا يمس بمصالح الطرف الآخر، بحيث تتحوّل علاقات الجوار إلى علاقات قائمة على الرعاية المتبادلة.</w:t>
      </w:r>
      <w:r w:rsidR="008272F5">
        <w:rPr>
          <w:rFonts w:ascii="Simplified Arabic" w:eastAsia="Times New Roman" w:hAnsi="Simplified Arabic" w:cs="Simplified Arabic" w:hint="cs"/>
          <w:color w:val="444444"/>
          <w:sz w:val="28"/>
          <w:szCs w:val="28"/>
          <w:rtl/>
          <w:lang w:val="en-US"/>
        </w:rPr>
        <w:t xml:space="preserve">  </w:t>
      </w:r>
      <w:r w:rsidRPr="0068554C">
        <w:rPr>
          <w:rFonts w:ascii="Simplified Arabic" w:eastAsia="Times New Roman" w:hAnsi="Simplified Arabic" w:cs="Simplified Arabic"/>
          <w:color w:val="444444"/>
          <w:sz w:val="28"/>
          <w:szCs w:val="28"/>
          <w:rtl/>
          <w:lang w:val="en-US" w:bidi="ar-LB"/>
        </w:rPr>
        <w:t xml:space="preserve">والوصول إلى هذا الاقتناع ينطلق من خلال الحوار المباشر، وكما أشرنا في البداية عن طريق وضع لبنة الثقة المتبادلة بين الطرفين، من خلال تجزئة الملفات </w:t>
      </w:r>
      <w:r w:rsidR="00F832B3">
        <w:rPr>
          <w:rFonts w:ascii="Simplified Arabic" w:eastAsia="Times New Roman" w:hAnsi="Simplified Arabic" w:cs="Simplified Arabic"/>
          <w:color w:val="444444"/>
          <w:sz w:val="28"/>
          <w:szCs w:val="28"/>
          <w:rtl/>
          <w:lang w:val="en-US" w:bidi="ar-LB"/>
        </w:rPr>
        <w:t>العالقة ومحاولة معالجتها منفردة</w:t>
      </w:r>
      <w:r w:rsidR="00F832B3">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أما القول بانتظار السلة </w:t>
      </w:r>
      <w:r w:rsidR="00F832B3">
        <w:rPr>
          <w:rFonts w:ascii="Simplified Arabic" w:eastAsia="Times New Roman" w:hAnsi="Simplified Arabic" w:cs="Simplified Arabic" w:hint="cs"/>
          <w:color w:val="444444"/>
          <w:sz w:val="28"/>
          <w:szCs w:val="28"/>
          <w:rtl/>
          <w:lang w:val="en-US" w:bidi="ar-LB"/>
        </w:rPr>
        <w:t>ا</w:t>
      </w:r>
      <w:r w:rsidRPr="0068554C">
        <w:rPr>
          <w:rFonts w:ascii="Simplified Arabic" w:eastAsia="Times New Roman" w:hAnsi="Simplified Arabic" w:cs="Simplified Arabic"/>
          <w:color w:val="444444"/>
          <w:sz w:val="28"/>
          <w:szCs w:val="28"/>
          <w:rtl/>
          <w:lang w:val="en-US" w:bidi="ar-LB"/>
        </w:rPr>
        <w:t>لكاملة لكافة المشاكل فهذا يعني إبقاء الأزمات إن لم نقل مضاعفتها.  </w:t>
      </w:r>
    </w:p>
    <w:p w:rsidR="0068554C" w:rsidRPr="0068554C" w:rsidRDefault="0068554C" w:rsidP="00F832B3">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 xml:space="preserve">ولكن السؤال وفي ظلّ وصول الأزمة إلى الدرجة الأعلى من الحدّة، كيف نبدأ الخطوة الأولى، نقول لا بدّ </w:t>
      </w:r>
      <w:r w:rsidR="008272F5">
        <w:rPr>
          <w:rFonts w:ascii="Simplified Arabic" w:eastAsia="Times New Roman" w:hAnsi="Simplified Arabic" w:cs="Simplified Arabic" w:hint="cs"/>
          <w:color w:val="444444"/>
          <w:sz w:val="28"/>
          <w:szCs w:val="28"/>
          <w:rtl/>
          <w:lang w:val="en-US" w:bidi="ar-LB"/>
        </w:rPr>
        <w:t>لأحد</w:t>
      </w:r>
      <w:r w:rsidRPr="0068554C">
        <w:rPr>
          <w:rFonts w:ascii="Simplified Arabic" w:eastAsia="Times New Roman" w:hAnsi="Simplified Arabic" w:cs="Simplified Arabic"/>
          <w:color w:val="444444"/>
          <w:sz w:val="28"/>
          <w:szCs w:val="28"/>
          <w:rtl/>
          <w:lang w:val="en-US" w:bidi="ar-LB"/>
        </w:rPr>
        <w:t xml:space="preserve"> الطرفين</w:t>
      </w:r>
      <w:r w:rsidR="008272F5">
        <w:rPr>
          <w:rFonts w:ascii="Simplified Arabic" w:eastAsia="Times New Roman" w:hAnsi="Simplified Arabic" w:cs="Simplified Arabic" w:hint="cs"/>
          <w:color w:val="444444"/>
          <w:sz w:val="28"/>
          <w:szCs w:val="28"/>
          <w:rtl/>
          <w:lang w:val="en-US" w:bidi="ar-LB"/>
        </w:rPr>
        <w:t xml:space="preserve"> من</w:t>
      </w:r>
      <w:r w:rsidR="00F832B3">
        <w:rPr>
          <w:rFonts w:ascii="Simplified Arabic" w:eastAsia="Times New Roman" w:hAnsi="Simplified Arabic" w:cs="Simplified Arabic"/>
          <w:color w:val="444444"/>
          <w:sz w:val="28"/>
          <w:szCs w:val="28"/>
          <w:rtl/>
          <w:lang w:val="en-US" w:bidi="ar-LB"/>
        </w:rPr>
        <w:t xml:space="preserve"> المبادرة</w:t>
      </w:r>
      <w:r w:rsidR="00F832B3">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ونرى من واقع العملاني أن إيران حققت إنجازت ملحوظة على صعيد أكثر من ملفٍ في المنطقة، وهذه الإنجازات العالمية عليها استثمارها في علاقتها بالعرب من خلال إطلاق مبادرة ترميم الثقة ووقف أي عملٍ يراه العرب استفزازياً ومن ثمّ استثمار نجاحاتها العالمية من خلال فتح مجالات التعاون مع الدول العربية. ومجالات التعاون عديدة وبخاصةٍ في المجالات الاقتصادية والإنمائية،</w:t>
      </w:r>
      <w:r w:rsidR="00F832B3">
        <w:rPr>
          <w:rFonts w:ascii="Simplified Arabic" w:eastAsia="Times New Roman" w:hAnsi="Simplified Arabic" w:cs="Simplified Arabic" w:hint="cs"/>
          <w:color w:val="444444"/>
          <w:sz w:val="28"/>
          <w:szCs w:val="28"/>
          <w:rtl/>
          <w:lang w:val="en-US" w:bidi="ar-LB"/>
        </w:rPr>
        <w:t xml:space="preserve"> علماً أن</w:t>
      </w:r>
      <w:r w:rsidRPr="0068554C">
        <w:rPr>
          <w:rFonts w:ascii="Simplified Arabic" w:eastAsia="Times New Roman" w:hAnsi="Simplified Arabic" w:cs="Simplified Arabic"/>
          <w:color w:val="444444"/>
          <w:sz w:val="28"/>
          <w:szCs w:val="28"/>
          <w:rtl/>
          <w:lang w:val="en-US" w:bidi="ar-LB"/>
        </w:rPr>
        <w:t xml:space="preserve"> الفضاء العربي ليس مقصوراً على دول المواجهة المباشرة مع إيران</w:t>
      </w:r>
      <w:r w:rsidR="008272F5">
        <w:rPr>
          <w:rFonts w:ascii="Simplified Arabic" w:eastAsia="Times New Roman" w:hAnsi="Simplified Arabic" w:cs="Simplified Arabic" w:hint="cs"/>
          <w:color w:val="444444"/>
          <w:sz w:val="28"/>
          <w:szCs w:val="28"/>
          <w:rtl/>
          <w:lang w:val="en-US" w:bidi="ar-LB"/>
        </w:rPr>
        <w:t xml:space="preserve">. وربما يبقى لبنان النافذة الاقرب لإيران </w:t>
      </w:r>
      <w:r w:rsidR="008272F5">
        <w:rPr>
          <w:rFonts w:ascii="Simplified Arabic" w:eastAsia="Times New Roman" w:hAnsi="Simplified Arabic" w:cs="Simplified Arabic" w:hint="cs"/>
          <w:color w:val="444444"/>
          <w:sz w:val="28"/>
          <w:szCs w:val="28"/>
          <w:rtl/>
          <w:lang w:val="en-US" w:bidi="ar-LB"/>
        </w:rPr>
        <w:lastRenderedPageBreak/>
        <w:t xml:space="preserve">لأن بمقدرو طهران ان تلعب دوراً انقاذياً </w:t>
      </w:r>
      <w:r w:rsidR="00F832B3">
        <w:rPr>
          <w:rFonts w:ascii="Simplified Arabic" w:eastAsia="Times New Roman" w:hAnsi="Simplified Arabic" w:cs="Simplified Arabic" w:hint="cs"/>
          <w:color w:val="444444"/>
          <w:sz w:val="28"/>
          <w:szCs w:val="28"/>
          <w:rtl/>
          <w:lang w:val="en-US" w:bidi="ar-LB"/>
        </w:rPr>
        <w:t>ل</w:t>
      </w:r>
      <w:r w:rsidR="008272F5">
        <w:rPr>
          <w:rFonts w:ascii="Simplified Arabic" w:eastAsia="Times New Roman" w:hAnsi="Simplified Arabic" w:cs="Simplified Arabic" w:hint="cs"/>
          <w:color w:val="444444"/>
          <w:sz w:val="28"/>
          <w:szCs w:val="28"/>
          <w:rtl/>
          <w:lang w:val="en-US" w:bidi="ar-LB"/>
        </w:rPr>
        <w:t>تحق</w:t>
      </w:r>
      <w:r w:rsidR="00F832B3">
        <w:rPr>
          <w:rFonts w:ascii="Simplified Arabic" w:eastAsia="Times New Roman" w:hAnsi="Simplified Arabic" w:cs="Simplified Arabic" w:hint="cs"/>
          <w:color w:val="444444"/>
          <w:sz w:val="28"/>
          <w:szCs w:val="28"/>
          <w:rtl/>
          <w:lang w:val="en-US" w:bidi="ar-LB"/>
        </w:rPr>
        <w:t>ي</w:t>
      </w:r>
      <w:r w:rsidR="008272F5">
        <w:rPr>
          <w:rFonts w:ascii="Simplified Arabic" w:eastAsia="Times New Roman" w:hAnsi="Simplified Arabic" w:cs="Simplified Arabic" w:hint="cs"/>
          <w:color w:val="444444"/>
          <w:sz w:val="28"/>
          <w:szCs w:val="28"/>
          <w:rtl/>
          <w:lang w:val="en-US" w:bidi="ar-LB"/>
        </w:rPr>
        <w:t>ق الوفاق اللبناني على قاعدة التتوع في اطار الوحدة المجتمعية.</w:t>
      </w:r>
    </w:p>
    <w:p w:rsidR="0068554C" w:rsidRPr="0068554C" w:rsidRDefault="0068554C" w:rsidP="00850AD2">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وإذا كان</w:t>
      </w:r>
      <w:r w:rsidR="00F832B3">
        <w:rPr>
          <w:rFonts w:ascii="Simplified Arabic" w:eastAsia="Times New Roman" w:hAnsi="Simplified Arabic" w:cs="Simplified Arabic" w:hint="cs"/>
          <w:color w:val="444444"/>
          <w:sz w:val="28"/>
          <w:szCs w:val="28"/>
          <w:rtl/>
          <w:lang w:val="en-US" w:bidi="ar-LB"/>
        </w:rPr>
        <w:t>ت</w:t>
      </w:r>
      <w:r w:rsidRPr="0068554C">
        <w:rPr>
          <w:rFonts w:ascii="Simplified Arabic" w:eastAsia="Times New Roman" w:hAnsi="Simplified Arabic" w:cs="Simplified Arabic"/>
          <w:color w:val="444444"/>
          <w:sz w:val="28"/>
          <w:szCs w:val="28"/>
          <w:rtl/>
          <w:lang w:val="en-US" w:bidi="ar-LB"/>
        </w:rPr>
        <w:t xml:space="preserve"> ملفات سوريا واليمن هي أكثر تعقيداً من أن تجدّ حلاً سريعاً أو نقاط تلاقي حوله بين بعض العرب وإيران، فإن هناك ملفات أخرى ممكن تجاوزها وإيجاد التسويات حولها، أو على الأقل من الممكن تجميد الصراع عند الحدّ الذي وصله دون الدفع باتجاه المزيد من التأزيم.</w:t>
      </w:r>
    </w:p>
    <w:p w:rsidR="0068554C" w:rsidRPr="0068554C" w:rsidRDefault="0068554C" w:rsidP="00850AD2">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هو إذٍ علاج سياسي قائم على المصالح السياسية ما ندفع نحوه، أما الحوار الثقافي فهو مرتبط بالشأن السياسي أولاً وأخيراً، إذ لا يمكن الشروع في الحوار الديني إذ أن مثل هذا الحوار إنما يتمّ بي</w:t>
      </w:r>
      <w:r w:rsidR="008272F5">
        <w:rPr>
          <w:rFonts w:ascii="Simplified Arabic" w:eastAsia="Times New Roman" w:hAnsi="Simplified Arabic" w:cs="Simplified Arabic" w:hint="cs"/>
          <w:color w:val="444444"/>
          <w:sz w:val="28"/>
          <w:szCs w:val="28"/>
          <w:rtl/>
          <w:lang w:val="en-US" w:bidi="ar-LB"/>
        </w:rPr>
        <w:t>ن</w:t>
      </w:r>
      <w:r w:rsidRPr="0068554C">
        <w:rPr>
          <w:rFonts w:ascii="Simplified Arabic" w:eastAsia="Times New Roman" w:hAnsi="Simplified Arabic" w:cs="Simplified Arabic"/>
          <w:color w:val="444444"/>
          <w:sz w:val="28"/>
          <w:szCs w:val="28"/>
          <w:rtl/>
          <w:lang w:val="en-US" w:bidi="ar-LB"/>
        </w:rPr>
        <w:t xml:space="preserve"> النخب القادرة على فهم الدين</w:t>
      </w:r>
      <w:r w:rsidR="00DB7CFB">
        <w:rPr>
          <w:rFonts w:ascii="Simplified Arabic" w:eastAsia="Times New Roman" w:hAnsi="Simplified Arabic" w:cs="Simplified Arabic" w:hint="cs"/>
          <w:color w:val="444444"/>
          <w:sz w:val="28"/>
          <w:szCs w:val="28"/>
          <w:rtl/>
          <w:lang w:val="en-US" w:bidi="ar-LB"/>
        </w:rPr>
        <w:t>؛</w:t>
      </w:r>
      <w:r w:rsidRPr="0068554C">
        <w:rPr>
          <w:rFonts w:ascii="Simplified Arabic" w:eastAsia="Times New Roman" w:hAnsi="Simplified Arabic" w:cs="Simplified Arabic"/>
          <w:color w:val="444444"/>
          <w:sz w:val="28"/>
          <w:szCs w:val="28"/>
          <w:rtl/>
          <w:lang w:val="en-US" w:bidi="ar-LB"/>
        </w:rPr>
        <w:t xml:space="preserve"> أما أن يكون حواراً متلفز</w:t>
      </w:r>
      <w:r w:rsidR="008272F5">
        <w:rPr>
          <w:rFonts w:ascii="Simplified Arabic" w:eastAsia="Times New Roman" w:hAnsi="Simplified Arabic" w:cs="Simplified Arabic" w:hint="cs"/>
          <w:color w:val="444444"/>
          <w:sz w:val="28"/>
          <w:szCs w:val="28"/>
          <w:rtl/>
          <w:lang w:val="en-US" w:bidi="ar-LB"/>
        </w:rPr>
        <w:t>اً</w:t>
      </w:r>
      <w:r w:rsidRPr="0068554C">
        <w:rPr>
          <w:rFonts w:ascii="Simplified Arabic" w:eastAsia="Times New Roman" w:hAnsi="Simplified Arabic" w:cs="Simplified Arabic"/>
          <w:color w:val="444444"/>
          <w:sz w:val="28"/>
          <w:szCs w:val="28"/>
          <w:rtl/>
          <w:lang w:val="en-US" w:bidi="ar-LB"/>
        </w:rPr>
        <w:t xml:space="preserve"> أمام العامة  فإنه حتماً سيشعل لمنطقة وهذا ما نلمسه من خلال تأجيج الخطاب الديني للحركات المسلحة ورفع مستوى الكراهية والحقد والكفر بالآخر.</w:t>
      </w:r>
    </w:p>
    <w:p w:rsidR="0068554C" w:rsidRPr="0068554C" w:rsidRDefault="0068554C" w:rsidP="00850AD2">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أما تبادل الثقافات اللادينية من خلال الأنشطة المشتركة وتفعيل الحركة السياحية وتعزيز التجارة، فهي أمور تسهم في تخفيف حدّة الأزمات ولكنها لا تملك إطفائها، علماً أن الشروع بهذه الأنشطة معلّق على قرارٍ وموافقة السلطات السياسية، ولهذا كان المدخل الوحيد هو الحوار السياسي على أساس المصالح.</w:t>
      </w:r>
    </w:p>
    <w:p w:rsidR="0068554C" w:rsidRPr="0068554C" w:rsidRDefault="0068554C" w:rsidP="008272F5">
      <w:pPr>
        <w:shd w:val="clear" w:color="auto" w:fill="FFFFFF"/>
        <w:bidi/>
        <w:spacing w:after="324" w:line="240" w:lineRule="auto"/>
        <w:jc w:val="both"/>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وإن كلية الحقوق والعلوم السياسية والإدارية في الجامعة اللبنانية بصفتها أحد منظمي هذا المؤتمر، تأمل أن يكون لهذا المؤتمر دور المبادر الفعلي في تحريك</w:t>
      </w:r>
      <w:r w:rsidR="008272F5">
        <w:rPr>
          <w:rFonts w:ascii="Simplified Arabic" w:eastAsia="Times New Roman" w:hAnsi="Simplified Arabic" w:cs="Simplified Arabic" w:hint="cs"/>
          <w:color w:val="444444"/>
          <w:sz w:val="28"/>
          <w:szCs w:val="28"/>
          <w:rtl/>
          <w:lang w:val="en-US" w:bidi="ar-LB"/>
        </w:rPr>
        <w:t xml:space="preserve"> </w:t>
      </w:r>
      <w:r w:rsidRPr="0068554C">
        <w:rPr>
          <w:rFonts w:ascii="Simplified Arabic" w:eastAsia="Times New Roman" w:hAnsi="Simplified Arabic" w:cs="Simplified Arabic"/>
          <w:color w:val="444444"/>
          <w:sz w:val="28"/>
          <w:szCs w:val="28"/>
          <w:rtl/>
          <w:lang w:val="en-US" w:bidi="ar-LB"/>
        </w:rPr>
        <w:t>الركود الصلب في العلاقات العربية الإيرانية والدفع به نحو السكة الصحيحة، لأن استمرار الواقع على ما هو عليه قد يتحّول إلى صراعٍ اقليمي مدّمر ينهي الجميع دون أن يخرج أي طرفٍ منه رابحاً.</w:t>
      </w:r>
    </w:p>
    <w:p w:rsidR="0068554C" w:rsidRPr="0068554C" w:rsidRDefault="0068554C" w:rsidP="00850AD2">
      <w:pPr>
        <w:shd w:val="clear" w:color="auto" w:fill="FFFFFF"/>
        <w:bidi/>
        <w:spacing w:after="324" w:line="240" w:lineRule="auto"/>
        <w:rPr>
          <w:rFonts w:ascii="Simplified Arabic" w:eastAsia="Times New Roman" w:hAnsi="Simplified Arabic" w:cs="Simplified Arabic"/>
          <w:color w:val="444444"/>
          <w:sz w:val="28"/>
          <w:szCs w:val="28"/>
          <w:rtl/>
          <w:lang w:val="en-US"/>
        </w:rPr>
      </w:pPr>
      <w:r w:rsidRPr="0068554C">
        <w:rPr>
          <w:rFonts w:ascii="Simplified Arabic" w:eastAsia="Times New Roman" w:hAnsi="Simplified Arabic" w:cs="Simplified Arabic"/>
          <w:color w:val="444444"/>
          <w:sz w:val="28"/>
          <w:szCs w:val="28"/>
          <w:rtl/>
          <w:lang w:val="en-US" w:bidi="ar-LB"/>
        </w:rPr>
        <w:t> </w:t>
      </w:r>
    </w:p>
    <w:p w:rsidR="00850AD2" w:rsidRPr="00850AD2" w:rsidRDefault="00850AD2" w:rsidP="00850AD2">
      <w:pPr>
        <w:bidi/>
        <w:spacing w:line="240" w:lineRule="auto"/>
        <w:rPr>
          <w:rFonts w:ascii="Simplified Arabic" w:hAnsi="Simplified Arabic" w:cs="Simplified Arabic"/>
          <w:sz w:val="28"/>
          <w:szCs w:val="28"/>
          <w:lang w:bidi="ar-LB"/>
        </w:rPr>
      </w:pPr>
      <w:bookmarkStart w:id="0" w:name="_GoBack"/>
      <w:bookmarkEnd w:id="0"/>
    </w:p>
    <w:sectPr w:rsidR="00850AD2" w:rsidRPr="00850A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FF" w:rsidRDefault="00265AFF" w:rsidP="00DB7CFB">
      <w:pPr>
        <w:spacing w:after="0" w:line="240" w:lineRule="auto"/>
      </w:pPr>
      <w:r>
        <w:separator/>
      </w:r>
    </w:p>
  </w:endnote>
  <w:endnote w:type="continuationSeparator" w:id="0">
    <w:p w:rsidR="00265AFF" w:rsidRDefault="00265AFF" w:rsidP="00DB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7472"/>
      <w:docPartObj>
        <w:docPartGallery w:val="Page Numbers (Bottom of Page)"/>
        <w:docPartUnique/>
      </w:docPartObj>
    </w:sdtPr>
    <w:sdtEndPr>
      <w:rPr>
        <w:noProof/>
      </w:rPr>
    </w:sdtEndPr>
    <w:sdtContent>
      <w:p w:rsidR="003A49D5" w:rsidRDefault="003A49D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B7CFB" w:rsidRDefault="00DB7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FF" w:rsidRDefault="00265AFF" w:rsidP="00DB7CFB">
      <w:pPr>
        <w:spacing w:after="0" w:line="240" w:lineRule="auto"/>
      </w:pPr>
      <w:r>
        <w:separator/>
      </w:r>
    </w:p>
  </w:footnote>
  <w:footnote w:type="continuationSeparator" w:id="0">
    <w:p w:rsidR="00265AFF" w:rsidRDefault="00265AFF" w:rsidP="00DB7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13039"/>
    <w:multiLevelType w:val="multilevel"/>
    <w:tmpl w:val="709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4C"/>
    <w:rsid w:val="001236FA"/>
    <w:rsid w:val="00204063"/>
    <w:rsid w:val="00265AFF"/>
    <w:rsid w:val="00354C7D"/>
    <w:rsid w:val="003A49D5"/>
    <w:rsid w:val="003F7B6D"/>
    <w:rsid w:val="0068554C"/>
    <w:rsid w:val="008272F5"/>
    <w:rsid w:val="00850AD2"/>
    <w:rsid w:val="00C17937"/>
    <w:rsid w:val="00CB077F"/>
    <w:rsid w:val="00DB7CFB"/>
    <w:rsid w:val="00F83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54C"/>
  </w:style>
  <w:style w:type="character" w:styleId="Hyperlink">
    <w:name w:val="Hyperlink"/>
    <w:basedOn w:val="DefaultParagraphFont"/>
    <w:uiPriority w:val="99"/>
    <w:semiHidden/>
    <w:unhideWhenUsed/>
    <w:rsid w:val="0068554C"/>
    <w:rPr>
      <w:color w:val="0000FF"/>
      <w:u w:val="single"/>
    </w:rPr>
  </w:style>
  <w:style w:type="paragraph" w:customStyle="1" w:styleId="ecxmsonormal">
    <w:name w:val="ecxmsonormal"/>
    <w:basedOn w:val="Normal"/>
    <w:rsid w:val="006855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C"/>
    <w:rPr>
      <w:rFonts w:ascii="Tahoma" w:hAnsi="Tahoma" w:cs="Tahoma"/>
      <w:sz w:val="16"/>
      <w:szCs w:val="16"/>
      <w:lang w:val="fr-FR"/>
    </w:rPr>
  </w:style>
  <w:style w:type="table" w:styleId="TableGrid">
    <w:name w:val="Table Grid"/>
    <w:basedOn w:val="TableNormal"/>
    <w:uiPriority w:val="59"/>
    <w:rsid w:val="00850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FB"/>
    <w:rPr>
      <w:lang w:val="fr-FR"/>
    </w:rPr>
  </w:style>
  <w:style w:type="paragraph" w:styleId="Footer">
    <w:name w:val="footer"/>
    <w:basedOn w:val="Normal"/>
    <w:link w:val="FooterChar"/>
    <w:uiPriority w:val="99"/>
    <w:unhideWhenUsed/>
    <w:rsid w:val="00DB7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FB"/>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54C"/>
  </w:style>
  <w:style w:type="character" w:styleId="Hyperlink">
    <w:name w:val="Hyperlink"/>
    <w:basedOn w:val="DefaultParagraphFont"/>
    <w:uiPriority w:val="99"/>
    <w:semiHidden/>
    <w:unhideWhenUsed/>
    <w:rsid w:val="0068554C"/>
    <w:rPr>
      <w:color w:val="0000FF"/>
      <w:u w:val="single"/>
    </w:rPr>
  </w:style>
  <w:style w:type="paragraph" w:customStyle="1" w:styleId="ecxmsonormal">
    <w:name w:val="ecxmsonormal"/>
    <w:basedOn w:val="Normal"/>
    <w:rsid w:val="006855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C"/>
    <w:rPr>
      <w:rFonts w:ascii="Tahoma" w:hAnsi="Tahoma" w:cs="Tahoma"/>
      <w:sz w:val="16"/>
      <w:szCs w:val="16"/>
      <w:lang w:val="fr-FR"/>
    </w:rPr>
  </w:style>
  <w:style w:type="table" w:styleId="TableGrid">
    <w:name w:val="Table Grid"/>
    <w:basedOn w:val="TableNormal"/>
    <w:uiPriority w:val="59"/>
    <w:rsid w:val="00850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FB"/>
    <w:rPr>
      <w:lang w:val="fr-FR"/>
    </w:rPr>
  </w:style>
  <w:style w:type="paragraph" w:styleId="Footer">
    <w:name w:val="footer"/>
    <w:basedOn w:val="Normal"/>
    <w:link w:val="FooterChar"/>
    <w:uiPriority w:val="99"/>
    <w:unhideWhenUsed/>
    <w:rsid w:val="00DB7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F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75477">
      <w:bodyDiv w:val="1"/>
      <w:marLeft w:val="0"/>
      <w:marRight w:val="0"/>
      <w:marTop w:val="0"/>
      <w:marBottom w:val="0"/>
      <w:divBdr>
        <w:top w:val="none" w:sz="0" w:space="0" w:color="auto"/>
        <w:left w:val="none" w:sz="0" w:space="0" w:color="auto"/>
        <w:bottom w:val="none" w:sz="0" w:space="0" w:color="auto"/>
        <w:right w:val="none" w:sz="0" w:space="0" w:color="auto"/>
      </w:divBdr>
      <w:divsChild>
        <w:div w:id="1196582365">
          <w:marLeft w:val="0"/>
          <w:marRight w:val="0"/>
          <w:marTop w:val="0"/>
          <w:marBottom w:val="0"/>
          <w:divBdr>
            <w:top w:val="none" w:sz="0" w:space="0" w:color="auto"/>
            <w:left w:val="none" w:sz="0" w:space="0" w:color="auto"/>
            <w:bottom w:val="none" w:sz="0" w:space="0" w:color="auto"/>
            <w:right w:val="none" w:sz="0" w:space="0" w:color="auto"/>
          </w:divBdr>
          <w:divsChild>
            <w:div w:id="1504399377">
              <w:marLeft w:val="0"/>
              <w:marRight w:val="0"/>
              <w:marTop w:val="0"/>
              <w:marBottom w:val="0"/>
              <w:divBdr>
                <w:top w:val="none" w:sz="0" w:space="0" w:color="auto"/>
                <w:left w:val="none" w:sz="0" w:space="0" w:color="auto"/>
                <w:bottom w:val="none" w:sz="0" w:space="0" w:color="auto"/>
                <w:right w:val="none" w:sz="0" w:space="0" w:color="auto"/>
              </w:divBdr>
              <w:divsChild>
                <w:div w:id="199319798">
                  <w:marLeft w:val="0"/>
                  <w:marRight w:val="0"/>
                  <w:marTop w:val="100"/>
                  <w:marBottom w:val="100"/>
                  <w:divBdr>
                    <w:top w:val="none" w:sz="0" w:space="0" w:color="auto"/>
                    <w:left w:val="none" w:sz="0" w:space="0" w:color="auto"/>
                    <w:bottom w:val="none" w:sz="0" w:space="0" w:color="auto"/>
                    <w:right w:val="none" w:sz="0" w:space="0" w:color="auto"/>
                  </w:divBdr>
                  <w:divsChild>
                    <w:div w:id="1896113590">
                      <w:marLeft w:val="0"/>
                      <w:marRight w:val="0"/>
                      <w:marTop w:val="0"/>
                      <w:marBottom w:val="0"/>
                      <w:divBdr>
                        <w:top w:val="none" w:sz="0" w:space="0" w:color="auto"/>
                        <w:left w:val="none" w:sz="0" w:space="0" w:color="auto"/>
                        <w:bottom w:val="none" w:sz="0" w:space="0" w:color="auto"/>
                        <w:right w:val="none" w:sz="0" w:space="0" w:color="auto"/>
                      </w:divBdr>
                      <w:divsChild>
                        <w:div w:id="361518269">
                          <w:marLeft w:val="0"/>
                          <w:marRight w:val="0"/>
                          <w:marTop w:val="0"/>
                          <w:marBottom w:val="0"/>
                          <w:divBdr>
                            <w:top w:val="none" w:sz="0" w:space="0" w:color="auto"/>
                            <w:left w:val="none" w:sz="0" w:space="0" w:color="auto"/>
                            <w:bottom w:val="none" w:sz="0" w:space="0" w:color="auto"/>
                            <w:right w:val="none" w:sz="0" w:space="0" w:color="auto"/>
                          </w:divBdr>
                          <w:divsChild>
                            <w:div w:id="1230339565">
                              <w:marLeft w:val="0"/>
                              <w:marRight w:val="0"/>
                              <w:marTop w:val="0"/>
                              <w:marBottom w:val="0"/>
                              <w:divBdr>
                                <w:top w:val="none" w:sz="0" w:space="0" w:color="auto"/>
                                <w:left w:val="none" w:sz="0" w:space="0" w:color="auto"/>
                                <w:bottom w:val="none" w:sz="0" w:space="0" w:color="auto"/>
                                <w:right w:val="none" w:sz="0" w:space="0" w:color="auto"/>
                              </w:divBdr>
                              <w:divsChild>
                                <w:div w:id="487597978">
                                  <w:marLeft w:val="0"/>
                                  <w:marRight w:val="0"/>
                                  <w:marTop w:val="0"/>
                                  <w:marBottom w:val="0"/>
                                  <w:divBdr>
                                    <w:top w:val="none" w:sz="0" w:space="0" w:color="auto"/>
                                    <w:left w:val="none" w:sz="0" w:space="0" w:color="auto"/>
                                    <w:bottom w:val="none" w:sz="0" w:space="0" w:color="auto"/>
                                    <w:right w:val="none" w:sz="0" w:space="0" w:color="auto"/>
                                  </w:divBdr>
                                  <w:divsChild>
                                    <w:div w:id="519857150">
                                      <w:marLeft w:val="0"/>
                                      <w:marRight w:val="0"/>
                                      <w:marTop w:val="0"/>
                                      <w:marBottom w:val="0"/>
                                      <w:divBdr>
                                        <w:top w:val="none" w:sz="0" w:space="0" w:color="auto"/>
                                        <w:left w:val="none" w:sz="0" w:space="0" w:color="auto"/>
                                        <w:bottom w:val="none" w:sz="0" w:space="0" w:color="auto"/>
                                        <w:right w:val="none" w:sz="0" w:space="0" w:color="auto"/>
                                      </w:divBdr>
                                      <w:divsChild>
                                        <w:div w:id="1806577082">
                                          <w:marLeft w:val="0"/>
                                          <w:marRight w:val="0"/>
                                          <w:marTop w:val="0"/>
                                          <w:marBottom w:val="0"/>
                                          <w:divBdr>
                                            <w:top w:val="none" w:sz="0" w:space="0" w:color="auto"/>
                                            <w:left w:val="none" w:sz="0" w:space="0" w:color="auto"/>
                                            <w:bottom w:val="none" w:sz="0" w:space="0" w:color="auto"/>
                                            <w:right w:val="none" w:sz="0" w:space="0" w:color="auto"/>
                                          </w:divBdr>
                                          <w:divsChild>
                                            <w:div w:id="1890532626">
                                              <w:marLeft w:val="0"/>
                                              <w:marRight w:val="0"/>
                                              <w:marTop w:val="0"/>
                                              <w:marBottom w:val="0"/>
                                              <w:divBdr>
                                                <w:top w:val="none" w:sz="0" w:space="0" w:color="auto"/>
                                                <w:left w:val="none" w:sz="0" w:space="0" w:color="auto"/>
                                                <w:bottom w:val="none" w:sz="0" w:space="0" w:color="auto"/>
                                                <w:right w:val="none" w:sz="0" w:space="0" w:color="auto"/>
                                              </w:divBdr>
                                              <w:divsChild>
                                                <w:div w:id="340208509">
                                                  <w:marLeft w:val="0"/>
                                                  <w:marRight w:val="300"/>
                                                  <w:marTop w:val="0"/>
                                                  <w:marBottom w:val="0"/>
                                                  <w:divBdr>
                                                    <w:top w:val="none" w:sz="0" w:space="0" w:color="auto"/>
                                                    <w:left w:val="none" w:sz="0" w:space="0" w:color="auto"/>
                                                    <w:bottom w:val="none" w:sz="0" w:space="0" w:color="auto"/>
                                                    <w:right w:val="none" w:sz="0" w:space="0" w:color="auto"/>
                                                  </w:divBdr>
                                                  <w:divsChild>
                                                    <w:div w:id="2080979233">
                                                      <w:marLeft w:val="0"/>
                                                      <w:marRight w:val="0"/>
                                                      <w:marTop w:val="0"/>
                                                      <w:marBottom w:val="0"/>
                                                      <w:divBdr>
                                                        <w:top w:val="none" w:sz="0" w:space="0" w:color="auto"/>
                                                        <w:left w:val="none" w:sz="0" w:space="0" w:color="auto"/>
                                                        <w:bottom w:val="none" w:sz="0" w:space="0" w:color="auto"/>
                                                        <w:right w:val="none" w:sz="0" w:space="0" w:color="auto"/>
                                                      </w:divBdr>
                                                      <w:divsChild>
                                                        <w:div w:id="1811241713">
                                                          <w:marLeft w:val="0"/>
                                                          <w:marRight w:val="0"/>
                                                          <w:marTop w:val="0"/>
                                                          <w:marBottom w:val="300"/>
                                                          <w:divBdr>
                                                            <w:top w:val="single" w:sz="6" w:space="0" w:color="CCCCCC"/>
                                                            <w:left w:val="none" w:sz="0" w:space="0" w:color="auto"/>
                                                            <w:bottom w:val="none" w:sz="0" w:space="0" w:color="auto"/>
                                                            <w:right w:val="none" w:sz="0" w:space="0" w:color="auto"/>
                                                          </w:divBdr>
                                                          <w:divsChild>
                                                            <w:div w:id="1512916581">
                                                              <w:marLeft w:val="0"/>
                                                              <w:marRight w:val="0"/>
                                                              <w:marTop w:val="0"/>
                                                              <w:marBottom w:val="0"/>
                                                              <w:divBdr>
                                                                <w:top w:val="none" w:sz="0" w:space="0" w:color="auto"/>
                                                                <w:left w:val="none" w:sz="0" w:space="0" w:color="auto"/>
                                                                <w:bottom w:val="none" w:sz="0" w:space="0" w:color="auto"/>
                                                                <w:right w:val="none" w:sz="0" w:space="0" w:color="auto"/>
                                                              </w:divBdr>
                                                              <w:divsChild>
                                                                <w:div w:id="1092317901">
                                                                  <w:marLeft w:val="0"/>
                                                                  <w:marRight w:val="0"/>
                                                                  <w:marTop w:val="0"/>
                                                                  <w:marBottom w:val="0"/>
                                                                  <w:divBdr>
                                                                    <w:top w:val="none" w:sz="0" w:space="0" w:color="auto"/>
                                                                    <w:left w:val="none" w:sz="0" w:space="0" w:color="auto"/>
                                                                    <w:bottom w:val="none" w:sz="0" w:space="0" w:color="auto"/>
                                                                    <w:right w:val="none" w:sz="0" w:space="0" w:color="auto"/>
                                                                  </w:divBdr>
                                                                  <w:divsChild>
                                                                    <w:div w:id="1756124184">
                                                                      <w:marLeft w:val="0"/>
                                                                      <w:marRight w:val="0"/>
                                                                      <w:marTop w:val="0"/>
                                                                      <w:marBottom w:val="0"/>
                                                                      <w:divBdr>
                                                                        <w:top w:val="none" w:sz="0" w:space="0" w:color="auto"/>
                                                                        <w:left w:val="none" w:sz="0" w:space="0" w:color="auto"/>
                                                                        <w:bottom w:val="none" w:sz="0" w:space="0" w:color="auto"/>
                                                                        <w:right w:val="none" w:sz="0" w:space="0" w:color="auto"/>
                                                                      </w:divBdr>
                                                                      <w:divsChild>
                                                                        <w:div w:id="252321513">
                                                                          <w:marLeft w:val="0"/>
                                                                          <w:marRight w:val="0"/>
                                                                          <w:marTop w:val="0"/>
                                                                          <w:marBottom w:val="0"/>
                                                                          <w:divBdr>
                                                                            <w:top w:val="none" w:sz="0" w:space="0" w:color="auto"/>
                                                                            <w:left w:val="none" w:sz="0" w:space="0" w:color="auto"/>
                                                                            <w:bottom w:val="none" w:sz="0" w:space="0" w:color="auto"/>
                                                                            <w:right w:val="none" w:sz="0" w:space="0" w:color="auto"/>
                                                                          </w:divBdr>
                                                                          <w:divsChild>
                                                                            <w:div w:id="41682217">
                                                                              <w:marLeft w:val="0"/>
                                                                              <w:marRight w:val="0"/>
                                                                              <w:marTop w:val="0"/>
                                                                              <w:marBottom w:val="0"/>
                                                                              <w:divBdr>
                                                                                <w:top w:val="none" w:sz="0" w:space="0" w:color="auto"/>
                                                                                <w:left w:val="none" w:sz="0" w:space="0" w:color="auto"/>
                                                                                <w:bottom w:val="none" w:sz="0" w:space="0" w:color="auto"/>
                                                                                <w:right w:val="none" w:sz="0" w:space="0" w:color="auto"/>
                                                                              </w:divBdr>
                                                                              <w:divsChild>
                                                                                <w:div w:id="727341766">
                                                                                  <w:marLeft w:val="1125"/>
                                                                                  <w:marRight w:val="0"/>
                                                                                  <w:marTop w:val="0"/>
                                                                                  <w:marBottom w:val="0"/>
                                                                                  <w:divBdr>
                                                                                    <w:top w:val="none" w:sz="0" w:space="0" w:color="auto"/>
                                                                                    <w:left w:val="none" w:sz="0" w:space="0" w:color="auto"/>
                                                                                    <w:bottom w:val="none" w:sz="0" w:space="0" w:color="auto"/>
                                                                                    <w:right w:val="none" w:sz="0" w:space="0" w:color="auto"/>
                                                                                  </w:divBdr>
                                                                                  <w:divsChild>
                                                                                    <w:div w:id="2058047992">
                                                                                      <w:marLeft w:val="0"/>
                                                                                      <w:marRight w:val="0"/>
                                                                                      <w:marTop w:val="0"/>
                                                                                      <w:marBottom w:val="0"/>
                                                                                      <w:divBdr>
                                                                                        <w:top w:val="none" w:sz="0" w:space="0" w:color="auto"/>
                                                                                        <w:left w:val="none" w:sz="0" w:space="0" w:color="auto"/>
                                                                                        <w:bottom w:val="none" w:sz="0" w:space="0" w:color="auto"/>
                                                                                        <w:right w:val="none" w:sz="0" w:space="0" w:color="auto"/>
                                                                                      </w:divBdr>
                                                                                      <w:divsChild>
                                                                                        <w:div w:id="15695237">
                                                                                          <w:marLeft w:val="0"/>
                                                                                          <w:marRight w:val="0"/>
                                                                                          <w:marTop w:val="0"/>
                                                                                          <w:marBottom w:val="0"/>
                                                                                          <w:divBdr>
                                                                                            <w:top w:val="none" w:sz="0" w:space="0" w:color="auto"/>
                                                                                            <w:left w:val="none" w:sz="0" w:space="0" w:color="auto"/>
                                                                                            <w:bottom w:val="none" w:sz="0" w:space="0" w:color="auto"/>
                                                                                            <w:right w:val="none" w:sz="0" w:space="0" w:color="auto"/>
                                                                                          </w:divBdr>
                                                                                          <w:divsChild>
                                                                                            <w:div w:id="16321269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73979736">
                                                                              <w:marLeft w:val="0"/>
                                                                              <w:marRight w:val="0"/>
                                                                              <w:marTop w:val="0"/>
                                                                              <w:marBottom w:val="0"/>
                                                                              <w:divBdr>
                                                                                <w:top w:val="none" w:sz="0" w:space="0" w:color="auto"/>
                                                                                <w:left w:val="none" w:sz="0" w:space="0" w:color="auto"/>
                                                                                <w:bottom w:val="none" w:sz="0" w:space="0" w:color="auto"/>
                                                                                <w:right w:val="none" w:sz="0" w:space="0" w:color="auto"/>
                                                                              </w:divBdr>
                                                                              <w:divsChild>
                                                                                <w:div w:id="630407800">
                                                                                  <w:marLeft w:val="0"/>
                                                                                  <w:marRight w:val="0"/>
                                                                                  <w:marTop w:val="0"/>
                                                                                  <w:marBottom w:val="0"/>
                                                                                  <w:divBdr>
                                                                                    <w:top w:val="none" w:sz="0" w:space="0" w:color="auto"/>
                                                                                    <w:left w:val="none" w:sz="0" w:space="0" w:color="auto"/>
                                                                                    <w:bottom w:val="none" w:sz="0" w:space="0" w:color="auto"/>
                                                                                    <w:right w:val="none" w:sz="0" w:space="0" w:color="auto"/>
                                                                                  </w:divBdr>
                                                                                  <w:divsChild>
                                                                                    <w:div w:id="1636443246">
                                                                                      <w:marLeft w:val="0"/>
                                                                                      <w:marRight w:val="0"/>
                                                                                      <w:marTop w:val="0"/>
                                                                                      <w:marBottom w:val="0"/>
                                                                                      <w:divBdr>
                                                                                        <w:top w:val="none" w:sz="0" w:space="0" w:color="auto"/>
                                                                                        <w:left w:val="none" w:sz="0" w:space="0" w:color="auto"/>
                                                                                        <w:bottom w:val="none" w:sz="0" w:space="0" w:color="auto"/>
                                                                                        <w:right w:val="none" w:sz="0" w:space="0" w:color="auto"/>
                                                                                      </w:divBdr>
                                                                                      <w:divsChild>
                                                                                        <w:div w:id="605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89561">
                                                              <w:marLeft w:val="0"/>
                                                              <w:marRight w:val="0"/>
                                                              <w:marTop w:val="0"/>
                                                              <w:marBottom w:val="0"/>
                                                              <w:divBdr>
                                                                <w:top w:val="none" w:sz="0" w:space="0" w:color="auto"/>
                                                                <w:left w:val="none" w:sz="0" w:space="0" w:color="auto"/>
                                                                <w:bottom w:val="none" w:sz="0" w:space="0" w:color="auto"/>
                                                                <w:right w:val="none" w:sz="0" w:space="0" w:color="auto"/>
                                                              </w:divBdr>
                                                              <w:divsChild>
                                                                <w:div w:id="804928534">
                                                                  <w:marLeft w:val="0"/>
                                                                  <w:marRight w:val="0"/>
                                                                  <w:marTop w:val="0"/>
                                                                  <w:marBottom w:val="0"/>
                                                                  <w:divBdr>
                                                                    <w:top w:val="none" w:sz="0" w:space="0" w:color="auto"/>
                                                                    <w:left w:val="none" w:sz="0" w:space="0" w:color="auto"/>
                                                                    <w:bottom w:val="none" w:sz="0" w:space="0" w:color="auto"/>
                                                                    <w:right w:val="none" w:sz="0" w:space="0" w:color="auto"/>
                                                                  </w:divBdr>
                                                                  <w:divsChild>
                                                                    <w:div w:id="519665073">
                                                                      <w:marLeft w:val="0"/>
                                                                      <w:marRight w:val="0"/>
                                                                      <w:marTop w:val="0"/>
                                                                      <w:marBottom w:val="0"/>
                                                                      <w:divBdr>
                                                                        <w:top w:val="none" w:sz="0" w:space="0" w:color="auto"/>
                                                                        <w:left w:val="none" w:sz="0" w:space="0" w:color="auto"/>
                                                                        <w:bottom w:val="none" w:sz="0" w:space="0" w:color="auto"/>
                                                                        <w:right w:val="none" w:sz="0" w:space="0" w:color="auto"/>
                                                                      </w:divBdr>
                                                                      <w:divsChild>
                                                                        <w:div w:id="6749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127942">
                                          <w:marLeft w:val="0"/>
                                          <w:marRight w:val="0"/>
                                          <w:marTop w:val="0"/>
                                          <w:marBottom w:val="0"/>
                                          <w:divBdr>
                                            <w:top w:val="none" w:sz="0" w:space="0" w:color="auto"/>
                                            <w:left w:val="none" w:sz="0" w:space="0" w:color="auto"/>
                                            <w:bottom w:val="none" w:sz="0" w:space="0" w:color="auto"/>
                                            <w:right w:val="none" w:sz="0" w:space="0" w:color="auto"/>
                                          </w:divBdr>
                                          <w:divsChild>
                                            <w:div w:id="18694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2016-03-01T10:30:00Z</cp:lastPrinted>
  <dcterms:created xsi:type="dcterms:W3CDTF">2016-03-01T08:53:00Z</dcterms:created>
  <dcterms:modified xsi:type="dcterms:W3CDTF">2016-03-01T10:31:00Z</dcterms:modified>
</cp:coreProperties>
</file>