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1AA98" w14:textId="77777777" w:rsidR="00823B47" w:rsidRPr="00823B47" w:rsidRDefault="00823B47" w:rsidP="00823B47">
      <w:pPr>
        <w:bidi/>
        <w:spacing w:after="225" w:line="750" w:lineRule="atLeast"/>
        <w:textAlignment w:val="baseline"/>
        <w:outlineLvl w:val="0"/>
        <w:rPr>
          <w:rFonts w:ascii="droid arabic kufi" w:eastAsia="Times New Roman" w:hAnsi="droid arabic kufi" w:cs="Times New Roman"/>
          <w:b/>
          <w:bCs/>
          <w:color w:val="000000"/>
          <w:kern w:val="36"/>
          <w:sz w:val="54"/>
          <w:szCs w:val="54"/>
          <w14:ligatures w14:val="none"/>
        </w:rPr>
      </w:pPr>
      <w:r w:rsidRPr="00823B47">
        <w:rPr>
          <w:rFonts w:ascii="droid arabic kufi" w:eastAsia="Times New Roman" w:hAnsi="droid arabic kufi" w:cs="Times New Roman"/>
          <w:b/>
          <w:bCs/>
          <w:color w:val="000000"/>
          <w:kern w:val="36"/>
          <w:sz w:val="54"/>
          <w:szCs w:val="54"/>
          <w:rtl/>
          <w14:ligatures w14:val="none"/>
        </w:rPr>
        <w:t>لبنان بين الحياد والتدخل</w:t>
      </w:r>
    </w:p>
    <w:p w14:paraId="072A63F6" w14:textId="77777777" w:rsidR="00823B47" w:rsidRPr="00823B47" w:rsidRDefault="00823B47" w:rsidP="00823B47">
      <w:pPr>
        <w:bidi/>
        <w:spacing w:after="150" w:line="240" w:lineRule="auto"/>
        <w:textAlignment w:val="top"/>
        <w:rPr>
          <w:rFonts w:ascii="droid arabic kufi" w:eastAsia="Times New Roman" w:hAnsi="droid arabic kufi" w:cs="Times New Roman"/>
          <w:color w:val="000000"/>
          <w:kern w:val="0"/>
          <w:sz w:val="21"/>
          <w:szCs w:val="21"/>
          <w:rtl/>
          <w14:ligatures w14:val="none"/>
        </w:rPr>
      </w:pPr>
      <w:r w:rsidRPr="00823B47">
        <w:rPr>
          <w:rFonts w:ascii="droid arabic kufi" w:eastAsia="Times New Roman" w:hAnsi="droid arabic kufi" w:cs="Times New Roman"/>
          <w:color w:val="6C6C6C"/>
          <w:kern w:val="0"/>
          <w:sz w:val="20"/>
          <w:szCs w:val="20"/>
          <w:bdr w:val="none" w:sz="0" w:space="0" w:color="auto" w:frame="1"/>
          <w:rtl/>
          <w14:ligatures w14:val="none"/>
        </w:rPr>
        <w:t>04-03-2024 | 00:00 </w:t>
      </w:r>
      <w:r w:rsidRPr="00823B47">
        <w:rPr>
          <w:rFonts w:ascii="droid arabic kufi" w:eastAsia="Times New Roman" w:hAnsi="droid arabic kufi" w:cs="Times New Roman"/>
          <w:b/>
          <w:bCs/>
          <w:color w:val="000000"/>
          <w:kern w:val="0"/>
          <w:sz w:val="20"/>
          <w:szCs w:val="20"/>
          <w:bdr w:val="none" w:sz="0" w:space="0" w:color="auto" w:frame="1"/>
          <w:rtl/>
          <w14:ligatures w14:val="none"/>
        </w:rPr>
        <w:t>المصدر</w:t>
      </w:r>
      <w:r w:rsidRPr="00823B47">
        <w:rPr>
          <w:rFonts w:ascii="droid arabic kufi" w:eastAsia="Times New Roman" w:hAnsi="droid arabic kufi" w:cs="Times New Roman"/>
          <w:color w:val="000000"/>
          <w:kern w:val="0"/>
          <w:sz w:val="20"/>
          <w:szCs w:val="20"/>
          <w:bdr w:val="none" w:sz="0" w:space="0" w:color="auto" w:frame="1"/>
          <w:rtl/>
          <w14:ligatures w14:val="none"/>
        </w:rPr>
        <w:t>: "النهار"</w:t>
      </w:r>
    </w:p>
    <w:p w14:paraId="00498693" w14:textId="77777777" w:rsidR="00823B47" w:rsidRPr="00823B47" w:rsidRDefault="00823B47" w:rsidP="00823B47">
      <w:pPr>
        <w:numPr>
          <w:ilvl w:val="0"/>
          <w:numId w:val="1"/>
        </w:numPr>
        <w:bidi/>
        <w:spacing w:after="0" w:line="240" w:lineRule="auto"/>
        <w:ind w:right="150"/>
        <w:textAlignment w:val="baseline"/>
        <w:rPr>
          <w:rFonts w:ascii="droid arabic kufi" w:eastAsia="Times New Roman" w:hAnsi="droid arabic kufi" w:cs="Times New Roman"/>
          <w:color w:val="000000"/>
          <w:kern w:val="0"/>
          <w:sz w:val="21"/>
          <w:szCs w:val="21"/>
          <w:rtl/>
          <w14:ligatures w14:val="none"/>
        </w:rPr>
      </w:pPr>
      <w:r w:rsidRPr="00823B47">
        <w:rPr>
          <w:rFonts w:ascii="droid arabic kufi" w:eastAsia="Times New Roman" w:hAnsi="droid arabic kufi" w:cs="Times New Roman"/>
          <w:b/>
          <w:bCs/>
          <w:color w:val="000000"/>
          <w:kern w:val="0"/>
          <w:sz w:val="24"/>
          <w:szCs w:val="24"/>
          <w:bdr w:val="none" w:sz="0" w:space="0" w:color="auto" w:frame="1"/>
          <w:rtl/>
          <w14:ligatures w14:val="none"/>
        </w:rPr>
        <w:t>شارك على</w:t>
      </w:r>
    </w:p>
    <w:p w14:paraId="1FBC5D57" w14:textId="77777777" w:rsidR="00823B47" w:rsidRPr="00823B47" w:rsidRDefault="00823B47" w:rsidP="00823B47">
      <w:pPr>
        <w:numPr>
          <w:ilvl w:val="0"/>
          <w:numId w:val="1"/>
        </w:numPr>
        <w:bidi/>
        <w:spacing w:after="0" w:line="240" w:lineRule="auto"/>
        <w:ind w:right="150"/>
        <w:textAlignment w:val="baseline"/>
        <w:rPr>
          <w:rFonts w:ascii="droid arabic kufi" w:eastAsia="Times New Roman" w:hAnsi="droid arabic kufi" w:cs="Times New Roman"/>
          <w:color w:val="000000"/>
          <w:kern w:val="0"/>
          <w:sz w:val="21"/>
          <w:szCs w:val="21"/>
          <w:rtl/>
          <w14:ligatures w14:val="none"/>
        </w:rPr>
      </w:pPr>
      <w:hyperlink r:id="rId5" w:tooltip="Share on FB" w:history="1">
        <w:r w:rsidRPr="00823B47">
          <w:rPr>
            <w:rFonts w:ascii="droid arabic kufi" w:eastAsia="Times New Roman" w:hAnsi="droid arabic kufi" w:cs="Times New Roman"/>
            <w:color w:val="0000FF"/>
            <w:kern w:val="0"/>
            <w:sz w:val="2"/>
            <w:szCs w:val="2"/>
            <w:bdr w:val="none" w:sz="0" w:space="0" w:color="auto" w:frame="1"/>
            <w:shd w:val="clear" w:color="auto" w:fill="F2F2F2"/>
            <w14:ligatures w14:val="none"/>
          </w:rPr>
          <w:t>fb</w:t>
        </w:r>
      </w:hyperlink>
    </w:p>
    <w:p w14:paraId="1855A555" w14:textId="77777777" w:rsidR="00823B47" w:rsidRPr="00823B47" w:rsidRDefault="00823B47" w:rsidP="00823B47">
      <w:pPr>
        <w:numPr>
          <w:ilvl w:val="0"/>
          <w:numId w:val="1"/>
        </w:numPr>
        <w:bidi/>
        <w:spacing w:after="0" w:line="240" w:lineRule="auto"/>
        <w:ind w:right="150"/>
        <w:textAlignment w:val="baseline"/>
        <w:rPr>
          <w:rFonts w:ascii="droid arabic kufi" w:eastAsia="Times New Roman" w:hAnsi="droid arabic kufi" w:cs="Times New Roman"/>
          <w:color w:val="000000"/>
          <w:kern w:val="0"/>
          <w:sz w:val="21"/>
          <w:szCs w:val="21"/>
          <w:rtl/>
          <w14:ligatures w14:val="none"/>
        </w:rPr>
      </w:pPr>
      <w:hyperlink r:id="rId6" w:tooltip="Share on Twitter" w:history="1">
        <w:proofErr w:type="spellStart"/>
        <w:r w:rsidRPr="00823B47">
          <w:rPr>
            <w:rFonts w:ascii="droid arabic kufi" w:eastAsia="Times New Roman" w:hAnsi="droid arabic kufi" w:cs="Times New Roman"/>
            <w:color w:val="0000FF"/>
            <w:kern w:val="0"/>
            <w:sz w:val="2"/>
            <w:szCs w:val="2"/>
            <w:bdr w:val="none" w:sz="0" w:space="0" w:color="auto" w:frame="1"/>
            <w:shd w:val="clear" w:color="auto" w:fill="F2F2F2"/>
            <w14:ligatures w14:val="none"/>
          </w:rPr>
          <w:t>tw</w:t>
        </w:r>
        <w:proofErr w:type="spellEnd"/>
      </w:hyperlink>
    </w:p>
    <w:p w14:paraId="28B45DC3" w14:textId="77777777" w:rsidR="00823B47" w:rsidRPr="00823B47" w:rsidRDefault="00823B47" w:rsidP="00823B47">
      <w:pPr>
        <w:numPr>
          <w:ilvl w:val="0"/>
          <w:numId w:val="1"/>
        </w:numPr>
        <w:bidi/>
        <w:spacing w:after="0" w:line="240" w:lineRule="auto"/>
        <w:ind w:right="150"/>
        <w:textAlignment w:val="baseline"/>
        <w:rPr>
          <w:rFonts w:ascii="droid arabic kufi" w:eastAsia="Times New Roman" w:hAnsi="droid arabic kufi" w:cs="Times New Roman"/>
          <w:color w:val="000000"/>
          <w:kern w:val="0"/>
          <w:sz w:val="21"/>
          <w:szCs w:val="21"/>
          <w:rtl/>
          <w14:ligatures w14:val="none"/>
        </w:rPr>
      </w:pPr>
      <w:hyperlink r:id="rId7" w:tgtFrame="_blank" w:tooltip="Share on Whatsapp" w:history="1">
        <w:proofErr w:type="spellStart"/>
        <w:r w:rsidRPr="00823B47">
          <w:rPr>
            <w:rFonts w:ascii="droid arabic kufi" w:eastAsia="Times New Roman" w:hAnsi="droid arabic kufi" w:cs="Times New Roman"/>
            <w:color w:val="0000FF"/>
            <w:kern w:val="0"/>
            <w:sz w:val="2"/>
            <w:szCs w:val="2"/>
            <w:bdr w:val="none" w:sz="0" w:space="0" w:color="auto" w:frame="1"/>
            <w:shd w:val="clear" w:color="auto" w:fill="F2F2F2"/>
            <w14:ligatures w14:val="none"/>
          </w:rPr>
          <w:t>whatsapp</w:t>
        </w:r>
        <w:proofErr w:type="spellEnd"/>
      </w:hyperlink>
    </w:p>
    <w:p w14:paraId="2A7DB7F1" w14:textId="77777777" w:rsidR="00823B47" w:rsidRPr="00823B47" w:rsidRDefault="00823B47" w:rsidP="00823B47">
      <w:pPr>
        <w:numPr>
          <w:ilvl w:val="0"/>
          <w:numId w:val="1"/>
        </w:numPr>
        <w:bidi/>
        <w:spacing w:after="0" w:line="240" w:lineRule="auto"/>
        <w:ind w:right="150"/>
        <w:textAlignment w:val="baseline"/>
        <w:rPr>
          <w:rFonts w:ascii="droid arabic kufi" w:eastAsia="Times New Roman" w:hAnsi="droid arabic kufi" w:cs="Times New Roman"/>
          <w:color w:val="000000"/>
          <w:kern w:val="0"/>
          <w:sz w:val="21"/>
          <w:szCs w:val="21"/>
          <w:rtl/>
          <w14:ligatures w14:val="none"/>
        </w:rPr>
      </w:pPr>
      <w:hyperlink r:id="rId8" w:tgtFrame="_blank" w:tooltip="Share on Telegram" w:history="1">
        <w:r w:rsidRPr="00823B47">
          <w:rPr>
            <w:rFonts w:ascii="droid arabic kufi" w:eastAsia="Times New Roman" w:hAnsi="droid arabic kufi" w:cs="Times New Roman"/>
            <w:color w:val="0000FF"/>
            <w:kern w:val="0"/>
            <w:sz w:val="2"/>
            <w:szCs w:val="2"/>
            <w:bdr w:val="none" w:sz="0" w:space="0" w:color="auto" w:frame="1"/>
            <w:shd w:val="clear" w:color="auto" w:fill="F2F2F2"/>
            <w14:ligatures w14:val="none"/>
          </w:rPr>
          <w:t>telegram</w:t>
        </w:r>
      </w:hyperlink>
    </w:p>
    <w:p w14:paraId="34065193" w14:textId="77777777" w:rsidR="00823B47" w:rsidRPr="00823B47" w:rsidRDefault="00823B47" w:rsidP="00823B47">
      <w:pPr>
        <w:numPr>
          <w:ilvl w:val="0"/>
          <w:numId w:val="1"/>
        </w:numPr>
        <w:bidi/>
        <w:spacing w:after="0" w:line="240" w:lineRule="auto"/>
        <w:ind w:right="150"/>
        <w:textAlignment w:val="baseline"/>
        <w:rPr>
          <w:rFonts w:ascii="droid arabic kufi" w:eastAsia="Times New Roman" w:hAnsi="droid arabic kufi" w:cs="Times New Roman"/>
          <w:color w:val="000000"/>
          <w:kern w:val="0"/>
          <w:sz w:val="21"/>
          <w:szCs w:val="21"/>
          <w:rtl/>
          <w14:ligatures w14:val="none"/>
        </w:rPr>
      </w:pPr>
      <w:hyperlink r:id="rId9" w:tgtFrame="_blank" w:tooltip="Share on Messenger" w:history="1">
        <w:r w:rsidRPr="00823B47">
          <w:rPr>
            <w:rFonts w:ascii="droid arabic kufi" w:eastAsia="Times New Roman" w:hAnsi="droid arabic kufi" w:cs="Times New Roman"/>
            <w:color w:val="0000FF"/>
            <w:kern w:val="0"/>
            <w:sz w:val="2"/>
            <w:szCs w:val="2"/>
            <w:bdr w:val="none" w:sz="0" w:space="0" w:color="auto" w:frame="1"/>
            <w:shd w:val="clear" w:color="auto" w:fill="F2F2F2"/>
            <w14:ligatures w14:val="none"/>
          </w:rPr>
          <w:t>messenger</w:t>
        </w:r>
      </w:hyperlink>
    </w:p>
    <w:p w14:paraId="717430A4" w14:textId="77777777" w:rsidR="00823B47" w:rsidRPr="00823B47" w:rsidRDefault="00823B47" w:rsidP="00823B47">
      <w:pPr>
        <w:numPr>
          <w:ilvl w:val="0"/>
          <w:numId w:val="1"/>
        </w:numPr>
        <w:bidi/>
        <w:spacing w:line="240" w:lineRule="auto"/>
        <w:ind w:right="150"/>
        <w:textAlignment w:val="baseline"/>
        <w:rPr>
          <w:rFonts w:ascii="droid arabic kufi" w:eastAsia="Times New Roman" w:hAnsi="droid arabic kufi" w:cs="Times New Roman"/>
          <w:color w:val="000000"/>
          <w:kern w:val="0"/>
          <w:sz w:val="21"/>
          <w:szCs w:val="21"/>
          <w:rtl/>
          <w14:ligatures w14:val="none"/>
        </w:rPr>
      </w:pPr>
      <w:hyperlink r:id="rId10" w:tgtFrame="_blank" w:tooltip="Share on linkedIn" w:history="1">
        <w:proofErr w:type="spellStart"/>
        <w:r w:rsidRPr="00823B47">
          <w:rPr>
            <w:rFonts w:ascii="droid arabic kufi" w:eastAsia="Times New Roman" w:hAnsi="droid arabic kufi" w:cs="Times New Roman"/>
            <w:color w:val="0000FF"/>
            <w:kern w:val="0"/>
            <w:sz w:val="2"/>
            <w:szCs w:val="2"/>
            <w:bdr w:val="none" w:sz="0" w:space="0" w:color="auto" w:frame="1"/>
            <w:shd w:val="clear" w:color="auto" w:fill="F2F2F2"/>
            <w14:ligatures w14:val="none"/>
          </w:rPr>
          <w:t>linkedIn</w:t>
        </w:r>
        <w:proofErr w:type="spellEnd"/>
      </w:hyperlink>
    </w:p>
    <w:p w14:paraId="117B0548" w14:textId="77777777" w:rsidR="00823B47" w:rsidRPr="00823B47" w:rsidRDefault="00823B47" w:rsidP="00823B47">
      <w:pPr>
        <w:bidi/>
        <w:spacing w:after="0" w:line="240" w:lineRule="auto"/>
        <w:textAlignment w:val="top"/>
        <w:rPr>
          <w:rFonts w:ascii="droid arabic kufi" w:eastAsia="Times New Roman" w:hAnsi="droid arabic kufi" w:cs="Times New Roman"/>
          <w:color w:val="000000"/>
          <w:kern w:val="0"/>
          <w:sz w:val="21"/>
          <w:szCs w:val="21"/>
          <w:rtl/>
          <w14:ligatures w14:val="none"/>
        </w:rPr>
      </w:pPr>
      <w:r w:rsidRPr="00823B47">
        <w:rPr>
          <w:rFonts w:ascii="droid arabic kufi" w:eastAsia="Times New Roman" w:hAnsi="droid arabic kufi" w:cs="Times New Roman"/>
          <w:noProof/>
          <w:color w:val="0000FF"/>
          <w:kern w:val="0"/>
          <w:sz w:val="21"/>
          <w:szCs w:val="21"/>
          <w:bdr w:val="none" w:sz="0" w:space="0" w:color="auto" w:frame="1"/>
          <w14:ligatures w14:val="none"/>
        </w:rPr>
        <mc:AlternateContent>
          <mc:Choice Requires="wps">
            <w:drawing>
              <wp:inline distT="0" distB="0" distL="0" distR="0" wp14:anchorId="3DE610F2" wp14:editId="3E24F938">
                <wp:extent cx="304800" cy="304800"/>
                <wp:effectExtent l="0" t="0" r="0" b="0"/>
                <wp:docPr id="982358719" name="Rectangle 3"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E16BE"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7865ED1" w14:textId="77777777" w:rsidR="00823B47" w:rsidRPr="00823B47" w:rsidRDefault="00823B47" w:rsidP="00823B47">
      <w:pPr>
        <w:bidi/>
        <w:spacing w:after="0" w:line="240" w:lineRule="auto"/>
        <w:textAlignment w:val="top"/>
        <w:rPr>
          <w:rFonts w:ascii="droid arabic kufi" w:eastAsia="Times New Roman" w:hAnsi="droid arabic kufi" w:cs="Times New Roman"/>
          <w:color w:val="000000"/>
          <w:kern w:val="0"/>
          <w:sz w:val="21"/>
          <w:szCs w:val="21"/>
          <w:rtl/>
          <w14:ligatures w14:val="none"/>
        </w:rPr>
      </w:pPr>
      <w:r w:rsidRPr="00823B47">
        <w:rPr>
          <w:rFonts w:ascii="droid arabic kufi" w:eastAsia="Times New Roman" w:hAnsi="droid arabic kufi" w:cs="Times New Roman"/>
          <w:noProof/>
          <w:color w:val="0000FF"/>
          <w:kern w:val="0"/>
          <w:sz w:val="21"/>
          <w:szCs w:val="21"/>
          <w:bdr w:val="none" w:sz="0" w:space="0" w:color="auto" w:frame="1"/>
          <w14:ligatures w14:val="none"/>
        </w:rPr>
        <mc:AlternateContent>
          <mc:Choice Requires="wps">
            <w:drawing>
              <wp:inline distT="0" distB="0" distL="0" distR="0" wp14:anchorId="2B79A300" wp14:editId="746EFFAD">
                <wp:extent cx="304800" cy="304800"/>
                <wp:effectExtent l="0" t="0" r="0" b="0"/>
                <wp:docPr id="706122813" name="Rectangle 2" descr="Bookmar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B91A51"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8F05297" w14:textId="143A289C" w:rsidR="00823B47" w:rsidRPr="00823B47" w:rsidRDefault="00823B47" w:rsidP="00823B47">
      <w:pPr>
        <w:bidi/>
        <w:spacing w:after="0" w:line="240" w:lineRule="auto"/>
        <w:textAlignment w:val="top"/>
        <w:rPr>
          <w:rFonts w:ascii="droid arabic kufi" w:eastAsia="Times New Roman" w:hAnsi="droid arabic kufi" w:cs="Times New Roman"/>
          <w:color w:val="000000"/>
          <w:kern w:val="0"/>
          <w:sz w:val="21"/>
          <w:szCs w:val="21"/>
          <w:rtl/>
          <w14:ligatures w14:val="none"/>
        </w:rPr>
      </w:pPr>
    </w:p>
    <w:p w14:paraId="769D3C73" w14:textId="77777777" w:rsidR="00823B47" w:rsidRPr="00823B47" w:rsidRDefault="00823B47" w:rsidP="00823B47">
      <w:pPr>
        <w:bidi/>
        <w:spacing w:after="0" w:line="240" w:lineRule="auto"/>
        <w:textAlignment w:val="baseline"/>
        <w:outlineLvl w:val="4"/>
        <w:rPr>
          <w:rFonts w:ascii="droid arabic kufi" w:eastAsia="Times New Roman" w:hAnsi="droid arabic kufi" w:cs="Times New Roman"/>
          <w:b/>
          <w:bCs/>
          <w:color w:val="FFFFFF"/>
          <w:kern w:val="0"/>
          <w:sz w:val="20"/>
          <w:szCs w:val="20"/>
          <w:rtl/>
          <w14:ligatures w14:val="none"/>
        </w:rPr>
      </w:pPr>
      <w:r w:rsidRPr="00823B47">
        <w:rPr>
          <w:rFonts w:ascii="droid arabic kufi" w:eastAsia="Times New Roman" w:hAnsi="droid arabic kufi" w:cs="Times New Roman"/>
          <w:b/>
          <w:bCs/>
          <w:color w:val="FFFFFF"/>
          <w:kern w:val="0"/>
          <w:sz w:val="20"/>
          <w:szCs w:val="20"/>
          <w:rtl/>
          <w14:ligatures w14:val="none"/>
        </w:rPr>
        <w:t>الحدود اللبنانية الجنوبية.</w:t>
      </w:r>
    </w:p>
    <w:p w14:paraId="09250091" w14:textId="77777777" w:rsidR="00823B47" w:rsidRPr="00823B47" w:rsidRDefault="00823B47" w:rsidP="00823B47">
      <w:pPr>
        <w:bidi/>
        <w:spacing w:after="0" w:line="240" w:lineRule="auto"/>
        <w:textAlignment w:val="top"/>
        <w:rPr>
          <w:rFonts w:ascii="droid arabic kufi" w:eastAsia="Times New Roman" w:hAnsi="droid arabic kufi" w:cs="Times New Roman"/>
          <w:color w:val="000000"/>
          <w:kern w:val="0"/>
          <w:sz w:val="21"/>
          <w:szCs w:val="21"/>
          <w:rtl/>
          <w14:ligatures w14:val="none"/>
        </w:rPr>
      </w:pPr>
      <w:hyperlink r:id="rId11" w:tooltip="Bigger Font" w:history="1">
        <w:r w:rsidRPr="00823B47">
          <w:rPr>
            <w:rFonts w:ascii="droid arabic kufi" w:eastAsia="Times New Roman" w:hAnsi="droid arabic kufi" w:cs="Times New Roman"/>
            <w:b/>
            <w:bCs/>
            <w:color w:val="000000"/>
            <w:kern w:val="0"/>
            <w:sz w:val="23"/>
            <w:szCs w:val="23"/>
            <w:bdr w:val="none" w:sz="0" w:space="0" w:color="auto" w:frame="1"/>
            <w14:ligatures w14:val="none"/>
          </w:rPr>
          <w:t>A</w:t>
        </w:r>
        <w:r w:rsidRPr="00823B47">
          <w:rPr>
            <w:rFonts w:ascii="droid arabic kufi" w:eastAsia="Times New Roman" w:hAnsi="droid arabic kufi" w:cs="Times New Roman"/>
            <w:b/>
            <w:bCs/>
            <w:color w:val="000000"/>
            <w:kern w:val="0"/>
            <w:sz w:val="23"/>
            <w:szCs w:val="23"/>
            <w:bdr w:val="none" w:sz="0" w:space="0" w:color="auto" w:frame="1"/>
            <w:rtl/>
            <w14:ligatures w14:val="none"/>
          </w:rPr>
          <w:t>+</w:t>
        </w:r>
      </w:hyperlink>
      <w:hyperlink r:id="rId12" w:tooltip="Smaller Font" w:history="1">
        <w:r w:rsidRPr="00823B47">
          <w:rPr>
            <w:rFonts w:ascii="droid arabic kufi" w:eastAsia="Times New Roman" w:hAnsi="droid arabic kufi" w:cs="Times New Roman"/>
            <w:b/>
            <w:bCs/>
            <w:color w:val="000000"/>
            <w:kern w:val="0"/>
            <w:sz w:val="23"/>
            <w:szCs w:val="23"/>
            <w:bdr w:val="none" w:sz="0" w:space="0" w:color="auto" w:frame="1"/>
            <w14:ligatures w14:val="none"/>
          </w:rPr>
          <w:t>A</w:t>
        </w:r>
        <w:r w:rsidRPr="00823B47">
          <w:rPr>
            <w:rFonts w:ascii="droid arabic kufi" w:eastAsia="Times New Roman" w:hAnsi="droid arabic kufi" w:cs="Times New Roman"/>
            <w:b/>
            <w:bCs/>
            <w:color w:val="000000"/>
            <w:kern w:val="0"/>
            <w:sz w:val="23"/>
            <w:szCs w:val="23"/>
            <w:bdr w:val="none" w:sz="0" w:space="0" w:color="auto" w:frame="1"/>
            <w:rtl/>
            <w14:ligatures w14:val="none"/>
          </w:rPr>
          <w:t>-</w:t>
        </w:r>
      </w:hyperlink>
    </w:p>
    <w:p w14:paraId="6B9366A8" w14:textId="77777777" w:rsidR="00823B47" w:rsidRDefault="00823B47" w:rsidP="00823B47">
      <w:pPr>
        <w:bidi/>
        <w:spacing w:after="0" w:line="240" w:lineRule="auto"/>
        <w:textAlignment w:val="top"/>
        <w:rPr>
          <w:rFonts w:ascii="droid arabic kufi" w:eastAsia="Times New Roman" w:hAnsi="droid arabic kufi" w:cs="Times New Roman"/>
          <w:b/>
          <w:bCs/>
          <w:color w:val="000000"/>
          <w:kern w:val="0"/>
          <w:sz w:val="23"/>
          <w:szCs w:val="23"/>
          <w:bdr w:val="none" w:sz="0" w:space="0" w:color="auto" w:frame="1"/>
          <w:rtl/>
          <w14:ligatures w14:val="none"/>
        </w:rPr>
      </w:pPr>
      <w:r w:rsidRPr="00823B47">
        <w:rPr>
          <w:rFonts w:ascii="droid arabic kufi" w:eastAsia="Times New Roman" w:hAnsi="droid arabic kufi" w:cs="Times New Roman"/>
          <w:b/>
          <w:bCs/>
          <w:color w:val="000000"/>
          <w:kern w:val="0"/>
          <w:sz w:val="23"/>
          <w:szCs w:val="23"/>
          <w:bdr w:val="none" w:sz="0" w:space="0" w:color="auto" w:frame="1"/>
          <w:rtl/>
          <w14:ligatures w14:val="none"/>
        </w:rPr>
        <w:t>البروفسور كميل حبيب*</w:t>
      </w:r>
    </w:p>
    <w:p w14:paraId="5455D9E0" w14:textId="77777777" w:rsidR="00823B47" w:rsidRDefault="00823B47" w:rsidP="00823B47">
      <w:pPr>
        <w:bidi/>
        <w:spacing w:after="0" w:line="240" w:lineRule="auto"/>
        <w:textAlignment w:val="top"/>
        <w:rPr>
          <w:rFonts w:ascii="droid arabic kufi" w:eastAsia="Times New Roman" w:hAnsi="droid arabic kufi" w:cs="Times New Roman"/>
          <w:b/>
          <w:bCs/>
          <w:color w:val="000000"/>
          <w:kern w:val="0"/>
          <w:sz w:val="23"/>
          <w:szCs w:val="23"/>
          <w:bdr w:val="none" w:sz="0" w:space="0" w:color="auto" w:frame="1"/>
          <w:rtl/>
          <w14:ligatures w14:val="none"/>
        </w:rPr>
      </w:pPr>
    </w:p>
    <w:p w14:paraId="727845D3" w14:textId="057C89D8" w:rsidR="00823B47" w:rsidRPr="00823B47" w:rsidRDefault="00823B47" w:rsidP="00823B47">
      <w:pPr>
        <w:bidi/>
        <w:spacing w:line="240" w:lineRule="auto"/>
        <w:textAlignment w:val="top"/>
        <w:rPr>
          <w:rFonts w:ascii="droid arabic kufi" w:eastAsia="Times New Roman" w:hAnsi="droid arabic kufi" w:cs="Times New Roman"/>
          <w:color w:val="000000"/>
          <w:kern w:val="0"/>
          <w:sz w:val="23"/>
          <w:szCs w:val="23"/>
          <w:rtl/>
          <w14:ligatures w14:val="none"/>
        </w:rPr>
      </w:pPr>
      <w:r w:rsidRPr="00823B47">
        <w:rPr>
          <w:rFonts w:ascii="droid arabic kufi" w:eastAsia="Times New Roman" w:hAnsi="droid arabic kufi" w:cs="Times New Roman"/>
          <w:color w:val="000000"/>
          <w:kern w:val="0"/>
          <w:sz w:val="23"/>
          <w:szCs w:val="23"/>
          <w:rtl/>
          <w14:ligatures w14:val="none"/>
        </w:rPr>
        <w:t>صحيح أن لبنان كان أول دولة عربية توقع على اتفاقية الهدنة مع اسرائيل في 23 آذار 1949، لكن هذه الاتفاقية لم تكن وليست معاهدة سلام. فعلى المستوى النظري، وبعد حرب 1967، أخذت تل أبيب قراراً بإلغاء اتفاقية الهدنة متذرّعة ببعض الحجج الواهية، منها القول إن رسالة رئيس الوزراء اللبناني رشيد كرامي، المؤرَّخة 31 تموز 1967، أكدت تضامن لبنان مع دول المواجهة. عندها سارع وزير خارجية اسرائيل في 14 آب 1967 الى الغاء اتفاقية الهدنة مع لبنان من طرف واحد. وقد اضاف ديفيد كيمحي جملة حجج لإلغاء الاتفاقية المذكورة، منها توقيع لبنان "اتفاق القاهرة" مع منظمة التحرير الفلسطينية في العام 1969.</w:t>
      </w:r>
      <w:r w:rsidRPr="00823B47">
        <w:rPr>
          <w:rFonts w:ascii="droid arabic kufi" w:eastAsia="Times New Roman" w:hAnsi="droid arabic kufi" w:cs="Times New Roman"/>
          <w:color w:val="000000"/>
          <w:kern w:val="0"/>
          <w:sz w:val="23"/>
          <w:szCs w:val="23"/>
          <w:rtl/>
          <w14:ligatures w14:val="none"/>
        </w:rPr>
        <w:br/>
      </w:r>
      <w:r w:rsidRPr="00823B47">
        <w:rPr>
          <w:rFonts w:ascii="droid arabic kufi" w:eastAsia="Times New Roman" w:hAnsi="droid arabic kufi" w:cs="Times New Roman"/>
          <w:color w:val="000000"/>
          <w:kern w:val="0"/>
          <w:sz w:val="23"/>
          <w:szCs w:val="23"/>
          <w:rtl/>
          <w14:ligatures w14:val="none"/>
        </w:rPr>
        <w:br/>
        <w:t>من جانب آخر ، وفّرت اتفاقية الهدنة للبنان حياداً عسكرياً ضمنياً في الصراع العربي - الاسرائيلي على ان يكون لبنان "دولة مساندة" وليس دولة محاربة. فباستثناء معركة المالكية عام 1948، لم يشترك لبنان في أيّ من الحروب العربية - الاسرائيلية. أما الغاء الاتفاقية من قِبل </w:t>
      </w:r>
      <w:hyperlink r:id="rId13" w:history="1">
        <w:r w:rsidRPr="00823B47">
          <w:rPr>
            <w:rFonts w:ascii="droid arabic kufi" w:eastAsia="Times New Roman" w:hAnsi="droid arabic kufi" w:cs="Times New Roman"/>
            <w:color w:val="0000FF"/>
            <w:kern w:val="0"/>
            <w:sz w:val="23"/>
            <w:szCs w:val="23"/>
            <w:bdr w:val="none" w:sz="0" w:space="0" w:color="auto" w:frame="1"/>
            <w:rtl/>
            <w14:ligatures w14:val="none"/>
          </w:rPr>
          <w:t>#إسرائيل</w:t>
        </w:r>
      </w:hyperlink>
      <w:r w:rsidRPr="00823B47">
        <w:rPr>
          <w:rFonts w:ascii="droid arabic kufi" w:eastAsia="Times New Roman" w:hAnsi="droid arabic kufi" w:cs="Times New Roman"/>
          <w:color w:val="000000"/>
          <w:kern w:val="0"/>
          <w:sz w:val="23"/>
          <w:szCs w:val="23"/>
          <w:rtl/>
          <w14:ligatures w14:val="none"/>
        </w:rPr>
        <w:t> فيعود الى رغبة الكيان الصهيوني في قضم المزيد من الاراضي اللبنانية.</w:t>
      </w:r>
      <w:r w:rsidRPr="00823B47">
        <w:rPr>
          <w:rFonts w:ascii="droid arabic kufi" w:eastAsia="Times New Roman" w:hAnsi="droid arabic kufi" w:cs="Times New Roman"/>
          <w:color w:val="000000"/>
          <w:kern w:val="0"/>
          <w:sz w:val="23"/>
          <w:szCs w:val="23"/>
          <w:rtl/>
          <w14:ligatures w14:val="none"/>
        </w:rPr>
        <w:br/>
      </w:r>
      <w:r w:rsidRPr="00823B47">
        <w:rPr>
          <w:rFonts w:ascii="droid arabic kufi" w:eastAsia="Times New Roman" w:hAnsi="droid arabic kufi" w:cs="Times New Roman"/>
          <w:color w:val="000000"/>
          <w:kern w:val="0"/>
          <w:sz w:val="23"/>
          <w:szCs w:val="23"/>
          <w:rtl/>
          <w14:ligatures w14:val="none"/>
        </w:rPr>
        <w:br/>
        <w:t>أما الدعوة الى حياد لبنان الناشط أو الفاعل أو الايجابي فارتبطت بمختلف محطاته بين مكوناته الطوائفية. وقد برزت هذه المحطات عبر الميثاق الوطني (1943) الذي رفع شعار النفيين: "لا شرق ولا غرب"، واتفاقية الهدنة مع العدو الصهيوني (1949)، و"اعلان بعيدا" (2012)، مشفوعاً بما سُمي "سياسة النأي بالنفس"، وصولاً الى مذكرة لبنان والحياد الناشط التي اطلقها غبطة البطريرك مار بشارة بطرس </w:t>
      </w:r>
      <w:hyperlink r:id="rId14" w:history="1">
        <w:r w:rsidRPr="00823B47">
          <w:rPr>
            <w:rFonts w:ascii="droid arabic kufi" w:eastAsia="Times New Roman" w:hAnsi="droid arabic kufi" w:cs="Times New Roman"/>
            <w:color w:val="0000FF"/>
            <w:kern w:val="0"/>
            <w:sz w:val="23"/>
            <w:szCs w:val="23"/>
            <w:bdr w:val="none" w:sz="0" w:space="0" w:color="auto" w:frame="1"/>
            <w:rtl/>
            <w14:ligatures w14:val="none"/>
          </w:rPr>
          <w:t>#الراعي</w:t>
        </w:r>
      </w:hyperlink>
      <w:r w:rsidRPr="00823B47">
        <w:rPr>
          <w:rFonts w:ascii="droid arabic kufi" w:eastAsia="Times New Roman" w:hAnsi="droid arabic kufi" w:cs="Times New Roman"/>
          <w:color w:val="000000"/>
          <w:kern w:val="0"/>
          <w:sz w:val="23"/>
          <w:szCs w:val="23"/>
          <w:rtl/>
          <w14:ligatures w14:val="none"/>
        </w:rPr>
        <w:t> في مؤتمر صحافي بتاريخ 17 آب 2020.</w:t>
      </w:r>
      <w:r w:rsidRPr="00823B47">
        <w:rPr>
          <w:rFonts w:ascii="droid arabic kufi" w:eastAsia="Times New Roman" w:hAnsi="droid arabic kufi" w:cs="Times New Roman"/>
          <w:color w:val="000000"/>
          <w:kern w:val="0"/>
          <w:sz w:val="23"/>
          <w:szCs w:val="23"/>
          <w:rtl/>
          <w14:ligatures w14:val="none"/>
        </w:rPr>
        <w:br/>
      </w:r>
      <w:r w:rsidRPr="00823B47">
        <w:rPr>
          <w:rFonts w:ascii="droid arabic kufi" w:eastAsia="Times New Roman" w:hAnsi="droid arabic kufi" w:cs="Times New Roman"/>
          <w:color w:val="000000"/>
          <w:kern w:val="0"/>
          <w:sz w:val="23"/>
          <w:szCs w:val="23"/>
          <w:rtl/>
          <w14:ligatures w14:val="none"/>
        </w:rPr>
        <w:br/>
        <w:t>لاقت دعوة البطريرك مواقف متباينة، وأضحت موضوع سجال بين الافرقاء اللبنانيين على رغم اعلان صاحب الغبطة ان "نظام الحياد ليس طرحاً طائفياً أو فئوياً أو مستورداً، بل هو استرجاع لهويتنا وطبيعتها الأساسية وباب خلاص لجميع اللبنانيين، دونما استثناء". ومما لا شك فيه ان موضوع الحياد اللبناني دونه صعوبات حتى يصار الى بلورته وتطبيقه. وقد اشار الى ذلك البطريرك نفسه عندما قال: "ان الحياد اللبناني يقتضي وجود دولة قوية بجيشها ومؤسساتها وقوانينها وعدلها". ومع العلم ان حياد لبنان يتطلب الانفتاح على جميع الدول ، إلا أنه استثنى من ذلك الكيان الصهيوني "بسبب حال العداوة والاحتلال". و من حيثيات دعوة البطريرك الى الحياد هو تفاقم أزمات لبنان السياسية والاقتصادية والمالية والنقدية و تراكمها، والتي جعلت من البلد المتعب ساحة لتصفية الحسابات الاقليمية والدولية عبر موكّليهم اللبنانيين.</w:t>
      </w:r>
      <w:r w:rsidRPr="00823B47">
        <w:rPr>
          <w:rFonts w:ascii="droid arabic kufi" w:eastAsia="Times New Roman" w:hAnsi="droid arabic kufi" w:cs="Times New Roman"/>
          <w:color w:val="000000"/>
          <w:kern w:val="0"/>
          <w:sz w:val="23"/>
          <w:szCs w:val="23"/>
          <w:rtl/>
          <w14:ligatures w14:val="none"/>
        </w:rPr>
        <w:br/>
      </w:r>
      <w:r w:rsidRPr="00823B47">
        <w:rPr>
          <w:rFonts w:ascii="droid arabic kufi" w:eastAsia="Times New Roman" w:hAnsi="droid arabic kufi" w:cs="Times New Roman"/>
          <w:color w:val="000000"/>
          <w:kern w:val="0"/>
          <w:sz w:val="23"/>
          <w:szCs w:val="23"/>
          <w:rtl/>
          <w14:ligatures w14:val="none"/>
        </w:rPr>
        <w:br/>
        <w:t>تجدر الاشارة الى ان الجمهورية اللبنانية لم تعرف الاستقرار إلا في فترات متقطعة وذلك جرّاء التدخلات الخارجية اقليميا ودوليا، من دون اغفال التناحر الطائفي الذي شرّع الابواب امام هذه التدخلات مما عرّض ويعرّض لبنان، لاسيما في هذه الظروف، لمزيد من الاخطار. فما من مرة تبنّت الدولة أحد المحاور الاقليمية والدولية إلا وتزعزع الاستقرار الداخلي على شكل حروب داخلية أو أزمات دستورية، سياسية، واقتصادية. من الأمثلة على ذلك نذكر :</w:t>
      </w:r>
      <w:r w:rsidRPr="00823B47">
        <w:rPr>
          <w:rFonts w:ascii="droid arabic kufi" w:eastAsia="Times New Roman" w:hAnsi="droid arabic kufi" w:cs="Times New Roman"/>
          <w:color w:val="000000"/>
          <w:kern w:val="0"/>
          <w:sz w:val="23"/>
          <w:szCs w:val="23"/>
          <w:rtl/>
          <w14:ligatures w14:val="none"/>
        </w:rPr>
        <w:br/>
        <w:t>1- أزمة عام 1958، وكان احد اسبابها تأييد الرئيس كميل شمعون للسياسة الغربية في الشرق الاوسط.</w:t>
      </w:r>
      <w:r w:rsidRPr="00823B47">
        <w:rPr>
          <w:rFonts w:ascii="droid arabic kufi" w:eastAsia="Times New Roman" w:hAnsi="droid arabic kufi" w:cs="Times New Roman"/>
          <w:color w:val="000000"/>
          <w:kern w:val="0"/>
          <w:sz w:val="23"/>
          <w:szCs w:val="23"/>
          <w:rtl/>
          <w14:ligatures w14:val="none"/>
        </w:rPr>
        <w:br/>
      </w:r>
      <w:r w:rsidRPr="00823B47">
        <w:rPr>
          <w:rFonts w:ascii="droid arabic kufi" w:eastAsia="Times New Roman" w:hAnsi="droid arabic kufi" w:cs="Times New Roman"/>
          <w:color w:val="000000"/>
          <w:kern w:val="0"/>
          <w:sz w:val="23"/>
          <w:szCs w:val="23"/>
          <w:rtl/>
          <w14:ligatures w14:val="none"/>
        </w:rPr>
        <w:br/>
      </w:r>
      <w:r w:rsidRPr="00823B47">
        <w:rPr>
          <w:rFonts w:ascii="droid arabic kufi" w:eastAsia="Times New Roman" w:hAnsi="droid arabic kufi" w:cs="Times New Roman"/>
          <w:color w:val="000000"/>
          <w:kern w:val="0"/>
          <w:sz w:val="23"/>
          <w:szCs w:val="23"/>
          <w:rtl/>
          <w14:ligatures w14:val="none"/>
        </w:rPr>
        <w:lastRenderedPageBreak/>
        <w:t>2- "اتفاق القاهرة" (1969) بين لبنان ومنظمة التحرير الفلسطينية حيث استبدل بعض اللبنانيين الدولة بالثورة للانقضاض على النظام السياسي.</w:t>
      </w:r>
      <w:r w:rsidRPr="00823B47">
        <w:rPr>
          <w:rFonts w:ascii="droid arabic kufi" w:eastAsia="Times New Roman" w:hAnsi="droid arabic kufi" w:cs="Times New Roman"/>
          <w:color w:val="000000"/>
          <w:kern w:val="0"/>
          <w:sz w:val="23"/>
          <w:szCs w:val="23"/>
          <w:rtl/>
          <w14:ligatures w14:val="none"/>
        </w:rPr>
        <w:br/>
      </w:r>
      <w:r w:rsidRPr="00823B47">
        <w:rPr>
          <w:rFonts w:ascii="droid arabic kufi" w:eastAsia="Times New Roman" w:hAnsi="droid arabic kufi" w:cs="Times New Roman"/>
          <w:color w:val="000000"/>
          <w:kern w:val="0"/>
          <w:sz w:val="23"/>
          <w:szCs w:val="23"/>
          <w:rtl/>
          <w14:ligatures w14:val="none"/>
        </w:rPr>
        <w:br/>
        <w:t>3-الصراع السوري - الاسرائيلي على لبنان بين 1975 و1990.</w:t>
      </w:r>
      <w:r w:rsidRPr="00823B47">
        <w:rPr>
          <w:rFonts w:ascii="droid arabic kufi" w:eastAsia="Times New Roman" w:hAnsi="droid arabic kufi" w:cs="Times New Roman"/>
          <w:color w:val="000000"/>
          <w:kern w:val="0"/>
          <w:sz w:val="23"/>
          <w:szCs w:val="23"/>
          <w:rtl/>
          <w14:ligatures w14:val="none"/>
        </w:rPr>
        <w:br/>
      </w:r>
      <w:r w:rsidRPr="00823B47">
        <w:rPr>
          <w:rFonts w:ascii="droid arabic kufi" w:eastAsia="Times New Roman" w:hAnsi="droid arabic kufi" w:cs="Times New Roman"/>
          <w:color w:val="000000"/>
          <w:kern w:val="0"/>
          <w:sz w:val="23"/>
          <w:szCs w:val="23"/>
          <w:rtl/>
          <w14:ligatures w14:val="none"/>
        </w:rPr>
        <w:br/>
        <w:t>4- قرار مجلس الامن 1559 الذي شرّع الابواب امام التجاذبات الخارجية على الأرض اللبنانية.</w:t>
      </w:r>
      <w:r w:rsidRPr="00823B47">
        <w:rPr>
          <w:rFonts w:ascii="droid arabic kufi" w:eastAsia="Times New Roman" w:hAnsi="droid arabic kufi" w:cs="Times New Roman"/>
          <w:color w:val="000000"/>
          <w:kern w:val="0"/>
          <w:sz w:val="23"/>
          <w:szCs w:val="23"/>
          <w:rtl/>
          <w14:ligatures w14:val="none"/>
        </w:rPr>
        <w:br/>
      </w:r>
      <w:r w:rsidRPr="00823B47">
        <w:rPr>
          <w:rFonts w:ascii="droid arabic kufi" w:eastAsia="Times New Roman" w:hAnsi="droid arabic kufi" w:cs="Times New Roman"/>
          <w:color w:val="000000"/>
          <w:kern w:val="0"/>
          <w:sz w:val="23"/>
          <w:szCs w:val="23"/>
          <w:rtl/>
          <w14:ligatures w14:val="none"/>
        </w:rPr>
        <w:br/>
        <w:t>5-"قانون قيصر" الذي وضع لبنان تحت حصار غير معلن مما أدى الى انهيار مالي، تبعه تفجير مرفأ بيروت.</w:t>
      </w:r>
      <w:r w:rsidRPr="00823B47">
        <w:rPr>
          <w:rFonts w:ascii="droid arabic kufi" w:eastAsia="Times New Roman" w:hAnsi="droid arabic kufi" w:cs="Times New Roman"/>
          <w:color w:val="000000"/>
          <w:kern w:val="0"/>
          <w:sz w:val="23"/>
          <w:szCs w:val="23"/>
          <w:rtl/>
          <w14:ligatures w14:val="none"/>
        </w:rPr>
        <w:br/>
      </w:r>
      <w:r w:rsidRPr="00823B47">
        <w:rPr>
          <w:rFonts w:ascii="droid arabic kufi" w:eastAsia="Times New Roman" w:hAnsi="droid arabic kufi" w:cs="Times New Roman"/>
          <w:color w:val="000000"/>
          <w:kern w:val="0"/>
          <w:sz w:val="23"/>
          <w:szCs w:val="23"/>
          <w:rtl/>
          <w14:ligatures w14:val="none"/>
        </w:rPr>
        <w:br/>
        <w:t>6-الصراع الاميركي - الايراني والصراع الايراني - الاسرائيلي.</w:t>
      </w:r>
      <w:r w:rsidRPr="00823B47">
        <w:rPr>
          <w:rFonts w:ascii="droid arabic kufi" w:eastAsia="Times New Roman" w:hAnsi="droid arabic kufi" w:cs="Times New Roman"/>
          <w:color w:val="000000"/>
          <w:kern w:val="0"/>
          <w:sz w:val="23"/>
          <w:szCs w:val="23"/>
          <w:rtl/>
          <w14:ligatures w14:val="none"/>
        </w:rPr>
        <w:br/>
      </w:r>
      <w:r w:rsidRPr="00823B47">
        <w:rPr>
          <w:rFonts w:ascii="droid arabic kufi" w:eastAsia="Times New Roman" w:hAnsi="droid arabic kufi" w:cs="Times New Roman"/>
          <w:color w:val="000000"/>
          <w:kern w:val="0"/>
          <w:sz w:val="23"/>
          <w:szCs w:val="23"/>
          <w:rtl/>
          <w14:ligatures w14:val="none"/>
        </w:rPr>
        <w:br/>
        <w:t>ثمة اسباب موجبة لحياد لبنان، أهمها:</w:t>
      </w:r>
      <w:r w:rsidRPr="00823B47">
        <w:rPr>
          <w:rFonts w:ascii="droid arabic kufi" w:eastAsia="Times New Roman" w:hAnsi="droid arabic kufi" w:cs="Times New Roman"/>
          <w:color w:val="000000"/>
          <w:kern w:val="0"/>
          <w:sz w:val="23"/>
          <w:szCs w:val="23"/>
          <w:rtl/>
          <w14:ligatures w14:val="none"/>
        </w:rPr>
        <w:br/>
        <w:t>1-غياب سياسة خارجية واحدة تجاه جميع الدول.</w:t>
      </w:r>
      <w:r w:rsidRPr="00823B47">
        <w:rPr>
          <w:rFonts w:ascii="droid arabic kufi" w:eastAsia="Times New Roman" w:hAnsi="droid arabic kufi" w:cs="Times New Roman"/>
          <w:color w:val="000000"/>
          <w:kern w:val="0"/>
          <w:sz w:val="23"/>
          <w:szCs w:val="23"/>
          <w:rtl/>
          <w14:ligatures w14:val="none"/>
        </w:rPr>
        <w:br/>
        <w:t>2-عدم وجود توافق حول المصلحة اللبنانية العليا.</w:t>
      </w:r>
      <w:r w:rsidRPr="00823B47">
        <w:rPr>
          <w:rFonts w:ascii="droid arabic kufi" w:eastAsia="Times New Roman" w:hAnsi="droid arabic kufi" w:cs="Times New Roman"/>
          <w:color w:val="000000"/>
          <w:kern w:val="0"/>
          <w:sz w:val="23"/>
          <w:szCs w:val="23"/>
          <w:rtl/>
          <w14:ligatures w14:val="none"/>
        </w:rPr>
        <w:br/>
        <w:t>3-الانقسام الطائفي العمودي، في ظل ولاء كل فئة لعمق تاريخي معيّن.</w:t>
      </w:r>
      <w:r w:rsidRPr="00823B47">
        <w:rPr>
          <w:rFonts w:ascii="droid arabic kufi" w:eastAsia="Times New Roman" w:hAnsi="droid arabic kufi" w:cs="Times New Roman"/>
          <w:color w:val="000000"/>
          <w:kern w:val="0"/>
          <w:sz w:val="23"/>
          <w:szCs w:val="23"/>
          <w:rtl/>
          <w14:ligatures w14:val="none"/>
        </w:rPr>
        <w:br/>
        <w:t>4-الحاجة لأن يكون لبنان محايداً في أيّ من الخلافات العربية - العربية، مما يؤهله لأن يلعب دوراً توفيقياً لصيقاً برسالته الحضارية.</w:t>
      </w:r>
      <w:r w:rsidRPr="00823B47">
        <w:rPr>
          <w:rFonts w:ascii="droid arabic kufi" w:eastAsia="Times New Roman" w:hAnsi="droid arabic kufi" w:cs="Times New Roman"/>
          <w:color w:val="000000"/>
          <w:kern w:val="0"/>
          <w:sz w:val="23"/>
          <w:szCs w:val="23"/>
          <w:rtl/>
          <w14:ligatures w14:val="none"/>
        </w:rPr>
        <w:br/>
      </w:r>
      <w:r w:rsidRPr="00823B47">
        <w:rPr>
          <w:rFonts w:ascii="droid arabic kufi" w:eastAsia="Times New Roman" w:hAnsi="droid arabic kufi" w:cs="Times New Roman"/>
          <w:color w:val="000000"/>
          <w:kern w:val="0"/>
          <w:sz w:val="23"/>
          <w:szCs w:val="23"/>
          <w:rtl/>
          <w14:ligatures w14:val="none"/>
        </w:rPr>
        <w:br/>
        <w:t>مؤسف القول إن طرح مسألة حياد لبنان راهناً هو بمثابة صب الزيت على نار الخلافات المستحكمة بين الافرقاء اللبنانيين. ففي مقابل طروحات بعض الافرقاء بإعادة النظر في الصراع مع اسرائيل، هناك مَن طرح اعادة النظر في النظام السياسي برمته من خلال الدعوة الى مؤتمر تأسيسي سبيلاً إلى المثالثة.</w:t>
      </w:r>
      <w:r w:rsidRPr="00823B47">
        <w:rPr>
          <w:rFonts w:ascii="droid arabic kufi" w:eastAsia="Times New Roman" w:hAnsi="droid arabic kufi" w:cs="Times New Roman"/>
          <w:color w:val="000000"/>
          <w:kern w:val="0"/>
          <w:sz w:val="23"/>
          <w:szCs w:val="23"/>
          <w:rtl/>
          <w14:ligatures w14:val="none"/>
        </w:rPr>
        <w:br/>
      </w:r>
      <w:r w:rsidRPr="00823B47">
        <w:rPr>
          <w:rFonts w:ascii="droid arabic kufi" w:eastAsia="Times New Roman" w:hAnsi="droid arabic kufi" w:cs="Times New Roman"/>
          <w:color w:val="000000"/>
          <w:kern w:val="0"/>
          <w:sz w:val="23"/>
          <w:szCs w:val="23"/>
          <w:rtl/>
          <w14:ligatures w14:val="none"/>
        </w:rPr>
        <w:br/>
        <w:t>و عليه، ففي خصوص الوسائل لصون سياسة الحياد، يجب ان تتوافر الشروط الآتية:</w:t>
      </w:r>
      <w:r w:rsidRPr="00823B47">
        <w:rPr>
          <w:rFonts w:ascii="droid arabic kufi" w:eastAsia="Times New Roman" w:hAnsi="droid arabic kufi" w:cs="Times New Roman"/>
          <w:color w:val="000000"/>
          <w:kern w:val="0"/>
          <w:sz w:val="23"/>
          <w:szCs w:val="23"/>
          <w:rtl/>
          <w14:ligatures w14:val="none"/>
        </w:rPr>
        <w:br/>
        <w:t>1-توافق داخلي من خلال اعتماد استراتيجية دفاع وطني توفر الحماية لأبناء الجنوب، كما توفر الشروط للدولة اللبنانية لتحرير الاراضي المحتلة.</w:t>
      </w:r>
      <w:r w:rsidRPr="00823B47">
        <w:rPr>
          <w:rFonts w:ascii="droid arabic kufi" w:eastAsia="Times New Roman" w:hAnsi="droid arabic kufi" w:cs="Times New Roman"/>
          <w:color w:val="000000"/>
          <w:kern w:val="0"/>
          <w:sz w:val="23"/>
          <w:szCs w:val="23"/>
          <w:rtl/>
          <w14:ligatures w14:val="none"/>
        </w:rPr>
        <w:br/>
      </w:r>
      <w:r w:rsidRPr="00823B47">
        <w:rPr>
          <w:rFonts w:ascii="droid arabic kufi" w:eastAsia="Times New Roman" w:hAnsi="droid arabic kufi" w:cs="Times New Roman"/>
          <w:color w:val="000000"/>
          <w:kern w:val="0"/>
          <w:sz w:val="23"/>
          <w:szCs w:val="23"/>
          <w:rtl/>
          <w14:ligatures w14:val="none"/>
        </w:rPr>
        <w:br/>
        <w:t>2-موافقة دول الاقليم على حياد لبنان. فهل تقبل اسرائيل بذلك وهي الطامعة بالقضاء على لبنان واحتلال أرضه واستغلال مياهه؟</w:t>
      </w:r>
      <w:r w:rsidRPr="00823B47">
        <w:rPr>
          <w:rFonts w:ascii="droid arabic kufi" w:eastAsia="Times New Roman" w:hAnsi="droid arabic kufi" w:cs="Times New Roman"/>
          <w:color w:val="000000"/>
          <w:kern w:val="0"/>
          <w:sz w:val="23"/>
          <w:szCs w:val="23"/>
          <w:rtl/>
          <w14:ligatures w14:val="none"/>
        </w:rPr>
        <w:br/>
      </w:r>
      <w:r w:rsidRPr="00823B47">
        <w:rPr>
          <w:rFonts w:ascii="droid arabic kufi" w:eastAsia="Times New Roman" w:hAnsi="droid arabic kufi" w:cs="Times New Roman"/>
          <w:color w:val="000000"/>
          <w:kern w:val="0"/>
          <w:sz w:val="23"/>
          <w:szCs w:val="23"/>
          <w:rtl/>
          <w14:ligatures w14:val="none"/>
        </w:rPr>
        <w:br/>
        <w:t>3-موافقة مجلس الامن الدولي. إن موافقة مجلس الامن ضرورية لكي يأخذ حياد لبنان حيزه القانوني، وهذا مستبعد حصوله لأن الدول الخمس الدائمة العضوية لها مآربها ومصالحها في عدم اعلان لبنان حياده.</w:t>
      </w:r>
      <w:r w:rsidRPr="00823B47">
        <w:rPr>
          <w:rFonts w:ascii="droid arabic kufi" w:eastAsia="Times New Roman" w:hAnsi="droid arabic kufi" w:cs="Times New Roman"/>
          <w:color w:val="000000"/>
          <w:kern w:val="0"/>
          <w:sz w:val="23"/>
          <w:szCs w:val="23"/>
          <w:rtl/>
          <w14:ligatures w14:val="none"/>
        </w:rPr>
        <w:br/>
      </w:r>
      <w:r w:rsidRPr="00823B47">
        <w:rPr>
          <w:rFonts w:ascii="droid arabic kufi" w:eastAsia="Times New Roman" w:hAnsi="droid arabic kufi" w:cs="Times New Roman"/>
          <w:color w:val="000000"/>
          <w:kern w:val="0"/>
          <w:sz w:val="23"/>
          <w:szCs w:val="23"/>
          <w:rtl/>
          <w14:ligatures w14:val="none"/>
        </w:rPr>
        <w:br/>
        <w:t>ليست مسؤولية لبنان ان يحرر فلسطين، ولكن لديه مسؤولية اخلاقية ووطنية وايمانية أن ينخرط في الدفاع عن القضايا المحقة والعادلة كالقضية الفلسطينية. فنحن مع فلسطين لأجل لبنان، وذلك للأسباب الآتية:</w:t>
      </w:r>
      <w:r w:rsidRPr="00823B47">
        <w:rPr>
          <w:rFonts w:ascii="droid arabic kufi" w:eastAsia="Times New Roman" w:hAnsi="droid arabic kufi" w:cs="Times New Roman"/>
          <w:color w:val="000000"/>
          <w:kern w:val="0"/>
          <w:sz w:val="23"/>
          <w:szCs w:val="23"/>
          <w:rtl/>
          <w14:ligatures w14:val="none"/>
        </w:rPr>
        <w:br/>
        <w:t>1-لمنع توطين اللاجئين الفلسطينيين في لبنان.</w:t>
      </w:r>
      <w:r w:rsidRPr="00823B47">
        <w:rPr>
          <w:rFonts w:ascii="droid arabic kufi" w:eastAsia="Times New Roman" w:hAnsi="droid arabic kufi" w:cs="Times New Roman"/>
          <w:color w:val="000000"/>
          <w:kern w:val="0"/>
          <w:sz w:val="23"/>
          <w:szCs w:val="23"/>
          <w:rtl/>
          <w14:ligatures w14:val="none"/>
        </w:rPr>
        <w:br/>
        <w:t>2-لمنع لجوء المزيد من اللاجئين الفلسطينيين إلى لبنان، تطبيقاً لمشروع الترانسفير الصهيوني.</w:t>
      </w:r>
      <w:r w:rsidRPr="00823B47">
        <w:rPr>
          <w:rFonts w:ascii="droid arabic kufi" w:eastAsia="Times New Roman" w:hAnsi="droid arabic kufi" w:cs="Times New Roman"/>
          <w:color w:val="000000"/>
          <w:kern w:val="0"/>
          <w:sz w:val="23"/>
          <w:szCs w:val="23"/>
          <w:rtl/>
          <w14:ligatures w14:val="none"/>
        </w:rPr>
        <w:br/>
        <w:t>3-لتحرير الاراضي اللبنانية المحتلة. فإذا تخلينا عن فلسطين لن تتم دعوتنا إلى طاولة المفاوضات التي سوف تقرر مصير اوطان وشعوب.</w:t>
      </w:r>
      <w:r w:rsidRPr="00823B47">
        <w:rPr>
          <w:rFonts w:ascii="droid arabic kufi" w:eastAsia="Times New Roman" w:hAnsi="droid arabic kufi" w:cs="Times New Roman"/>
          <w:color w:val="000000"/>
          <w:kern w:val="0"/>
          <w:sz w:val="23"/>
          <w:szCs w:val="23"/>
          <w:rtl/>
          <w14:ligatures w14:val="none"/>
        </w:rPr>
        <w:br/>
      </w:r>
      <w:r w:rsidRPr="00823B47">
        <w:rPr>
          <w:rFonts w:ascii="droid arabic kufi" w:eastAsia="Times New Roman" w:hAnsi="droid arabic kufi" w:cs="Times New Roman"/>
          <w:color w:val="000000"/>
          <w:kern w:val="0"/>
          <w:sz w:val="23"/>
          <w:szCs w:val="23"/>
          <w:rtl/>
          <w14:ligatures w14:val="none"/>
        </w:rPr>
        <w:br/>
        <w:t>ليس من باب التمنيات دعوة اللبنانيين الى الاقلاع عن جعل لبنان ساحة مستباحة تستدعي الخارج الى الداخل، بما يمكّن هذا الخارج من تحقيق مصالحه الذاتية واستراتيجياته البعيدة المدى. لقد حان الوقت لان نتعظ من تجارب الماضي المؤلمة وان ننخرط في العمل على بناء دولة اكثر عدالة واكثر منعة واكثر انسانية، دولة ديموقراطية وعلمانية متحررة من</w:t>
      </w:r>
      <w:r w:rsidRPr="00823B47">
        <w:rPr>
          <w:rFonts w:ascii="droid arabic kufi" w:eastAsia="Times New Roman" w:hAnsi="droid arabic kufi" w:cs="Times New Roman"/>
          <w:color w:val="000000"/>
          <w:kern w:val="0"/>
          <w:sz w:val="23"/>
          <w:szCs w:val="23"/>
          <w:rtl/>
          <w14:ligatures w14:val="none"/>
        </w:rPr>
        <w:br/>
        <w:t>المعتقلات والمزارع المذهبية.</w:t>
      </w:r>
      <w:r w:rsidRPr="00823B47">
        <w:rPr>
          <w:rFonts w:ascii="droid arabic kufi" w:eastAsia="Times New Roman" w:hAnsi="droid arabic kufi" w:cs="Times New Roman"/>
          <w:color w:val="000000"/>
          <w:kern w:val="0"/>
          <w:sz w:val="23"/>
          <w:szCs w:val="23"/>
          <w:rtl/>
          <w14:ligatures w14:val="none"/>
        </w:rPr>
        <w:br/>
      </w:r>
      <w:r w:rsidRPr="00823B47">
        <w:rPr>
          <w:rFonts w:ascii="droid arabic kufi" w:eastAsia="Times New Roman" w:hAnsi="droid arabic kufi" w:cs="Times New Roman"/>
          <w:color w:val="000000"/>
          <w:kern w:val="0"/>
          <w:sz w:val="23"/>
          <w:szCs w:val="23"/>
          <w:rtl/>
          <w14:ligatures w14:val="none"/>
        </w:rPr>
        <w:br/>
      </w:r>
      <w:r w:rsidRPr="00823B47">
        <w:rPr>
          <w:rFonts w:ascii="droid arabic kufi" w:eastAsia="Times New Roman" w:hAnsi="droid arabic kufi" w:cs="Times New Roman"/>
          <w:b/>
          <w:bCs/>
          <w:color w:val="000000"/>
          <w:kern w:val="0"/>
          <w:sz w:val="23"/>
          <w:szCs w:val="23"/>
          <w:bdr w:val="none" w:sz="0" w:space="0" w:color="auto" w:frame="1"/>
          <w:rtl/>
          <w14:ligatures w14:val="none"/>
        </w:rPr>
        <w:t>*العميد السابق لكلية الحقوق - الجامعة اللبنانية</w:t>
      </w:r>
    </w:p>
    <w:p w14:paraId="0B1BA06C"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roid arabic kufi">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66637"/>
    <w:multiLevelType w:val="multilevel"/>
    <w:tmpl w:val="4CAE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7620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47"/>
    <w:rsid w:val="003D5279"/>
    <w:rsid w:val="00823B47"/>
    <w:rsid w:val="00CD14B3"/>
    <w:rsid w:val="00ED5C24"/>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3496"/>
  <w15:chartTrackingRefBased/>
  <w15:docId w15:val="{2A5952B2-21C2-4E81-9354-927E1592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B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B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B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B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23B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B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B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B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B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B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B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B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B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23B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B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B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B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B47"/>
    <w:rPr>
      <w:rFonts w:eastAsiaTheme="majorEastAsia" w:cstheme="majorBidi"/>
      <w:color w:val="272727" w:themeColor="text1" w:themeTint="D8"/>
    </w:rPr>
  </w:style>
  <w:style w:type="paragraph" w:styleId="Title">
    <w:name w:val="Title"/>
    <w:basedOn w:val="Normal"/>
    <w:next w:val="Normal"/>
    <w:link w:val="TitleChar"/>
    <w:uiPriority w:val="10"/>
    <w:qFormat/>
    <w:rsid w:val="00823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B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B47"/>
    <w:pPr>
      <w:spacing w:before="160"/>
      <w:jc w:val="center"/>
    </w:pPr>
    <w:rPr>
      <w:i/>
      <w:iCs/>
      <w:color w:val="404040" w:themeColor="text1" w:themeTint="BF"/>
    </w:rPr>
  </w:style>
  <w:style w:type="character" w:customStyle="1" w:styleId="QuoteChar">
    <w:name w:val="Quote Char"/>
    <w:basedOn w:val="DefaultParagraphFont"/>
    <w:link w:val="Quote"/>
    <w:uiPriority w:val="29"/>
    <w:rsid w:val="00823B47"/>
    <w:rPr>
      <w:i/>
      <w:iCs/>
      <w:color w:val="404040" w:themeColor="text1" w:themeTint="BF"/>
    </w:rPr>
  </w:style>
  <w:style w:type="paragraph" w:styleId="ListParagraph">
    <w:name w:val="List Paragraph"/>
    <w:basedOn w:val="Normal"/>
    <w:uiPriority w:val="34"/>
    <w:qFormat/>
    <w:rsid w:val="00823B47"/>
    <w:pPr>
      <w:ind w:left="720"/>
      <w:contextualSpacing/>
    </w:pPr>
  </w:style>
  <w:style w:type="character" w:styleId="IntenseEmphasis">
    <w:name w:val="Intense Emphasis"/>
    <w:basedOn w:val="DefaultParagraphFont"/>
    <w:uiPriority w:val="21"/>
    <w:qFormat/>
    <w:rsid w:val="00823B47"/>
    <w:rPr>
      <w:i/>
      <w:iCs/>
      <w:color w:val="0F4761" w:themeColor="accent1" w:themeShade="BF"/>
    </w:rPr>
  </w:style>
  <w:style w:type="paragraph" w:styleId="IntenseQuote">
    <w:name w:val="Intense Quote"/>
    <w:basedOn w:val="Normal"/>
    <w:next w:val="Normal"/>
    <w:link w:val="IntenseQuoteChar"/>
    <w:uiPriority w:val="30"/>
    <w:qFormat/>
    <w:rsid w:val="00823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B47"/>
    <w:rPr>
      <w:i/>
      <w:iCs/>
      <w:color w:val="0F4761" w:themeColor="accent1" w:themeShade="BF"/>
    </w:rPr>
  </w:style>
  <w:style w:type="character" w:styleId="IntenseReference">
    <w:name w:val="Intense Reference"/>
    <w:basedOn w:val="DefaultParagraphFont"/>
    <w:uiPriority w:val="32"/>
    <w:qFormat/>
    <w:rsid w:val="00823B47"/>
    <w:rPr>
      <w:b/>
      <w:bCs/>
      <w:smallCaps/>
      <w:color w:val="0F4761" w:themeColor="accent1" w:themeShade="BF"/>
      <w:spacing w:val="5"/>
    </w:rPr>
  </w:style>
  <w:style w:type="character" w:customStyle="1" w:styleId="date">
    <w:name w:val="date"/>
    <w:basedOn w:val="DefaultParagraphFont"/>
    <w:rsid w:val="00823B47"/>
  </w:style>
  <w:style w:type="character" w:customStyle="1" w:styleId="source">
    <w:name w:val="source"/>
    <w:basedOn w:val="DefaultParagraphFont"/>
    <w:rsid w:val="00823B47"/>
  </w:style>
  <w:style w:type="paragraph" w:customStyle="1" w:styleId="article-mainshare-item">
    <w:name w:val="article-main__share-item"/>
    <w:basedOn w:val="Normal"/>
    <w:rsid w:val="00823B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23B47"/>
    <w:rPr>
      <w:color w:val="0000FF"/>
      <w:u w:val="single"/>
    </w:rPr>
  </w:style>
  <w:style w:type="character" w:styleId="Strong">
    <w:name w:val="Strong"/>
    <w:basedOn w:val="DefaultParagraphFont"/>
    <w:uiPriority w:val="22"/>
    <w:qFormat/>
    <w:rsid w:val="00823B47"/>
    <w:rPr>
      <w:b/>
      <w:bCs/>
    </w:rPr>
  </w:style>
  <w:style w:type="character" w:customStyle="1" w:styleId="jw-time-update">
    <w:name w:val="jw-time-update"/>
    <w:basedOn w:val="DefaultParagraphFont"/>
    <w:rsid w:val="00823B47"/>
  </w:style>
  <w:style w:type="character" w:customStyle="1" w:styleId="jw-volume-update">
    <w:name w:val="jw-volume-update"/>
    <w:basedOn w:val="DefaultParagraphFont"/>
    <w:rsid w:val="00823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436760">
      <w:bodyDiv w:val="1"/>
      <w:marLeft w:val="0"/>
      <w:marRight w:val="0"/>
      <w:marTop w:val="0"/>
      <w:marBottom w:val="0"/>
      <w:divBdr>
        <w:top w:val="none" w:sz="0" w:space="0" w:color="auto"/>
        <w:left w:val="none" w:sz="0" w:space="0" w:color="auto"/>
        <w:bottom w:val="none" w:sz="0" w:space="0" w:color="auto"/>
        <w:right w:val="none" w:sz="0" w:space="0" w:color="auto"/>
      </w:divBdr>
      <w:divsChild>
        <w:div w:id="1573466695">
          <w:marLeft w:val="0"/>
          <w:marRight w:val="0"/>
          <w:marTop w:val="0"/>
          <w:marBottom w:val="0"/>
          <w:divBdr>
            <w:top w:val="none" w:sz="0" w:space="0" w:color="auto"/>
            <w:left w:val="none" w:sz="0" w:space="0" w:color="auto"/>
            <w:bottom w:val="none" w:sz="0" w:space="0" w:color="auto"/>
            <w:right w:val="none" w:sz="0" w:space="0" w:color="auto"/>
          </w:divBdr>
          <w:divsChild>
            <w:div w:id="595670230">
              <w:marLeft w:val="0"/>
              <w:marRight w:val="0"/>
              <w:marTop w:val="0"/>
              <w:marBottom w:val="0"/>
              <w:divBdr>
                <w:top w:val="none" w:sz="0" w:space="0" w:color="auto"/>
                <w:left w:val="none" w:sz="0" w:space="0" w:color="auto"/>
                <w:bottom w:val="none" w:sz="0" w:space="0" w:color="auto"/>
                <w:right w:val="none" w:sz="0" w:space="0" w:color="auto"/>
              </w:divBdr>
            </w:div>
            <w:div w:id="2092920674">
              <w:marLeft w:val="0"/>
              <w:marRight w:val="0"/>
              <w:marTop w:val="0"/>
              <w:marBottom w:val="150"/>
              <w:divBdr>
                <w:top w:val="none" w:sz="0" w:space="0" w:color="auto"/>
                <w:left w:val="none" w:sz="0" w:space="0" w:color="auto"/>
                <w:bottom w:val="none" w:sz="0" w:space="0" w:color="auto"/>
                <w:right w:val="none" w:sz="0" w:space="0" w:color="auto"/>
              </w:divBdr>
            </w:div>
            <w:div w:id="1637954683">
              <w:marLeft w:val="0"/>
              <w:marRight w:val="0"/>
              <w:marTop w:val="0"/>
              <w:marBottom w:val="0"/>
              <w:divBdr>
                <w:top w:val="none" w:sz="0" w:space="0" w:color="auto"/>
                <w:left w:val="none" w:sz="0" w:space="0" w:color="auto"/>
                <w:bottom w:val="none" w:sz="0" w:space="0" w:color="auto"/>
                <w:right w:val="none" w:sz="0" w:space="0" w:color="auto"/>
              </w:divBdr>
              <w:divsChild>
                <w:div w:id="87509310">
                  <w:marLeft w:val="0"/>
                  <w:marRight w:val="0"/>
                  <w:marTop w:val="0"/>
                  <w:marBottom w:val="0"/>
                  <w:divBdr>
                    <w:top w:val="none" w:sz="0" w:space="0" w:color="auto"/>
                    <w:left w:val="none" w:sz="0" w:space="0" w:color="auto"/>
                    <w:bottom w:val="none" w:sz="0" w:space="0" w:color="auto"/>
                    <w:right w:val="none" w:sz="0" w:space="0" w:color="auto"/>
                  </w:divBdr>
                  <w:divsChild>
                    <w:div w:id="1769422062">
                      <w:marLeft w:val="0"/>
                      <w:marRight w:val="0"/>
                      <w:marTop w:val="0"/>
                      <w:marBottom w:val="0"/>
                      <w:divBdr>
                        <w:top w:val="none" w:sz="0" w:space="0" w:color="auto"/>
                        <w:left w:val="none" w:sz="0" w:space="0" w:color="auto"/>
                        <w:bottom w:val="none" w:sz="0" w:space="0" w:color="auto"/>
                        <w:right w:val="none" w:sz="0" w:space="0" w:color="auto"/>
                      </w:divBdr>
                      <w:divsChild>
                        <w:div w:id="1362437242">
                          <w:marLeft w:val="0"/>
                          <w:marRight w:val="0"/>
                          <w:marTop w:val="0"/>
                          <w:marBottom w:val="225"/>
                          <w:divBdr>
                            <w:top w:val="none" w:sz="0" w:space="0" w:color="auto"/>
                            <w:left w:val="none" w:sz="0" w:space="0" w:color="auto"/>
                            <w:bottom w:val="none" w:sz="0" w:space="0" w:color="auto"/>
                            <w:right w:val="none" w:sz="0" w:space="0" w:color="auto"/>
                          </w:divBdr>
                        </w:div>
                        <w:div w:id="835875127">
                          <w:marLeft w:val="0"/>
                          <w:marRight w:val="0"/>
                          <w:marTop w:val="0"/>
                          <w:marBottom w:val="0"/>
                          <w:divBdr>
                            <w:top w:val="none" w:sz="0" w:space="0" w:color="auto"/>
                            <w:left w:val="none" w:sz="0" w:space="0" w:color="auto"/>
                            <w:bottom w:val="none" w:sz="0" w:space="0" w:color="auto"/>
                            <w:right w:val="none" w:sz="0" w:space="0" w:color="auto"/>
                          </w:divBdr>
                          <w:divsChild>
                            <w:div w:id="1841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080369">
              <w:marLeft w:val="0"/>
              <w:marRight w:val="0"/>
              <w:marTop w:val="0"/>
              <w:marBottom w:val="0"/>
              <w:divBdr>
                <w:top w:val="none" w:sz="0" w:space="0" w:color="auto"/>
                <w:left w:val="none" w:sz="0" w:space="0" w:color="auto"/>
                <w:bottom w:val="none" w:sz="0" w:space="0" w:color="auto"/>
                <w:right w:val="none" w:sz="0" w:space="0" w:color="auto"/>
              </w:divBdr>
              <w:divsChild>
                <w:div w:id="870726266">
                  <w:marLeft w:val="0"/>
                  <w:marRight w:val="0"/>
                  <w:marTop w:val="0"/>
                  <w:marBottom w:val="0"/>
                  <w:divBdr>
                    <w:top w:val="none" w:sz="0" w:space="0" w:color="auto"/>
                    <w:left w:val="none" w:sz="0" w:space="0" w:color="auto"/>
                    <w:bottom w:val="none" w:sz="0" w:space="0" w:color="auto"/>
                    <w:right w:val="none" w:sz="0" w:space="0" w:color="auto"/>
                  </w:divBdr>
                  <w:divsChild>
                    <w:div w:id="1906255179">
                      <w:marLeft w:val="0"/>
                      <w:marRight w:val="0"/>
                      <w:marTop w:val="0"/>
                      <w:marBottom w:val="0"/>
                      <w:divBdr>
                        <w:top w:val="none" w:sz="0" w:space="0" w:color="auto"/>
                        <w:left w:val="none" w:sz="0" w:space="0" w:color="auto"/>
                        <w:bottom w:val="none" w:sz="0" w:space="0" w:color="auto"/>
                        <w:right w:val="none" w:sz="0" w:space="0" w:color="auto"/>
                      </w:divBdr>
                      <w:divsChild>
                        <w:div w:id="222377437">
                          <w:marLeft w:val="0"/>
                          <w:marRight w:val="0"/>
                          <w:marTop w:val="0"/>
                          <w:marBottom w:val="0"/>
                          <w:divBdr>
                            <w:top w:val="none" w:sz="0" w:space="0" w:color="auto"/>
                            <w:left w:val="none" w:sz="0" w:space="0" w:color="auto"/>
                            <w:bottom w:val="none" w:sz="0" w:space="0" w:color="auto"/>
                            <w:right w:val="none" w:sz="0" w:space="0" w:color="auto"/>
                          </w:divBdr>
                          <w:divsChild>
                            <w:div w:id="20471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254143">
          <w:marLeft w:val="0"/>
          <w:marRight w:val="0"/>
          <w:marTop w:val="0"/>
          <w:marBottom w:val="0"/>
          <w:divBdr>
            <w:top w:val="none" w:sz="0" w:space="0" w:color="auto"/>
            <w:left w:val="none" w:sz="0" w:space="0" w:color="auto"/>
            <w:bottom w:val="none" w:sz="0" w:space="0" w:color="auto"/>
            <w:right w:val="none" w:sz="0" w:space="0" w:color="auto"/>
          </w:divBdr>
          <w:divsChild>
            <w:div w:id="1505437921">
              <w:marLeft w:val="0"/>
              <w:marRight w:val="0"/>
              <w:marTop w:val="0"/>
              <w:marBottom w:val="0"/>
              <w:divBdr>
                <w:top w:val="none" w:sz="0" w:space="0" w:color="auto"/>
                <w:left w:val="none" w:sz="0" w:space="0" w:color="auto"/>
                <w:bottom w:val="none" w:sz="0" w:space="0" w:color="auto"/>
                <w:right w:val="none" w:sz="0" w:space="0" w:color="auto"/>
              </w:divBdr>
              <w:divsChild>
                <w:div w:id="1007290748">
                  <w:marLeft w:val="0"/>
                  <w:marRight w:val="0"/>
                  <w:marTop w:val="0"/>
                  <w:marBottom w:val="0"/>
                  <w:divBdr>
                    <w:top w:val="none" w:sz="0" w:space="0" w:color="auto"/>
                    <w:left w:val="none" w:sz="0" w:space="0" w:color="auto"/>
                    <w:bottom w:val="none" w:sz="0" w:space="0" w:color="auto"/>
                    <w:right w:val="none" w:sz="0" w:space="0" w:color="auto"/>
                  </w:divBdr>
                  <w:divsChild>
                    <w:div w:id="1707371863">
                      <w:marLeft w:val="0"/>
                      <w:marRight w:val="0"/>
                      <w:marTop w:val="0"/>
                      <w:marBottom w:val="0"/>
                      <w:divBdr>
                        <w:top w:val="none" w:sz="0" w:space="0" w:color="auto"/>
                        <w:left w:val="none" w:sz="0" w:space="0" w:color="auto"/>
                        <w:bottom w:val="none" w:sz="0" w:space="0" w:color="auto"/>
                        <w:right w:val="none" w:sz="0" w:space="0" w:color="auto"/>
                      </w:divBdr>
                    </w:div>
                    <w:div w:id="2022706892">
                      <w:marLeft w:val="0"/>
                      <w:marRight w:val="0"/>
                      <w:marTop w:val="0"/>
                      <w:marBottom w:val="600"/>
                      <w:divBdr>
                        <w:top w:val="none" w:sz="0" w:space="0" w:color="auto"/>
                        <w:left w:val="none" w:sz="0" w:space="0" w:color="auto"/>
                        <w:bottom w:val="none" w:sz="0" w:space="0" w:color="auto"/>
                        <w:right w:val="none" w:sz="0" w:space="0" w:color="auto"/>
                      </w:divBdr>
                      <w:divsChild>
                        <w:div w:id="367679460">
                          <w:marLeft w:val="0"/>
                          <w:marRight w:val="0"/>
                          <w:marTop w:val="0"/>
                          <w:marBottom w:val="0"/>
                          <w:divBdr>
                            <w:top w:val="none" w:sz="0" w:space="0" w:color="auto"/>
                            <w:left w:val="none" w:sz="0" w:space="0" w:color="auto"/>
                            <w:bottom w:val="none" w:sz="0" w:space="0" w:color="auto"/>
                            <w:right w:val="none" w:sz="0" w:space="0" w:color="auto"/>
                          </w:divBdr>
                          <w:divsChild>
                            <w:div w:id="1339381607">
                              <w:marLeft w:val="-15"/>
                              <w:marRight w:val="-15"/>
                              <w:marTop w:val="0"/>
                              <w:marBottom w:val="0"/>
                              <w:divBdr>
                                <w:top w:val="none" w:sz="0" w:space="0" w:color="auto"/>
                                <w:left w:val="none" w:sz="0" w:space="0" w:color="auto"/>
                                <w:bottom w:val="none" w:sz="0" w:space="0" w:color="auto"/>
                                <w:right w:val="none" w:sz="0" w:space="0" w:color="auto"/>
                              </w:divBdr>
                            </w:div>
                            <w:div w:id="4409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www.annahar.com%2f308767&amp;text=%d9%84%d8%a8%d9%86%d8%a7%d9%86+%d8%a8%d9%8a%d9%86+%d8%a7%d9%84%d8%ad%d9%8a%d8%a7%d8%af+%d9%88%d8%a7%d9%84%d8%aa%d8%af%d8%ae%d9%84" TargetMode="External"/><Relationship Id="rId13" Type="http://schemas.openxmlformats.org/officeDocument/2006/relationships/hyperlink" Target="https://www.annahar.com/arabic/news/listing?tag=%d8%a5%d8%b3%d8%b1%d8%a7%d8%a6%d9%8a%d9%84" TargetMode="External"/><Relationship Id="rId3" Type="http://schemas.openxmlformats.org/officeDocument/2006/relationships/settings" Target="settings.xml"/><Relationship Id="rId7" Type="http://schemas.openxmlformats.org/officeDocument/2006/relationships/hyperlink" Target="https://api.whatsapp.com/send?phone=&amp;text=%d9%84%d8%a8%d9%86%d8%a7%d9%86+%d8%a8%d9%8a%d9%86+%d8%a7%d9%84%d8%ad%d9%8a%d8%a7%d8%af+%d9%88%d8%a7%d9%84%d8%aa%d8%af%d8%ae%d9%84%20https%3a%2f%2fwww.annahar.com%2f308767"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8%a7%d9%84%d8%b1%d8%a7%d8%b9%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932</Words>
  <Characters>5315</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2024-03-04T09:58:00Z</dcterms:created>
  <dcterms:modified xsi:type="dcterms:W3CDTF">2024-03-04T10:00:00Z</dcterms:modified>
</cp:coreProperties>
</file>