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A45F5A" w:rsidRDefault="005720F4" w:rsidP="00B05FD4">
      <w:pPr>
        <w:jc w:val="both"/>
        <w:rPr>
          <w:rFonts w:asciiTheme="majorBidi" w:hAnsiTheme="majorBidi" w:cstheme="majorBidi"/>
          <w:b/>
          <w:bCs/>
          <w:sz w:val="28"/>
          <w:szCs w:val="28"/>
          <w:rtl/>
          <w:lang w:bidi="ar-LB"/>
        </w:rPr>
      </w:pPr>
      <w:r w:rsidRPr="00A45F5A">
        <w:rPr>
          <w:rFonts w:asciiTheme="majorBidi" w:hAnsiTheme="majorBidi" w:cstheme="majorBidi" w:hint="cs"/>
          <w:b/>
          <w:bCs/>
          <w:sz w:val="28"/>
          <w:szCs w:val="28"/>
          <w:rtl/>
          <w:lang w:bidi="ar-LB"/>
        </w:rPr>
        <w:t>الدستور السور</w:t>
      </w:r>
      <w:r w:rsidR="002F675D" w:rsidRPr="00A45F5A">
        <w:rPr>
          <w:rFonts w:asciiTheme="majorBidi" w:hAnsiTheme="majorBidi" w:cstheme="majorBidi" w:hint="cs"/>
          <w:b/>
          <w:bCs/>
          <w:sz w:val="28"/>
          <w:szCs w:val="28"/>
          <w:rtl/>
          <w:lang w:bidi="ar-LB"/>
        </w:rPr>
        <w:t>ي</w:t>
      </w:r>
      <w:r w:rsidRPr="00A45F5A">
        <w:rPr>
          <w:rFonts w:asciiTheme="majorBidi" w:hAnsiTheme="majorBidi" w:cstheme="majorBidi" w:hint="cs"/>
          <w:b/>
          <w:bCs/>
          <w:sz w:val="28"/>
          <w:szCs w:val="28"/>
          <w:rtl/>
          <w:lang w:bidi="ar-LB"/>
        </w:rPr>
        <w:t xml:space="preserve"> يلتحق بالعراقي</w:t>
      </w:r>
    </w:p>
    <w:p w:rsidR="005720F4" w:rsidRPr="00A45F5A" w:rsidRDefault="005720F4" w:rsidP="00B05FD4">
      <w:pPr>
        <w:jc w:val="both"/>
        <w:rPr>
          <w:rFonts w:asciiTheme="majorBidi" w:hAnsiTheme="majorBidi" w:cstheme="majorBidi"/>
          <w:b/>
          <w:bCs/>
          <w:sz w:val="28"/>
          <w:szCs w:val="28"/>
          <w:rtl/>
          <w:lang w:bidi="ar-LB"/>
        </w:rPr>
      </w:pPr>
      <w:r w:rsidRPr="00A45F5A">
        <w:rPr>
          <w:rFonts w:asciiTheme="majorBidi" w:hAnsiTheme="majorBidi" w:cstheme="majorBidi" w:hint="cs"/>
          <w:b/>
          <w:bCs/>
          <w:sz w:val="28"/>
          <w:szCs w:val="28"/>
          <w:rtl/>
          <w:lang w:bidi="ar-LB"/>
        </w:rPr>
        <w:t>د.خليل حسين</w:t>
      </w:r>
    </w:p>
    <w:p w:rsidR="005720F4" w:rsidRPr="00A45F5A" w:rsidRDefault="005720F4" w:rsidP="00B05FD4">
      <w:pPr>
        <w:jc w:val="both"/>
        <w:rPr>
          <w:rFonts w:asciiTheme="majorBidi" w:hAnsiTheme="majorBidi" w:cstheme="majorBidi"/>
          <w:b/>
          <w:bCs/>
          <w:sz w:val="28"/>
          <w:szCs w:val="28"/>
          <w:rtl/>
          <w:lang w:bidi="ar-LB"/>
        </w:rPr>
      </w:pPr>
      <w:r w:rsidRPr="00A45F5A">
        <w:rPr>
          <w:rFonts w:asciiTheme="majorBidi" w:hAnsiTheme="majorBidi" w:cstheme="majorBidi" w:hint="cs"/>
          <w:b/>
          <w:bCs/>
          <w:sz w:val="28"/>
          <w:szCs w:val="28"/>
          <w:rtl/>
          <w:lang w:bidi="ar-LB"/>
        </w:rPr>
        <w:t>أستاذ القانون الدولي والدبلوماسي في الجامعة اللبنانية</w:t>
      </w:r>
    </w:p>
    <w:p w:rsidR="005720F4" w:rsidRPr="00A45F5A" w:rsidRDefault="005720F4" w:rsidP="00B05FD4">
      <w:pPr>
        <w:jc w:val="both"/>
        <w:rPr>
          <w:rFonts w:asciiTheme="majorBidi" w:hAnsiTheme="majorBidi" w:cstheme="majorBidi"/>
          <w:sz w:val="28"/>
          <w:szCs w:val="28"/>
          <w:rtl/>
          <w:lang w:bidi="ar-LB"/>
        </w:rPr>
      </w:pPr>
    </w:p>
    <w:p w:rsidR="005720F4" w:rsidRPr="00A45F5A" w:rsidRDefault="005720F4" w:rsidP="00546440">
      <w:pPr>
        <w:jc w:val="both"/>
        <w:rPr>
          <w:rFonts w:asciiTheme="majorBidi" w:hAnsiTheme="majorBidi" w:cstheme="majorBidi"/>
          <w:sz w:val="28"/>
          <w:szCs w:val="28"/>
          <w:rtl/>
          <w:lang w:bidi="ar-LB"/>
        </w:rPr>
      </w:pPr>
      <w:r w:rsidRPr="00A45F5A">
        <w:rPr>
          <w:rFonts w:asciiTheme="majorBidi" w:hAnsiTheme="majorBidi" w:cstheme="majorBidi" w:hint="cs"/>
          <w:sz w:val="28"/>
          <w:szCs w:val="28"/>
          <w:rtl/>
          <w:lang w:bidi="ar-LB"/>
        </w:rPr>
        <w:t xml:space="preserve">       في العام 2005 وفي ظل الاحتلال الأميركي للعراق ، اصدر الحاكم العسكري دستورا غيّر بموجبه معالم النظام، إيديولوجيا وسياسيا،وصولا إلى نظام فدرالي. واليوم وفي ظل حالات شد وجذب دولي وإقليمي، وسط تعثر وقف إطلاق النار وتخفيف وتيرة مؤتمر جنيف،عملت روسيا وبقوة استنادا إلى القرار الدولي 2254 وبتفاهم أميركي، على التوصل </w:t>
      </w:r>
      <w:r w:rsidR="00BC6890" w:rsidRPr="00A45F5A">
        <w:rPr>
          <w:rFonts w:asciiTheme="majorBidi" w:hAnsiTheme="majorBidi" w:cstheme="majorBidi" w:hint="cs"/>
          <w:sz w:val="28"/>
          <w:szCs w:val="28"/>
          <w:rtl/>
          <w:lang w:bidi="ar-LB"/>
        </w:rPr>
        <w:t>إلى</w:t>
      </w:r>
      <w:r w:rsidRPr="00A45F5A">
        <w:rPr>
          <w:rFonts w:asciiTheme="majorBidi" w:hAnsiTheme="majorBidi" w:cstheme="majorBidi" w:hint="cs"/>
          <w:sz w:val="28"/>
          <w:szCs w:val="28"/>
          <w:rtl/>
          <w:lang w:bidi="ar-LB"/>
        </w:rPr>
        <w:t xml:space="preserve"> </w:t>
      </w:r>
      <w:r w:rsidR="002F675D" w:rsidRPr="00A45F5A">
        <w:rPr>
          <w:rFonts w:asciiTheme="majorBidi" w:hAnsiTheme="majorBidi" w:cstheme="majorBidi" w:hint="cs"/>
          <w:sz w:val="28"/>
          <w:szCs w:val="28"/>
          <w:rtl/>
          <w:lang w:bidi="ar-LB"/>
        </w:rPr>
        <w:t xml:space="preserve">مشروع </w:t>
      </w:r>
      <w:r w:rsidRPr="00A45F5A">
        <w:rPr>
          <w:rFonts w:asciiTheme="majorBidi" w:hAnsiTheme="majorBidi" w:cstheme="majorBidi" w:hint="cs"/>
          <w:sz w:val="28"/>
          <w:szCs w:val="28"/>
          <w:rtl/>
          <w:lang w:bidi="ar-LB"/>
        </w:rPr>
        <w:t xml:space="preserve">دستور سوري،  </w:t>
      </w:r>
      <w:r w:rsidR="00BC6890" w:rsidRPr="00A45F5A">
        <w:rPr>
          <w:rFonts w:asciiTheme="majorBidi" w:hAnsiTheme="majorBidi" w:cstheme="majorBidi" w:hint="cs"/>
          <w:sz w:val="28"/>
          <w:szCs w:val="28"/>
          <w:rtl/>
          <w:lang w:bidi="ar-LB"/>
        </w:rPr>
        <w:t>فيه الكثير من نزع الايدولوجيا عن نظام الحكم، وتكوين نظام سياسي لا مركزي سياسي، ي</w:t>
      </w:r>
      <w:r w:rsidR="00546440">
        <w:rPr>
          <w:rFonts w:asciiTheme="majorBidi" w:hAnsiTheme="majorBidi" w:cstheme="majorBidi" w:hint="cs"/>
          <w:sz w:val="28"/>
          <w:szCs w:val="28"/>
          <w:rtl/>
          <w:lang w:bidi="ar-LB"/>
        </w:rPr>
        <w:t>تجه</w:t>
      </w:r>
      <w:r w:rsidR="00BC6890" w:rsidRPr="00A45F5A">
        <w:rPr>
          <w:rFonts w:asciiTheme="majorBidi" w:hAnsiTheme="majorBidi" w:cstheme="majorBidi" w:hint="cs"/>
          <w:sz w:val="28"/>
          <w:szCs w:val="28"/>
          <w:rtl/>
          <w:lang w:bidi="ar-LB"/>
        </w:rPr>
        <w:t xml:space="preserve"> نحو </w:t>
      </w:r>
      <w:proofErr w:type="spellStart"/>
      <w:r w:rsidR="00BC6890" w:rsidRPr="00A45F5A">
        <w:rPr>
          <w:rFonts w:asciiTheme="majorBidi" w:hAnsiTheme="majorBidi" w:cstheme="majorBidi" w:hint="cs"/>
          <w:sz w:val="28"/>
          <w:szCs w:val="28"/>
          <w:rtl/>
          <w:lang w:bidi="ar-LB"/>
        </w:rPr>
        <w:t>الفدرلة</w:t>
      </w:r>
      <w:proofErr w:type="spellEnd"/>
      <w:r w:rsidR="00BC6890" w:rsidRPr="00A45F5A">
        <w:rPr>
          <w:rFonts w:asciiTheme="majorBidi" w:hAnsiTheme="majorBidi" w:cstheme="majorBidi" w:hint="cs"/>
          <w:sz w:val="28"/>
          <w:szCs w:val="28"/>
          <w:rtl/>
          <w:lang w:bidi="ar-LB"/>
        </w:rPr>
        <w:t>، عبر إعادة فك وتركيب السلطات الدستورية.</w:t>
      </w:r>
    </w:p>
    <w:p w:rsidR="00B54260" w:rsidRPr="00A45F5A" w:rsidRDefault="00BC6890" w:rsidP="00B05FD4">
      <w:pPr>
        <w:jc w:val="both"/>
        <w:rPr>
          <w:rFonts w:asciiTheme="majorBidi" w:hAnsiTheme="majorBidi" w:cstheme="majorBidi"/>
          <w:sz w:val="28"/>
          <w:szCs w:val="28"/>
          <w:rtl/>
        </w:rPr>
      </w:pPr>
      <w:r w:rsidRPr="00A45F5A">
        <w:rPr>
          <w:rFonts w:asciiTheme="majorBidi" w:hAnsiTheme="majorBidi" w:cstheme="majorBidi" w:hint="cs"/>
          <w:sz w:val="28"/>
          <w:szCs w:val="28"/>
          <w:rtl/>
          <w:lang w:bidi="ar-LB"/>
        </w:rPr>
        <w:t xml:space="preserve">     </w:t>
      </w:r>
      <w:r w:rsidR="002F675D" w:rsidRPr="00A45F5A">
        <w:rPr>
          <w:rFonts w:asciiTheme="majorBidi" w:hAnsiTheme="majorBidi" w:cstheme="majorBidi" w:hint="cs"/>
          <w:sz w:val="28"/>
          <w:szCs w:val="28"/>
          <w:rtl/>
          <w:lang w:bidi="ar-LB"/>
        </w:rPr>
        <w:t>ف</w:t>
      </w:r>
      <w:r w:rsidRPr="00A45F5A">
        <w:rPr>
          <w:rFonts w:asciiTheme="majorBidi" w:hAnsiTheme="majorBidi" w:cstheme="majorBidi" w:hint="cs"/>
          <w:sz w:val="28"/>
          <w:szCs w:val="28"/>
          <w:rtl/>
          <w:lang w:bidi="ar-LB"/>
        </w:rPr>
        <w:t xml:space="preserve">وفقا للمادة الأولى من مشروع الدستور، </w:t>
      </w:r>
      <w:r w:rsidRPr="00A45F5A">
        <w:rPr>
          <w:rFonts w:asciiTheme="majorBidi" w:hAnsiTheme="majorBidi" w:cstheme="majorBidi" w:hint="cs"/>
          <w:sz w:val="28"/>
          <w:szCs w:val="28"/>
          <w:rtl/>
        </w:rPr>
        <w:t>باتت تسمية الدولة "</w:t>
      </w:r>
      <w:r w:rsidRPr="00A45F5A">
        <w:rPr>
          <w:rFonts w:asciiTheme="majorBidi" w:hAnsiTheme="majorBidi" w:cstheme="majorBidi"/>
          <w:sz w:val="28"/>
          <w:szCs w:val="28"/>
          <w:rtl/>
        </w:rPr>
        <w:t>الجمهورية السورية</w:t>
      </w:r>
      <w:r w:rsidRPr="00A45F5A">
        <w:rPr>
          <w:rFonts w:asciiTheme="majorBidi" w:hAnsiTheme="majorBidi" w:cstheme="majorBidi" w:hint="cs"/>
          <w:sz w:val="28"/>
          <w:szCs w:val="28"/>
          <w:rtl/>
        </w:rPr>
        <w:t>"</w:t>
      </w:r>
      <w:r w:rsidRPr="00A45F5A">
        <w:rPr>
          <w:rFonts w:asciiTheme="majorBidi" w:hAnsiTheme="majorBidi" w:cstheme="majorBidi"/>
          <w:sz w:val="28"/>
          <w:szCs w:val="28"/>
          <w:rtl/>
        </w:rPr>
        <w:t xml:space="preserve">، بعد شطب </w:t>
      </w:r>
      <w:r w:rsidRPr="00A45F5A">
        <w:rPr>
          <w:rFonts w:asciiTheme="majorBidi" w:hAnsiTheme="majorBidi" w:cstheme="majorBidi" w:hint="cs"/>
          <w:sz w:val="28"/>
          <w:szCs w:val="28"/>
          <w:rtl/>
        </w:rPr>
        <w:t>"</w:t>
      </w:r>
      <w:r w:rsidRPr="00A45F5A">
        <w:rPr>
          <w:rFonts w:asciiTheme="majorBidi" w:hAnsiTheme="majorBidi" w:cstheme="majorBidi"/>
          <w:sz w:val="28"/>
          <w:szCs w:val="28"/>
          <w:rtl/>
        </w:rPr>
        <w:t>العربية</w:t>
      </w:r>
      <w:r w:rsidRPr="00A45F5A">
        <w:rPr>
          <w:rFonts w:asciiTheme="majorBidi" w:hAnsiTheme="majorBidi" w:cstheme="majorBidi" w:hint="cs"/>
          <w:sz w:val="28"/>
          <w:szCs w:val="28"/>
          <w:rtl/>
        </w:rPr>
        <w:t>"</w:t>
      </w:r>
      <w:r w:rsidRPr="00A45F5A">
        <w:rPr>
          <w:rFonts w:asciiTheme="majorBidi" w:hAnsiTheme="majorBidi" w:cstheme="majorBidi"/>
          <w:sz w:val="28"/>
          <w:szCs w:val="28"/>
          <w:rtl/>
        </w:rPr>
        <w:t xml:space="preserve">. </w:t>
      </w:r>
      <w:r w:rsidRPr="00A45F5A">
        <w:rPr>
          <w:rFonts w:asciiTheme="majorBidi" w:hAnsiTheme="majorBidi" w:cstheme="majorBidi" w:hint="cs"/>
          <w:sz w:val="28"/>
          <w:szCs w:val="28"/>
          <w:rtl/>
        </w:rPr>
        <w:t>فيما أسقطت</w:t>
      </w:r>
      <w:r w:rsidRPr="00A45F5A">
        <w:rPr>
          <w:rFonts w:asciiTheme="majorBidi" w:hAnsiTheme="majorBidi" w:cstheme="majorBidi"/>
          <w:sz w:val="28"/>
          <w:szCs w:val="28"/>
          <w:rtl/>
        </w:rPr>
        <w:t xml:space="preserve"> المادة الثالثة دين </w:t>
      </w:r>
      <w:r w:rsidRPr="00A45F5A">
        <w:rPr>
          <w:rFonts w:asciiTheme="majorBidi" w:hAnsiTheme="majorBidi" w:cstheme="majorBidi" w:hint="cs"/>
          <w:sz w:val="28"/>
          <w:szCs w:val="28"/>
          <w:rtl/>
        </w:rPr>
        <w:t>ال</w:t>
      </w:r>
      <w:r w:rsidRPr="00A45F5A">
        <w:rPr>
          <w:rFonts w:asciiTheme="majorBidi" w:hAnsiTheme="majorBidi" w:cstheme="majorBidi"/>
          <w:sz w:val="28"/>
          <w:szCs w:val="28"/>
          <w:rtl/>
        </w:rPr>
        <w:t xml:space="preserve">رئيس </w:t>
      </w:r>
      <w:r w:rsidR="00C314E6" w:rsidRPr="00A45F5A">
        <w:rPr>
          <w:rFonts w:asciiTheme="majorBidi" w:hAnsiTheme="majorBidi" w:cstheme="majorBidi" w:hint="cs"/>
          <w:sz w:val="28"/>
          <w:szCs w:val="28"/>
          <w:rtl/>
        </w:rPr>
        <w:t xml:space="preserve">ومصدر التشريع أي الإسلام. </w:t>
      </w:r>
      <w:r w:rsidR="002F675D" w:rsidRPr="00A45F5A">
        <w:rPr>
          <w:rFonts w:asciiTheme="majorBidi" w:hAnsiTheme="majorBidi" w:cstheme="majorBidi" w:hint="cs"/>
          <w:sz w:val="28"/>
          <w:szCs w:val="28"/>
          <w:rtl/>
        </w:rPr>
        <w:t>إلى</w:t>
      </w:r>
      <w:r w:rsidR="00C314E6" w:rsidRPr="00A45F5A">
        <w:rPr>
          <w:rFonts w:asciiTheme="majorBidi" w:hAnsiTheme="majorBidi" w:cstheme="majorBidi" w:hint="cs"/>
          <w:sz w:val="28"/>
          <w:szCs w:val="28"/>
          <w:rtl/>
        </w:rPr>
        <w:t xml:space="preserve"> جانب ذلك، باتت اللغة الكردية لغة رسمية بالمساواة مع اللغة العربية. وفي الجانب اللامركزي</w:t>
      </w:r>
      <w:r w:rsidR="002F675D" w:rsidRPr="00A45F5A">
        <w:rPr>
          <w:rFonts w:asciiTheme="majorBidi" w:hAnsiTheme="majorBidi" w:cstheme="majorBidi" w:hint="cs"/>
          <w:sz w:val="28"/>
          <w:szCs w:val="28"/>
          <w:rtl/>
        </w:rPr>
        <w:t>ة السياسية</w:t>
      </w:r>
      <w:r w:rsidR="00C314E6" w:rsidRPr="00A45F5A">
        <w:rPr>
          <w:rFonts w:asciiTheme="majorBidi" w:hAnsiTheme="majorBidi" w:cstheme="majorBidi" w:hint="cs"/>
          <w:sz w:val="28"/>
          <w:szCs w:val="28"/>
          <w:rtl/>
        </w:rPr>
        <w:t xml:space="preserve">، </w:t>
      </w:r>
      <w:r w:rsidR="002F675D" w:rsidRPr="00A45F5A">
        <w:rPr>
          <w:rFonts w:asciiTheme="majorBidi" w:hAnsiTheme="majorBidi" w:cstheme="majorBidi" w:hint="cs"/>
          <w:sz w:val="28"/>
          <w:szCs w:val="28"/>
          <w:rtl/>
        </w:rPr>
        <w:t>أنشأت</w:t>
      </w:r>
      <w:r w:rsidR="00C314E6" w:rsidRPr="00A45F5A">
        <w:rPr>
          <w:rFonts w:asciiTheme="majorBidi" w:hAnsiTheme="majorBidi" w:cstheme="majorBidi" w:hint="cs"/>
          <w:sz w:val="28"/>
          <w:szCs w:val="28"/>
          <w:rtl/>
        </w:rPr>
        <w:t xml:space="preserve"> "جمعية المناطق" ، بصلاحية واسعة على حساب مركزية السلطة، على </w:t>
      </w:r>
      <w:r w:rsidR="002F675D" w:rsidRPr="00A45F5A">
        <w:rPr>
          <w:rFonts w:asciiTheme="majorBidi" w:hAnsiTheme="majorBidi" w:cstheme="majorBidi" w:hint="cs"/>
          <w:sz w:val="28"/>
          <w:szCs w:val="28"/>
          <w:rtl/>
        </w:rPr>
        <w:t>أن</w:t>
      </w:r>
      <w:r w:rsidR="00C314E6" w:rsidRPr="00A45F5A">
        <w:rPr>
          <w:rFonts w:asciiTheme="majorBidi" w:hAnsiTheme="majorBidi" w:cstheme="majorBidi" w:hint="cs"/>
          <w:sz w:val="28"/>
          <w:szCs w:val="28"/>
          <w:rtl/>
        </w:rPr>
        <w:t xml:space="preserve"> يبي</w:t>
      </w:r>
      <w:r w:rsidR="002F675D" w:rsidRPr="00A45F5A">
        <w:rPr>
          <w:rFonts w:asciiTheme="majorBidi" w:hAnsiTheme="majorBidi" w:cstheme="majorBidi" w:hint="cs"/>
          <w:sz w:val="28"/>
          <w:szCs w:val="28"/>
          <w:rtl/>
        </w:rPr>
        <w:t>ّن القانون "</w:t>
      </w:r>
      <w:r w:rsidR="00C314E6" w:rsidRPr="00A45F5A">
        <w:rPr>
          <w:rFonts w:asciiTheme="majorBidi" w:hAnsiTheme="majorBidi" w:cstheme="majorBidi" w:hint="cs"/>
          <w:sz w:val="28"/>
          <w:szCs w:val="28"/>
          <w:rtl/>
        </w:rPr>
        <w:t xml:space="preserve">وضعية الحكم الذاتي الثقافي الكردي" ، </w:t>
      </w:r>
      <w:r w:rsidR="002F675D" w:rsidRPr="00A45F5A">
        <w:rPr>
          <w:rFonts w:asciiTheme="majorBidi" w:hAnsiTheme="majorBidi" w:cstheme="majorBidi" w:hint="cs"/>
          <w:sz w:val="28"/>
          <w:szCs w:val="28"/>
          <w:rtl/>
        </w:rPr>
        <w:t>و</w:t>
      </w:r>
      <w:r w:rsidR="00C314E6" w:rsidRPr="00A45F5A">
        <w:rPr>
          <w:rFonts w:asciiTheme="majorBidi" w:hAnsiTheme="majorBidi" w:cstheme="majorBidi" w:hint="cs"/>
          <w:sz w:val="28"/>
          <w:szCs w:val="28"/>
          <w:rtl/>
        </w:rPr>
        <w:t xml:space="preserve">على </w:t>
      </w:r>
      <w:proofErr w:type="spellStart"/>
      <w:r w:rsidR="00C314E6" w:rsidRPr="00A45F5A">
        <w:rPr>
          <w:rFonts w:asciiTheme="majorBidi" w:hAnsiTheme="majorBidi" w:cstheme="majorBidi" w:hint="cs"/>
          <w:sz w:val="28"/>
          <w:szCs w:val="28"/>
          <w:rtl/>
        </w:rPr>
        <w:t>ان</w:t>
      </w:r>
      <w:proofErr w:type="spellEnd"/>
      <w:r w:rsidR="00C314E6" w:rsidRPr="00A45F5A">
        <w:rPr>
          <w:rFonts w:asciiTheme="majorBidi" w:hAnsiTheme="majorBidi" w:cstheme="majorBidi" w:hint="cs"/>
          <w:sz w:val="28"/>
          <w:szCs w:val="28"/>
          <w:rtl/>
        </w:rPr>
        <w:t xml:space="preserve"> تتولى "جمعية المناطق" السلطة التشريعية إلى جانب "جمعية الشعب" ، كتسمية بديلة عن "مجلس الشعب"،</w:t>
      </w:r>
      <w:r w:rsidR="00C314E6" w:rsidRPr="00A45F5A">
        <w:rPr>
          <w:rFonts w:asciiTheme="majorBidi" w:hAnsiTheme="majorBidi" w:cstheme="majorBidi"/>
          <w:sz w:val="28"/>
          <w:szCs w:val="28"/>
          <w:rtl/>
        </w:rPr>
        <w:t xml:space="preserve"> </w:t>
      </w:r>
      <w:r w:rsidR="00B54260" w:rsidRPr="00A45F5A">
        <w:rPr>
          <w:rFonts w:asciiTheme="majorBidi" w:hAnsiTheme="majorBidi" w:cstheme="majorBidi" w:hint="cs"/>
          <w:sz w:val="28"/>
          <w:szCs w:val="28"/>
          <w:rtl/>
        </w:rPr>
        <w:t>و</w:t>
      </w:r>
      <w:r w:rsidR="002F675D" w:rsidRPr="00A45F5A">
        <w:rPr>
          <w:rFonts w:asciiTheme="majorBidi" w:hAnsiTheme="majorBidi" w:cstheme="majorBidi" w:hint="cs"/>
          <w:sz w:val="28"/>
          <w:szCs w:val="28"/>
          <w:rtl/>
        </w:rPr>
        <w:t xml:space="preserve">التي </w:t>
      </w:r>
      <w:r w:rsidR="00B54260" w:rsidRPr="00A45F5A">
        <w:rPr>
          <w:rFonts w:asciiTheme="majorBidi" w:hAnsiTheme="majorBidi" w:cstheme="majorBidi" w:hint="cs"/>
          <w:sz w:val="28"/>
          <w:szCs w:val="28"/>
          <w:rtl/>
        </w:rPr>
        <w:t>تعقد اجتماعات</w:t>
      </w:r>
      <w:r w:rsidR="00C314E6" w:rsidRPr="00A45F5A">
        <w:rPr>
          <w:rFonts w:asciiTheme="majorBidi" w:hAnsiTheme="majorBidi" w:cstheme="majorBidi" w:hint="cs"/>
          <w:sz w:val="28"/>
          <w:szCs w:val="28"/>
          <w:rtl/>
        </w:rPr>
        <w:t>ها</w:t>
      </w:r>
      <w:r w:rsidR="00C314E6" w:rsidRPr="00A45F5A">
        <w:rPr>
          <w:rFonts w:asciiTheme="majorBidi" w:hAnsiTheme="majorBidi" w:cstheme="majorBidi"/>
          <w:sz w:val="28"/>
          <w:szCs w:val="28"/>
          <w:rtl/>
        </w:rPr>
        <w:t xml:space="preserve"> </w:t>
      </w:r>
      <w:r w:rsidR="00B54260" w:rsidRPr="00A45F5A">
        <w:rPr>
          <w:rFonts w:asciiTheme="majorBidi" w:hAnsiTheme="majorBidi" w:cstheme="majorBidi" w:hint="cs"/>
          <w:sz w:val="28"/>
          <w:szCs w:val="28"/>
          <w:rtl/>
        </w:rPr>
        <w:t>باستقلال عن</w:t>
      </w:r>
      <w:r w:rsidR="00C314E6" w:rsidRPr="00A45F5A">
        <w:rPr>
          <w:rFonts w:asciiTheme="majorBidi" w:hAnsiTheme="majorBidi" w:cstheme="majorBidi"/>
          <w:sz w:val="28"/>
          <w:szCs w:val="28"/>
          <w:rtl/>
        </w:rPr>
        <w:t xml:space="preserve"> «مجلس الشعب»، ويجوز لها عقد </w:t>
      </w:r>
      <w:r w:rsidR="00B54260" w:rsidRPr="00A45F5A">
        <w:rPr>
          <w:rFonts w:asciiTheme="majorBidi" w:hAnsiTheme="majorBidi" w:cstheme="majorBidi"/>
          <w:sz w:val="28"/>
          <w:szCs w:val="28"/>
          <w:rtl/>
        </w:rPr>
        <w:t>جلس</w:t>
      </w:r>
      <w:r w:rsidR="00B54260" w:rsidRPr="00A45F5A">
        <w:rPr>
          <w:rFonts w:asciiTheme="majorBidi" w:hAnsiTheme="majorBidi" w:cstheme="majorBidi" w:hint="cs"/>
          <w:sz w:val="28"/>
          <w:szCs w:val="28"/>
          <w:rtl/>
        </w:rPr>
        <w:t>ات</w:t>
      </w:r>
      <w:r w:rsidR="00C314E6" w:rsidRPr="00A45F5A">
        <w:rPr>
          <w:rFonts w:asciiTheme="majorBidi" w:hAnsiTheme="majorBidi" w:cstheme="majorBidi"/>
          <w:sz w:val="28"/>
          <w:szCs w:val="28"/>
          <w:rtl/>
        </w:rPr>
        <w:t xml:space="preserve"> عامة للانتخاب والاستماع إلى رئيس الوزراء أو رئيس الجمهورية ، ولها الحق في وضع نظامها الداخلي.</w:t>
      </w:r>
      <w:r w:rsidR="00B54260" w:rsidRPr="00A45F5A">
        <w:rPr>
          <w:rFonts w:asciiTheme="majorBidi" w:hAnsiTheme="majorBidi" w:cstheme="majorBidi"/>
          <w:sz w:val="28"/>
          <w:szCs w:val="28"/>
          <w:rtl/>
        </w:rPr>
        <w:t xml:space="preserve"> وينظم الدستور </w:t>
      </w:r>
      <w:r w:rsidR="00B54260" w:rsidRPr="00A45F5A">
        <w:rPr>
          <w:rFonts w:asciiTheme="majorBidi" w:hAnsiTheme="majorBidi" w:cstheme="majorBidi" w:hint="cs"/>
          <w:sz w:val="28"/>
          <w:szCs w:val="28"/>
          <w:rtl/>
        </w:rPr>
        <w:t>المقترح</w:t>
      </w:r>
      <w:r w:rsidR="00B54260" w:rsidRPr="00A45F5A">
        <w:rPr>
          <w:rFonts w:asciiTheme="majorBidi" w:hAnsiTheme="majorBidi" w:cstheme="majorBidi"/>
          <w:sz w:val="28"/>
          <w:szCs w:val="28"/>
          <w:rtl/>
        </w:rPr>
        <w:t xml:space="preserve"> </w:t>
      </w:r>
      <w:r w:rsidR="00B54260" w:rsidRPr="00A45F5A">
        <w:rPr>
          <w:rFonts w:asciiTheme="majorBidi" w:hAnsiTheme="majorBidi" w:cstheme="majorBidi" w:hint="cs"/>
          <w:sz w:val="28"/>
          <w:szCs w:val="28"/>
          <w:rtl/>
        </w:rPr>
        <w:t xml:space="preserve">، </w:t>
      </w:r>
      <w:r w:rsidR="00B54260" w:rsidRPr="00A45F5A">
        <w:rPr>
          <w:rFonts w:asciiTheme="majorBidi" w:hAnsiTheme="majorBidi" w:cstheme="majorBidi"/>
          <w:sz w:val="28"/>
          <w:szCs w:val="28"/>
          <w:rtl/>
        </w:rPr>
        <w:t xml:space="preserve">علاقة المجلسين </w:t>
      </w:r>
      <w:r w:rsidR="00B54260" w:rsidRPr="00A45F5A">
        <w:rPr>
          <w:rFonts w:asciiTheme="majorBidi" w:hAnsiTheme="majorBidi" w:cstheme="majorBidi" w:hint="cs"/>
          <w:sz w:val="28"/>
          <w:szCs w:val="28"/>
          <w:rtl/>
        </w:rPr>
        <w:t xml:space="preserve">عبر مواد محدّدة، </w:t>
      </w:r>
      <w:r w:rsidR="00B54260" w:rsidRPr="00A45F5A">
        <w:rPr>
          <w:rFonts w:asciiTheme="majorBidi" w:hAnsiTheme="majorBidi" w:cstheme="majorBidi"/>
          <w:sz w:val="28"/>
          <w:szCs w:val="28"/>
          <w:rtl/>
        </w:rPr>
        <w:t>و</w:t>
      </w:r>
      <w:r w:rsidR="00B54260" w:rsidRPr="00A45F5A">
        <w:rPr>
          <w:rFonts w:asciiTheme="majorBidi" w:hAnsiTheme="majorBidi" w:cstheme="majorBidi" w:hint="cs"/>
          <w:sz w:val="28"/>
          <w:szCs w:val="28"/>
          <w:rtl/>
        </w:rPr>
        <w:t xml:space="preserve">في </w:t>
      </w:r>
      <w:r w:rsidR="00B54260" w:rsidRPr="00A45F5A">
        <w:rPr>
          <w:rFonts w:asciiTheme="majorBidi" w:hAnsiTheme="majorBidi" w:cstheme="majorBidi"/>
          <w:sz w:val="28"/>
          <w:szCs w:val="28"/>
          <w:rtl/>
        </w:rPr>
        <w:t xml:space="preserve">إحداها </w:t>
      </w:r>
      <w:r w:rsidR="00B54260" w:rsidRPr="00A45F5A">
        <w:rPr>
          <w:rFonts w:asciiTheme="majorBidi" w:hAnsiTheme="majorBidi" w:cstheme="majorBidi" w:hint="cs"/>
          <w:sz w:val="28"/>
          <w:szCs w:val="28"/>
          <w:rtl/>
        </w:rPr>
        <w:t xml:space="preserve">تجبر الرئيس التوقيع على أي قانون سبق ورفضه خلال سبعة </w:t>
      </w:r>
      <w:r w:rsidR="002F675D" w:rsidRPr="00A45F5A">
        <w:rPr>
          <w:rFonts w:asciiTheme="majorBidi" w:hAnsiTheme="majorBidi" w:cstheme="majorBidi" w:hint="cs"/>
          <w:sz w:val="28"/>
          <w:szCs w:val="28"/>
          <w:rtl/>
        </w:rPr>
        <w:t>أيام</w:t>
      </w:r>
      <w:r w:rsidR="00B54260" w:rsidRPr="00A45F5A">
        <w:rPr>
          <w:rFonts w:asciiTheme="majorBidi" w:hAnsiTheme="majorBidi" w:cstheme="majorBidi" w:hint="cs"/>
          <w:sz w:val="28"/>
          <w:szCs w:val="28"/>
          <w:rtl/>
        </w:rPr>
        <w:t xml:space="preserve"> ، في حال وافقت عليه الجمعيتين المناطق والشعب بأغلبية الثلثين. كما </w:t>
      </w:r>
      <w:r w:rsidR="004D0002" w:rsidRPr="00A45F5A">
        <w:rPr>
          <w:rFonts w:asciiTheme="majorBidi" w:hAnsiTheme="majorBidi" w:cstheme="majorBidi" w:hint="cs"/>
          <w:sz w:val="28"/>
          <w:szCs w:val="28"/>
          <w:rtl/>
        </w:rPr>
        <w:t>أعطيت لجمعية الشعب حق تعيين المحكمة الدستورية ذلك على حساب الرئيس، كما تم</w:t>
      </w:r>
      <w:r w:rsidR="002F675D" w:rsidRPr="00A45F5A">
        <w:rPr>
          <w:rFonts w:asciiTheme="majorBidi" w:hAnsiTheme="majorBidi" w:cstheme="majorBidi" w:hint="cs"/>
          <w:sz w:val="28"/>
          <w:szCs w:val="28"/>
          <w:rtl/>
        </w:rPr>
        <w:t>َّ</w:t>
      </w:r>
      <w:r w:rsidR="004D0002" w:rsidRPr="00A45F5A">
        <w:rPr>
          <w:rFonts w:asciiTheme="majorBidi" w:hAnsiTheme="majorBidi" w:cstheme="majorBidi" w:hint="cs"/>
          <w:sz w:val="28"/>
          <w:szCs w:val="28"/>
          <w:rtl/>
        </w:rPr>
        <w:t xml:space="preserve"> إلغاء نظام </w:t>
      </w:r>
      <w:proofErr w:type="spellStart"/>
      <w:r w:rsidR="004D0002" w:rsidRPr="00A45F5A">
        <w:rPr>
          <w:rFonts w:asciiTheme="majorBidi" w:hAnsiTheme="majorBidi" w:cstheme="majorBidi" w:hint="cs"/>
          <w:sz w:val="28"/>
          <w:szCs w:val="28"/>
          <w:rtl/>
        </w:rPr>
        <w:t>الكوتا</w:t>
      </w:r>
      <w:proofErr w:type="spellEnd"/>
      <w:r w:rsidR="004D0002" w:rsidRPr="00A45F5A">
        <w:rPr>
          <w:rFonts w:asciiTheme="majorBidi" w:hAnsiTheme="majorBidi" w:cstheme="majorBidi" w:hint="cs"/>
          <w:sz w:val="28"/>
          <w:szCs w:val="28"/>
          <w:rtl/>
        </w:rPr>
        <w:t xml:space="preserve"> لجهة تخصيص نصف أعضاء مجلس الشعب وفقا للدستور الحالي، أي من العمال والفلاحين. </w:t>
      </w:r>
    </w:p>
    <w:p w:rsidR="00625D82" w:rsidRPr="00A45F5A" w:rsidRDefault="004D0002" w:rsidP="002F675D">
      <w:pPr>
        <w:jc w:val="both"/>
        <w:rPr>
          <w:rFonts w:asciiTheme="majorBidi" w:hAnsiTheme="majorBidi" w:cstheme="majorBidi"/>
          <w:sz w:val="28"/>
          <w:szCs w:val="28"/>
          <w:rtl/>
        </w:rPr>
      </w:pPr>
      <w:r w:rsidRPr="00A45F5A">
        <w:rPr>
          <w:rFonts w:asciiTheme="majorBidi" w:hAnsiTheme="majorBidi" w:cstheme="majorBidi" w:hint="cs"/>
          <w:sz w:val="28"/>
          <w:szCs w:val="28"/>
          <w:rtl/>
        </w:rPr>
        <w:t xml:space="preserve">       ووفقا لمشروع الدستور الروسي، </w:t>
      </w:r>
      <w:r w:rsidR="002F675D" w:rsidRPr="00A45F5A">
        <w:rPr>
          <w:rFonts w:asciiTheme="majorBidi" w:hAnsiTheme="majorBidi" w:cstheme="majorBidi" w:hint="cs"/>
          <w:sz w:val="28"/>
          <w:szCs w:val="28"/>
          <w:rtl/>
        </w:rPr>
        <w:t>ينتخب الرئيس لمدة سبع</w:t>
      </w:r>
      <w:r w:rsidRPr="00A45F5A">
        <w:rPr>
          <w:rFonts w:asciiTheme="majorBidi" w:hAnsiTheme="majorBidi" w:cstheme="majorBidi" w:hint="cs"/>
          <w:sz w:val="28"/>
          <w:szCs w:val="28"/>
          <w:rtl/>
        </w:rPr>
        <w:t xml:space="preserve"> سنوات ولولاية واحدة، لا تجدد إلا بعد مرور ولاية أخرى،  </w:t>
      </w:r>
      <w:r w:rsidRPr="00A45F5A">
        <w:rPr>
          <w:rFonts w:asciiTheme="majorBidi" w:hAnsiTheme="majorBidi" w:cstheme="majorBidi"/>
          <w:sz w:val="28"/>
          <w:szCs w:val="28"/>
          <w:rtl/>
        </w:rPr>
        <w:t>وتشير مادة جديدة أخرى، إلى أنّ الرئيس يتولى</w:t>
      </w:r>
      <w:r w:rsidR="002F675D"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w:t>
      </w:r>
      <w:r w:rsidRPr="00A45F5A">
        <w:rPr>
          <w:rFonts w:asciiTheme="majorBidi" w:hAnsiTheme="majorBidi" w:cstheme="majorBidi"/>
          <w:sz w:val="28"/>
          <w:szCs w:val="28"/>
          <w:rtl/>
        </w:rPr>
        <w:t>مهمة الوساطة بين سلطات الدولة وبين</w:t>
      </w:r>
      <w:r w:rsidR="002F675D" w:rsidRPr="00A45F5A">
        <w:rPr>
          <w:rFonts w:asciiTheme="majorBidi" w:hAnsiTheme="majorBidi" w:cstheme="majorBidi"/>
          <w:sz w:val="28"/>
          <w:szCs w:val="28"/>
          <w:rtl/>
        </w:rPr>
        <w:t xml:space="preserve"> </w:t>
      </w:r>
      <w:r w:rsidRPr="00A45F5A">
        <w:rPr>
          <w:rFonts w:asciiTheme="majorBidi" w:hAnsiTheme="majorBidi" w:cstheme="majorBidi"/>
          <w:sz w:val="28"/>
          <w:szCs w:val="28"/>
          <w:rtl/>
        </w:rPr>
        <w:t>الدولة والمجتمع</w:t>
      </w:r>
      <w:r w:rsidR="002F675D" w:rsidRPr="00A45F5A">
        <w:rPr>
          <w:rFonts w:asciiTheme="majorBidi" w:hAnsiTheme="majorBidi" w:cstheme="majorBidi" w:hint="cs"/>
          <w:sz w:val="28"/>
          <w:szCs w:val="28"/>
          <w:rtl/>
        </w:rPr>
        <w:t xml:space="preserve">"، </w:t>
      </w:r>
      <w:r w:rsidRPr="00A45F5A">
        <w:rPr>
          <w:rFonts w:asciiTheme="majorBidi" w:hAnsiTheme="majorBidi" w:cstheme="majorBidi" w:hint="cs"/>
          <w:sz w:val="28"/>
          <w:szCs w:val="28"/>
          <w:rtl/>
        </w:rPr>
        <w:t>ولم ي</w:t>
      </w:r>
      <w:r w:rsidR="002F675D" w:rsidRPr="00A45F5A">
        <w:rPr>
          <w:rFonts w:asciiTheme="majorBidi" w:hAnsiTheme="majorBidi" w:cstheme="majorBidi" w:hint="cs"/>
          <w:sz w:val="28"/>
          <w:szCs w:val="28"/>
          <w:rtl/>
        </w:rPr>
        <w:t>شر</w:t>
      </w:r>
      <w:r w:rsidRPr="00A45F5A">
        <w:rPr>
          <w:rFonts w:asciiTheme="majorBidi" w:hAnsiTheme="majorBidi" w:cstheme="majorBidi" w:hint="cs"/>
          <w:sz w:val="28"/>
          <w:szCs w:val="28"/>
          <w:rtl/>
        </w:rPr>
        <w:t xml:space="preserve"> المشروع على</w:t>
      </w:r>
      <w:r w:rsidRPr="00A45F5A">
        <w:rPr>
          <w:rFonts w:asciiTheme="majorBidi" w:hAnsiTheme="majorBidi" w:cstheme="majorBidi"/>
          <w:sz w:val="28"/>
          <w:szCs w:val="28"/>
          <w:rtl/>
        </w:rPr>
        <w:t xml:space="preserve"> أي سلطات تشريعية للرئيس.</w:t>
      </w:r>
      <w:r w:rsidR="00625D82" w:rsidRPr="00A45F5A">
        <w:rPr>
          <w:rFonts w:asciiTheme="majorBidi" w:hAnsiTheme="majorBidi" w:cstheme="majorBidi" w:hint="cs"/>
          <w:sz w:val="28"/>
          <w:szCs w:val="28"/>
          <w:rtl/>
        </w:rPr>
        <w:t xml:space="preserve"> </w:t>
      </w:r>
      <w:r w:rsidR="002F675D" w:rsidRPr="00A45F5A">
        <w:rPr>
          <w:rFonts w:asciiTheme="majorBidi" w:hAnsiTheme="majorBidi" w:cstheme="majorBidi" w:hint="cs"/>
          <w:sz w:val="28"/>
          <w:szCs w:val="28"/>
          <w:rtl/>
        </w:rPr>
        <w:t>و</w:t>
      </w:r>
      <w:r w:rsidR="00625D82" w:rsidRPr="00A45F5A">
        <w:rPr>
          <w:rFonts w:asciiTheme="majorBidi" w:hAnsiTheme="majorBidi" w:cstheme="majorBidi"/>
          <w:sz w:val="28"/>
          <w:szCs w:val="28"/>
          <w:rtl/>
        </w:rPr>
        <w:t xml:space="preserve">يحقّ </w:t>
      </w:r>
      <w:r w:rsidR="00625D82" w:rsidRPr="00A45F5A">
        <w:rPr>
          <w:rFonts w:asciiTheme="majorBidi" w:hAnsiTheme="majorBidi" w:cstheme="majorBidi" w:hint="cs"/>
          <w:sz w:val="28"/>
          <w:szCs w:val="28"/>
          <w:rtl/>
        </w:rPr>
        <w:t>للرئيس إعلان</w:t>
      </w:r>
      <w:r w:rsidR="00625D82" w:rsidRPr="00A45F5A">
        <w:rPr>
          <w:rFonts w:asciiTheme="majorBidi" w:hAnsiTheme="majorBidi" w:cstheme="majorBidi"/>
          <w:sz w:val="28"/>
          <w:szCs w:val="28"/>
          <w:rtl/>
        </w:rPr>
        <w:t xml:space="preserve"> التعبئة العامة </w:t>
      </w:r>
      <w:r w:rsidR="00625D82" w:rsidRPr="00A45F5A">
        <w:rPr>
          <w:rFonts w:asciiTheme="majorBidi" w:hAnsiTheme="majorBidi" w:cstheme="majorBidi" w:hint="cs"/>
          <w:sz w:val="28"/>
          <w:szCs w:val="28"/>
          <w:rtl/>
        </w:rPr>
        <w:t xml:space="preserve">على </w:t>
      </w:r>
      <w:r w:rsidR="002F675D" w:rsidRPr="00A45F5A">
        <w:rPr>
          <w:rFonts w:asciiTheme="majorBidi" w:hAnsiTheme="majorBidi" w:cstheme="majorBidi" w:hint="cs"/>
          <w:sz w:val="28"/>
          <w:szCs w:val="28"/>
          <w:rtl/>
        </w:rPr>
        <w:t>أن</w:t>
      </w:r>
      <w:r w:rsidR="00625D82" w:rsidRPr="00A45F5A">
        <w:rPr>
          <w:rFonts w:asciiTheme="majorBidi" w:hAnsiTheme="majorBidi" w:cstheme="majorBidi" w:hint="cs"/>
          <w:sz w:val="28"/>
          <w:szCs w:val="28"/>
          <w:rtl/>
        </w:rPr>
        <w:t xml:space="preserve"> تطرح على</w:t>
      </w:r>
      <w:r w:rsidR="00625D82" w:rsidRPr="00A45F5A">
        <w:rPr>
          <w:rFonts w:asciiTheme="majorBidi" w:hAnsiTheme="majorBidi" w:cstheme="majorBidi"/>
          <w:sz w:val="28"/>
          <w:szCs w:val="28"/>
          <w:rtl/>
        </w:rPr>
        <w:t xml:space="preserve"> جمعية المناطق </w:t>
      </w:r>
      <w:r w:rsidR="00625D82" w:rsidRPr="00A45F5A">
        <w:rPr>
          <w:rFonts w:asciiTheme="majorBidi" w:hAnsiTheme="majorBidi" w:cstheme="majorBidi" w:hint="cs"/>
          <w:sz w:val="28"/>
          <w:szCs w:val="28"/>
          <w:rtl/>
        </w:rPr>
        <w:t>ل</w:t>
      </w:r>
      <w:r w:rsidR="00625D82" w:rsidRPr="00A45F5A">
        <w:rPr>
          <w:rFonts w:asciiTheme="majorBidi" w:hAnsiTheme="majorBidi" w:cstheme="majorBidi"/>
          <w:sz w:val="28"/>
          <w:szCs w:val="28"/>
          <w:rtl/>
        </w:rPr>
        <w:t xml:space="preserve">لموافقة على </w:t>
      </w:r>
      <w:r w:rsidR="00625D82" w:rsidRPr="00A45F5A">
        <w:rPr>
          <w:rFonts w:asciiTheme="majorBidi" w:hAnsiTheme="majorBidi" w:cstheme="majorBidi" w:hint="cs"/>
          <w:sz w:val="28"/>
          <w:szCs w:val="28"/>
          <w:rtl/>
        </w:rPr>
        <w:t>إعلانها</w:t>
      </w:r>
      <w:r w:rsidR="002F675D" w:rsidRPr="00A45F5A">
        <w:rPr>
          <w:rFonts w:asciiTheme="majorBidi" w:hAnsiTheme="majorBidi" w:cstheme="majorBidi" w:hint="cs"/>
          <w:sz w:val="28"/>
          <w:szCs w:val="28"/>
          <w:rtl/>
        </w:rPr>
        <w:t>،</w:t>
      </w:r>
      <w:r w:rsidR="00625D82" w:rsidRPr="00A45F5A">
        <w:rPr>
          <w:rFonts w:asciiTheme="majorBidi" w:hAnsiTheme="majorBidi" w:cstheme="majorBidi"/>
          <w:sz w:val="28"/>
          <w:szCs w:val="28"/>
          <w:rtl/>
        </w:rPr>
        <w:t xml:space="preserve">كما يحق له </w:t>
      </w:r>
      <w:r w:rsidR="00625D82" w:rsidRPr="00A45F5A">
        <w:rPr>
          <w:rFonts w:asciiTheme="majorBidi" w:hAnsiTheme="majorBidi" w:cstheme="majorBidi" w:hint="cs"/>
          <w:sz w:val="28"/>
          <w:szCs w:val="28"/>
          <w:rtl/>
        </w:rPr>
        <w:t>إعلان</w:t>
      </w:r>
      <w:r w:rsidR="00625D82" w:rsidRPr="00A45F5A">
        <w:rPr>
          <w:rFonts w:asciiTheme="majorBidi" w:hAnsiTheme="majorBidi" w:cstheme="majorBidi"/>
          <w:sz w:val="28"/>
          <w:szCs w:val="28"/>
          <w:rtl/>
        </w:rPr>
        <w:t xml:space="preserve"> حالة الطوارئ</w:t>
      </w:r>
      <w:r w:rsidR="002F675D"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w:t>
      </w:r>
      <w:r w:rsidR="00625D82" w:rsidRPr="00A45F5A">
        <w:rPr>
          <w:rFonts w:asciiTheme="majorBidi" w:hAnsiTheme="majorBidi" w:cstheme="majorBidi"/>
          <w:sz w:val="28"/>
          <w:szCs w:val="28"/>
          <w:rtl/>
        </w:rPr>
        <w:t>بالموافقة المسبقة لجمعية المناطق</w:t>
      </w:r>
      <w:r w:rsidR="002F675D" w:rsidRPr="00A45F5A">
        <w:rPr>
          <w:rFonts w:asciiTheme="majorBidi" w:hAnsiTheme="majorBidi" w:cstheme="majorBidi" w:hint="cs"/>
          <w:sz w:val="28"/>
          <w:szCs w:val="28"/>
          <w:rtl/>
        </w:rPr>
        <w:t>"</w:t>
      </w:r>
      <w:r w:rsidR="00625D82" w:rsidRPr="00A45F5A">
        <w:rPr>
          <w:rFonts w:asciiTheme="majorBidi" w:hAnsiTheme="majorBidi" w:cstheme="majorBidi"/>
          <w:sz w:val="28"/>
          <w:szCs w:val="28"/>
          <w:rtl/>
        </w:rPr>
        <w:t xml:space="preserve">. </w:t>
      </w:r>
      <w:r w:rsidR="00625D82" w:rsidRPr="00A45F5A">
        <w:rPr>
          <w:rFonts w:asciiTheme="majorBidi" w:hAnsiTheme="majorBidi" w:cstheme="majorBidi" w:hint="cs"/>
          <w:sz w:val="28"/>
          <w:szCs w:val="28"/>
          <w:rtl/>
        </w:rPr>
        <w:t xml:space="preserve">كما تتولى جمعية المناطق </w:t>
      </w:r>
      <w:r w:rsidR="00625D82" w:rsidRPr="00A45F5A">
        <w:rPr>
          <w:rFonts w:asciiTheme="majorBidi" w:hAnsiTheme="majorBidi" w:cstheme="majorBidi"/>
          <w:sz w:val="28"/>
          <w:szCs w:val="28"/>
          <w:rtl/>
        </w:rPr>
        <w:t xml:space="preserve">مهمات رئيس الجمهورية في حال </w:t>
      </w:r>
      <w:proofErr w:type="spellStart"/>
      <w:r w:rsidR="00625D82" w:rsidRPr="00A45F5A">
        <w:rPr>
          <w:rFonts w:asciiTheme="majorBidi" w:hAnsiTheme="majorBidi" w:cstheme="majorBidi"/>
          <w:sz w:val="28"/>
          <w:szCs w:val="28"/>
          <w:rtl/>
        </w:rPr>
        <w:t>الشغور</w:t>
      </w:r>
      <w:proofErr w:type="spellEnd"/>
      <w:r w:rsidR="00625D82" w:rsidRPr="00A45F5A">
        <w:rPr>
          <w:rFonts w:asciiTheme="majorBidi" w:hAnsiTheme="majorBidi" w:cstheme="majorBidi"/>
          <w:sz w:val="28"/>
          <w:szCs w:val="28"/>
          <w:rtl/>
        </w:rPr>
        <w:t xml:space="preserve"> الرئاسي </w:t>
      </w:r>
      <w:r w:rsidR="002F675D" w:rsidRPr="00A45F5A">
        <w:rPr>
          <w:rFonts w:asciiTheme="majorBidi" w:hAnsiTheme="majorBidi" w:cstheme="majorBidi" w:hint="cs"/>
          <w:sz w:val="28"/>
          <w:szCs w:val="28"/>
          <w:rtl/>
        </w:rPr>
        <w:t xml:space="preserve">، </w:t>
      </w:r>
      <w:r w:rsidR="00625D82" w:rsidRPr="00A45F5A">
        <w:rPr>
          <w:rFonts w:asciiTheme="majorBidi" w:hAnsiTheme="majorBidi" w:cstheme="majorBidi"/>
          <w:sz w:val="28"/>
          <w:szCs w:val="28"/>
          <w:rtl/>
        </w:rPr>
        <w:t xml:space="preserve">أو عجز الرئيس عن تأدية مهماته، بعد </w:t>
      </w:r>
      <w:r w:rsidR="00625D82" w:rsidRPr="00A45F5A">
        <w:rPr>
          <w:rFonts w:asciiTheme="majorBidi" w:hAnsiTheme="majorBidi" w:cstheme="majorBidi" w:hint="cs"/>
          <w:sz w:val="28"/>
          <w:szCs w:val="28"/>
          <w:rtl/>
        </w:rPr>
        <w:t>إثبات</w:t>
      </w:r>
      <w:r w:rsidR="00625D82" w:rsidRPr="00A45F5A">
        <w:rPr>
          <w:rFonts w:asciiTheme="majorBidi" w:hAnsiTheme="majorBidi" w:cstheme="majorBidi"/>
          <w:sz w:val="28"/>
          <w:szCs w:val="28"/>
          <w:rtl/>
        </w:rPr>
        <w:t xml:space="preserve"> عجز رئيس مجلس الوزراء أيضاً عن ذلك.</w:t>
      </w:r>
    </w:p>
    <w:p w:rsidR="002F5D4E" w:rsidRPr="00A45F5A" w:rsidRDefault="00625D82" w:rsidP="002F675D">
      <w:pPr>
        <w:jc w:val="both"/>
        <w:rPr>
          <w:rFonts w:asciiTheme="majorBidi" w:hAnsiTheme="majorBidi" w:cstheme="majorBidi"/>
          <w:sz w:val="28"/>
          <w:szCs w:val="28"/>
          <w:rtl/>
        </w:rPr>
      </w:pPr>
      <w:r w:rsidRPr="00A45F5A">
        <w:rPr>
          <w:rFonts w:asciiTheme="majorBidi" w:hAnsiTheme="majorBidi" w:cstheme="majorBidi" w:hint="cs"/>
          <w:sz w:val="28"/>
          <w:szCs w:val="28"/>
          <w:rtl/>
        </w:rPr>
        <w:t xml:space="preserve">        كما أعطي لمجلس الوزراء صلاحيات واسعة على حساب الرئيس مقارنة بالدستور الحالي، فهي تحدد السياسات العامة، على أن تكون مسؤولة سياسيا أمام "جمعية المناطق" </w:t>
      </w:r>
      <w:r w:rsidR="002F5D4E" w:rsidRPr="00A45F5A">
        <w:rPr>
          <w:rFonts w:asciiTheme="majorBidi" w:hAnsiTheme="majorBidi" w:cstheme="majorBidi" w:hint="cs"/>
          <w:sz w:val="28"/>
          <w:szCs w:val="28"/>
          <w:rtl/>
        </w:rPr>
        <w:t>، كما ي</w:t>
      </w:r>
      <w:r w:rsidR="002F675D" w:rsidRPr="00A45F5A">
        <w:rPr>
          <w:rFonts w:asciiTheme="majorBidi" w:hAnsiTheme="majorBidi" w:cstheme="majorBidi" w:hint="cs"/>
          <w:sz w:val="28"/>
          <w:szCs w:val="28"/>
          <w:rtl/>
        </w:rPr>
        <w:t>ُ</w:t>
      </w:r>
      <w:r w:rsidR="002F5D4E" w:rsidRPr="00A45F5A">
        <w:rPr>
          <w:rFonts w:asciiTheme="majorBidi" w:hAnsiTheme="majorBidi" w:cstheme="majorBidi" w:hint="cs"/>
          <w:sz w:val="28"/>
          <w:szCs w:val="28"/>
          <w:rtl/>
        </w:rPr>
        <w:t>عي</w:t>
      </w:r>
      <w:r w:rsidR="002F675D" w:rsidRPr="00A45F5A">
        <w:rPr>
          <w:rFonts w:asciiTheme="majorBidi" w:hAnsiTheme="majorBidi" w:cstheme="majorBidi" w:hint="cs"/>
          <w:sz w:val="28"/>
          <w:szCs w:val="28"/>
          <w:rtl/>
        </w:rPr>
        <w:t>ّ</w:t>
      </w:r>
      <w:r w:rsidR="002F5D4E" w:rsidRPr="00A45F5A">
        <w:rPr>
          <w:rFonts w:asciiTheme="majorBidi" w:hAnsiTheme="majorBidi" w:cstheme="majorBidi" w:hint="cs"/>
          <w:sz w:val="28"/>
          <w:szCs w:val="28"/>
          <w:rtl/>
        </w:rPr>
        <w:t>ن نوابا لرئيس مجلس الوزراء وفقا للأطياف القومية والطائفية في سوريا،</w:t>
      </w:r>
      <w:r w:rsidR="002F5D4E" w:rsidRPr="00A45F5A">
        <w:rPr>
          <w:rFonts w:asciiTheme="majorBidi" w:hAnsiTheme="majorBidi" w:cstheme="majorBidi"/>
          <w:sz w:val="28"/>
          <w:szCs w:val="28"/>
          <w:rtl/>
        </w:rPr>
        <w:t xml:space="preserve"> ويحق للحكومة، في صلاحيات إضافية عن الدستور</w:t>
      </w:r>
      <w:r w:rsidR="002F675D" w:rsidRPr="00A45F5A">
        <w:rPr>
          <w:rFonts w:asciiTheme="majorBidi" w:hAnsiTheme="majorBidi" w:cstheme="majorBidi" w:hint="cs"/>
          <w:sz w:val="28"/>
          <w:szCs w:val="28"/>
          <w:rtl/>
        </w:rPr>
        <w:t xml:space="preserve"> </w:t>
      </w:r>
      <w:r w:rsidR="002F5D4E" w:rsidRPr="00A45F5A">
        <w:rPr>
          <w:rFonts w:asciiTheme="majorBidi" w:hAnsiTheme="majorBidi" w:cstheme="majorBidi" w:hint="cs"/>
          <w:sz w:val="28"/>
          <w:szCs w:val="28"/>
          <w:rtl/>
        </w:rPr>
        <w:t>الحالي</w:t>
      </w:r>
      <w:r w:rsidR="002F5D4E" w:rsidRPr="00A45F5A">
        <w:rPr>
          <w:rFonts w:asciiTheme="majorBidi" w:hAnsiTheme="majorBidi" w:cstheme="majorBidi"/>
          <w:sz w:val="28"/>
          <w:szCs w:val="28"/>
          <w:rtl/>
        </w:rPr>
        <w:t xml:space="preserve">، </w:t>
      </w:r>
      <w:r w:rsidR="002F5D4E"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 xml:space="preserve">عقد معاهدات واتفاقيات تعطي الشركات الأجنبية </w:t>
      </w:r>
      <w:r w:rsidR="002F5D4E" w:rsidRPr="00A45F5A">
        <w:rPr>
          <w:rFonts w:asciiTheme="majorBidi" w:hAnsiTheme="majorBidi" w:cstheme="majorBidi"/>
          <w:sz w:val="28"/>
          <w:szCs w:val="28"/>
          <w:rtl/>
        </w:rPr>
        <w:lastRenderedPageBreak/>
        <w:t>حق</w:t>
      </w:r>
      <w:r w:rsidR="002F5D4E" w:rsidRPr="00A45F5A">
        <w:rPr>
          <w:rFonts w:asciiTheme="majorBidi" w:hAnsiTheme="majorBidi" w:cstheme="majorBidi" w:hint="cs"/>
          <w:sz w:val="28"/>
          <w:szCs w:val="28"/>
          <w:rtl/>
        </w:rPr>
        <w:t>وق</w:t>
      </w:r>
      <w:r w:rsidR="002F5D4E" w:rsidRPr="00A45F5A">
        <w:rPr>
          <w:rFonts w:asciiTheme="majorBidi" w:hAnsiTheme="majorBidi" w:cstheme="majorBidi"/>
          <w:sz w:val="28"/>
          <w:szCs w:val="28"/>
          <w:rtl/>
        </w:rPr>
        <w:t xml:space="preserve"> الامتياز</w:t>
      </w:r>
      <w:r w:rsidR="002F5D4E"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 xml:space="preserve">، </w:t>
      </w:r>
      <w:r w:rsidR="002F5D4E" w:rsidRPr="00A45F5A">
        <w:rPr>
          <w:rFonts w:asciiTheme="majorBidi" w:hAnsiTheme="majorBidi" w:cstheme="majorBidi" w:hint="cs"/>
          <w:sz w:val="28"/>
          <w:szCs w:val="28"/>
          <w:rtl/>
        </w:rPr>
        <w:t xml:space="preserve">كما </w:t>
      </w:r>
      <w:r w:rsidR="002F5D4E" w:rsidRPr="00A45F5A">
        <w:rPr>
          <w:rFonts w:asciiTheme="majorBidi" w:hAnsiTheme="majorBidi" w:cstheme="majorBidi"/>
          <w:sz w:val="28"/>
          <w:szCs w:val="28"/>
          <w:rtl/>
        </w:rPr>
        <w:t xml:space="preserve">يحق لثلث أعضاء </w:t>
      </w:r>
      <w:r w:rsidR="002F5D4E"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جمعية المناطق</w:t>
      </w:r>
      <w:r w:rsidR="002F5D4E"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 xml:space="preserve"> حجب الثقة عن الحكومة مثل «جمعية الشعب». </w:t>
      </w:r>
      <w:r w:rsidR="002F675D" w:rsidRPr="00A45F5A">
        <w:rPr>
          <w:rFonts w:asciiTheme="majorBidi" w:hAnsiTheme="majorBidi" w:cstheme="majorBidi" w:hint="cs"/>
          <w:sz w:val="28"/>
          <w:szCs w:val="28"/>
          <w:rtl/>
        </w:rPr>
        <w:t xml:space="preserve">كما </w:t>
      </w:r>
      <w:r w:rsidR="002F5D4E" w:rsidRPr="00A45F5A">
        <w:rPr>
          <w:rFonts w:asciiTheme="majorBidi" w:hAnsiTheme="majorBidi" w:cstheme="majorBidi" w:hint="cs"/>
          <w:sz w:val="28"/>
          <w:szCs w:val="28"/>
          <w:rtl/>
        </w:rPr>
        <w:t>لم يذكر</w:t>
      </w:r>
      <w:r w:rsidR="002F5D4E" w:rsidRPr="00A45F5A">
        <w:rPr>
          <w:rFonts w:asciiTheme="majorBidi" w:hAnsiTheme="majorBidi" w:cstheme="majorBidi"/>
          <w:sz w:val="28"/>
          <w:szCs w:val="28"/>
          <w:rtl/>
        </w:rPr>
        <w:t xml:space="preserve"> المشروع </w:t>
      </w:r>
      <w:r w:rsidR="002F675D" w:rsidRPr="00A45F5A">
        <w:rPr>
          <w:rFonts w:asciiTheme="majorBidi" w:hAnsiTheme="majorBidi" w:cstheme="majorBidi" w:hint="cs"/>
          <w:sz w:val="28"/>
          <w:szCs w:val="28"/>
          <w:rtl/>
        </w:rPr>
        <w:t>،</w:t>
      </w:r>
      <w:r w:rsidR="002F5D4E" w:rsidRPr="00A45F5A">
        <w:rPr>
          <w:rFonts w:asciiTheme="majorBidi" w:hAnsiTheme="majorBidi" w:cstheme="majorBidi" w:hint="cs"/>
          <w:sz w:val="28"/>
          <w:szCs w:val="28"/>
          <w:rtl/>
        </w:rPr>
        <w:t xml:space="preserve"> </w:t>
      </w:r>
      <w:r w:rsidR="002F5D4E" w:rsidRPr="00A45F5A">
        <w:rPr>
          <w:rFonts w:asciiTheme="majorBidi" w:hAnsiTheme="majorBidi" w:cstheme="majorBidi"/>
          <w:sz w:val="28"/>
          <w:szCs w:val="28"/>
          <w:rtl/>
        </w:rPr>
        <w:t>أي إشارة لما ذكر في دستور 2012 بأنّ</w:t>
      </w:r>
      <w:r w:rsidR="002F675D"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رئيس مجلس الوزراء ونوابه والوزراء مسؤولون أمام رئيس الجمهورية</w:t>
      </w:r>
      <w:r w:rsidR="002F675D" w:rsidRPr="00A45F5A">
        <w:rPr>
          <w:rFonts w:asciiTheme="majorBidi" w:hAnsiTheme="majorBidi" w:cstheme="majorBidi" w:hint="cs"/>
          <w:sz w:val="28"/>
          <w:szCs w:val="28"/>
          <w:rtl/>
        </w:rPr>
        <w:t xml:space="preserve">"، </w:t>
      </w:r>
      <w:r w:rsidR="002F5D4E" w:rsidRPr="00A45F5A">
        <w:rPr>
          <w:rFonts w:asciiTheme="majorBidi" w:hAnsiTheme="majorBidi" w:cstheme="majorBidi"/>
          <w:sz w:val="28"/>
          <w:szCs w:val="28"/>
          <w:rtl/>
        </w:rPr>
        <w:t>وأنّ للأخير</w:t>
      </w:r>
      <w:r w:rsidR="002F675D"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الحق في إحالة هؤلاء إلى المحاكمة</w:t>
      </w:r>
      <w:r w:rsidR="002F675D"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 و</w:t>
      </w:r>
      <w:r w:rsidR="002F5D4E" w:rsidRPr="00A45F5A">
        <w:rPr>
          <w:rFonts w:asciiTheme="majorBidi" w:hAnsiTheme="majorBidi" w:cstheme="majorBidi" w:hint="cs"/>
          <w:sz w:val="28"/>
          <w:szCs w:val="28"/>
          <w:rtl/>
        </w:rPr>
        <w:t>ت</w:t>
      </w:r>
      <w:r w:rsidR="002F5D4E" w:rsidRPr="00A45F5A">
        <w:rPr>
          <w:rFonts w:asciiTheme="majorBidi" w:hAnsiTheme="majorBidi" w:cstheme="majorBidi"/>
          <w:sz w:val="28"/>
          <w:szCs w:val="28"/>
          <w:rtl/>
        </w:rPr>
        <w:t>جر</w:t>
      </w:r>
      <w:r w:rsidR="002F5D4E" w:rsidRPr="00A45F5A">
        <w:rPr>
          <w:rFonts w:asciiTheme="majorBidi" w:hAnsiTheme="majorBidi" w:cstheme="majorBidi" w:hint="cs"/>
          <w:sz w:val="28"/>
          <w:szCs w:val="28"/>
          <w:rtl/>
        </w:rPr>
        <w:t>ى</w:t>
      </w:r>
      <w:r w:rsidR="002F5D4E" w:rsidRPr="00A45F5A">
        <w:rPr>
          <w:rFonts w:asciiTheme="majorBidi" w:hAnsiTheme="majorBidi" w:cstheme="majorBidi"/>
          <w:sz w:val="28"/>
          <w:szCs w:val="28"/>
          <w:rtl/>
        </w:rPr>
        <w:t xml:space="preserve"> انتخابات </w:t>
      </w:r>
      <w:r w:rsidR="002F675D"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جمعية المناطق خلال فترة لا تزيد على سنة منذ تبني الدستور</w:t>
      </w:r>
      <w:r w:rsidR="002F5D4E" w:rsidRPr="00A45F5A">
        <w:rPr>
          <w:rFonts w:asciiTheme="majorBidi" w:hAnsiTheme="majorBidi" w:cstheme="majorBidi" w:hint="cs"/>
          <w:sz w:val="28"/>
          <w:szCs w:val="28"/>
          <w:rtl/>
        </w:rPr>
        <w:t>"</w:t>
      </w:r>
      <w:r w:rsidR="002F5D4E"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 xml:space="preserve">،  </w:t>
      </w:r>
      <w:r w:rsidR="002F5D4E" w:rsidRPr="00A45F5A">
        <w:rPr>
          <w:rFonts w:asciiTheme="majorBidi" w:hAnsiTheme="majorBidi" w:cstheme="majorBidi"/>
          <w:sz w:val="28"/>
          <w:szCs w:val="28"/>
          <w:rtl/>
        </w:rPr>
        <w:t xml:space="preserve">الجديد، الذي يعد نافذاً بعد </w:t>
      </w:r>
      <w:r w:rsidR="002F5D4E" w:rsidRPr="00A45F5A">
        <w:rPr>
          <w:rFonts w:asciiTheme="majorBidi" w:hAnsiTheme="majorBidi" w:cstheme="majorBidi" w:hint="cs"/>
          <w:sz w:val="28"/>
          <w:szCs w:val="28"/>
          <w:rtl/>
        </w:rPr>
        <w:t>إجراء</w:t>
      </w:r>
      <w:r w:rsidR="002F5D4E" w:rsidRPr="00A45F5A">
        <w:rPr>
          <w:rFonts w:asciiTheme="majorBidi" w:hAnsiTheme="majorBidi" w:cstheme="majorBidi"/>
          <w:sz w:val="28"/>
          <w:szCs w:val="28"/>
          <w:rtl/>
        </w:rPr>
        <w:t xml:space="preserve"> استفتاء عليه.</w:t>
      </w:r>
    </w:p>
    <w:p w:rsidR="00470A51" w:rsidRPr="00A45F5A" w:rsidRDefault="00470A51" w:rsidP="002F675D">
      <w:pPr>
        <w:jc w:val="both"/>
        <w:rPr>
          <w:rFonts w:asciiTheme="majorBidi" w:hAnsiTheme="majorBidi" w:cstheme="majorBidi"/>
          <w:sz w:val="28"/>
          <w:szCs w:val="28"/>
          <w:rtl/>
        </w:rPr>
      </w:pPr>
      <w:r w:rsidRPr="00A45F5A">
        <w:rPr>
          <w:rFonts w:asciiTheme="majorBidi" w:hAnsiTheme="majorBidi" w:cstheme="majorBidi" w:hint="cs"/>
          <w:sz w:val="28"/>
          <w:szCs w:val="28"/>
          <w:rtl/>
        </w:rPr>
        <w:t xml:space="preserve">    وفيما يتجه النظام الاقتصادي نحو نظام السوق، عبر عدم التدخل كما كان معتمدا لجهة إتباع نظام الاقتصاد الموجه،</w:t>
      </w:r>
      <w:r w:rsidRPr="00A45F5A">
        <w:rPr>
          <w:rFonts w:asciiTheme="majorBidi" w:hAnsiTheme="majorBidi" w:cstheme="majorBidi" w:hint="cs"/>
          <w:sz w:val="28"/>
          <w:szCs w:val="28"/>
          <w:rtl/>
          <w:lang w:bidi="ar-LB"/>
        </w:rPr>
        <w:t xml:space="preserve"> يشير المشروع إلى </w:t>
      </w:r>
      <w:r w:rsidRPr="00A45F5A">
        <w:rPr>
          <w:rFonts w:asciiTheme="majorBidi" w:hAnsiTheme="majorBidi" w:cstheme="majorBidi"/>
          <w:sz w:val="28"/>
          <w:szCs w:val="28"/>
          <w:rtl/>
        </w:rPr>
        <w:t xml:space="preserve">أنّ القوات المسلحة </w:t>
      </w:r>
      <w:r w:rsidRPr="00A45F5A">
        <w:rPr>
          <w:rFonts w:asciiTheme="majorBidi" w:hAnsiTheme="majorBidi" w:cstheme="majorBidi" w:hint="cs"/>
          <w:sz w:val="28"/>
          <w:szCs w:val="28"/>
          <w:rtl/>
        </w:rPr>
        <w:t>"</w:t>
      </w:r>
      <w:r w:rsidRPr="00A45F5A">
        <w:rPr>
          <w:rFonts w:asciiTheme="majorBidi" w:hAnsiTheme="majorBidi" w:cstheme="majorBidi"/>
          <w:sz w:val="28"/>
          <w:szCs w:val="28"/>
          <w:rtl/>
        </w:rPr>
        <w:t xml:space="preserve"> تحت الرقابة من قبل المجتمع ولا تتدخل في مجال المصالح السياسية ولا تؤدي دوراً في عملية انتقال السلطة</w:t>
      </w:r>
      <w:r w:rsidRPr="00A45F5A">
        <w:rPr>
          <w:rFonts w:asciiTheme="majorBidi" w:hAnsiTheme="majorBidi" w:cstheme="majorBidi" w:hint="cs"/>
          <w:sz w:val="28"/>
          <w:szCs w:val="28"/>
          <w:rtl/>
        </w:rPr>
        <w:t xml:space="preserve">" </w:t>
      </w:r>
      <w:r w:rsidR="002F675D" w:rsidRPr="00A45F5A">
        <w:rPr>
          <w:rFonts w:asciiTheme="majorBidi" w:hAnsiTheme="majorBidi" w:cstheme="majorBidi" w:hint="cs"/>
          <w:sz w:val="28"/>
          <w:szCs w:val="28"/>
          <w:rtl/>
        </w:rPr>
        <w:t>، و</w:t>
      </w:r>
      <w:r w:rsidRPr="00A45F5A">
        <w:rPr>
          <w:rFonts w:asciiTheme="majorBidi" w:hAnsiTheme="majorBidi" w:cstheme="majorBidi" w:hint="cs"/>
          <w:sz w:val="28"/>
          <w:szCs w:val="28"/>
          <w:rtl/>
        </w:rPr>
        <w:t>فيما لم ت</w:t>
      </w:r>
      <w:r w:rsidR="002F675D" w:rsidRPr="00A45F5A">
        <w:rPr>
          <w:rFonts w:asciiTheme="majorBidi" w:hAnsiTheme="majorBidi" w:cstheme="majorBidi" w:hint="cs"/>
          <w:sz w:val="28"/>
          <w:szCs w:val="28"/>
          <w:rtl/>
        </w:rPr>
        <w:t>عد الخدمة العسكرية إلزامية ،</w:t>
      </w:r>
      <w:r w:rsidRPr="00A45F5A">
        <w:rPr>
          <w:rFonts w:asciiTheme="majorBidi" w:hAnsiTheme="majorBidi" w:cstheme="majorBidi" w:hint="cs"/>
          <w:sz w:val="28"/>
          <w:szCs w:val="28"/>
          <w:rtl/>
        </w:rPr>
        <w:t>ثمة إشارات واضحة إلى التعد</w:t>
      </w:r>
      <w:r w:rsidR="002F675D" w:rsidRPr="00A45F5A">
        <w:rPr>
          <w:rFonts w:asciiTheme="majorBidi" w:hAnsiTheme="majorBidi" w:cstheme="majorBidi" w:hint="cs"/>
          <w:sz w:val="28"/>
          <w:szCs w:val="28"/>
          <w:rtl/>
        </w:rPr>
        <w:t>ّ</w:t>
      </w:r>
      <w:r w:rsidRPr="00A45F5A">
        <w:rPr>
          <w:rFonts w:asciiTheme="majorBidi" w:hAnsiTheme="majorBidi" w:cstheme="majorBidi" w:hint="cs"/>
          <w:sz w:val="28"/>
          <w:szCs w:val="28"/>
          <w:rtl/>
        </w:rPr>
        <w:t>دية السياسية لدى الإشارة إلى الجمعيات الاجتماعية ال</w:t>
      </w:r>
      <w:r w:rsidR="00B05FD4" w:rsidRPr="00A45F5A">
        <w:rPr>
          <w:rFonts w:asciiTheme="majorBidi" w:hAnsiTheme="majorBidi" w:cstheme="majorBidi" w:hint="cs"/>
          <w:sz w:val="28"/>
          <w:szCs w:val="28"/>
          <w:rtl/>
        </w:rPr>
        <w:t>م</w:t>
      </w:r>
      <w:r w:rsidRPr="00A45F5A">
        <w:rPr>
          <w:rFonts w:asciiTheme="majorBidi" w:hAnsiTheme="majorBidi" w:cstheme="majorBidi" w:hint="cs"/>
          <w:sz w:val="28"/>
          <w:szCs w:val="28"/>
          <w:rtl/>
        </w:rPr>
        <w:t xml:space="preserve">تساوية </w:t>
      </w:r>
      <w:r w:rsidR="00B05FD4" w:rsidRPr="00A45F5A">
        <w:rPr>
          <w:rFonts w:asciiTheme="majorBidi" w:hAnsiTheme="majorBidi" w:cstheme="majorBidi" w:hint="cs"/>
          <w:sz w:val="28"/>
          <w:szCs w:val="28"/>
          <w:rtl/>
        </w:rPr>
        <w:t>أمام</w:t>
      </w:r>
      <w:r w:rsidRPr="00A45F5A">
        <w:rPr>
          <w:rFonts w:asciiTheme="majorBidi" w:hAnsiTheme="majorBidi" w:cstheme="majorBidi" w:hint="cs"/>
          <w:sz w:val="28"/>
          <w:szCs w:val="28"/>
          <w:rtl/>
        </w:rPr>
        <w:t xml:space="preserve"> القانون</w:t>
      </w:r>
      <w:r w:rsidR="00B05FD4" w:rsidRPr="00A45F5A">
        <w:rPr>
          <w:rFonts w:asciiTheme="majorBidi" w:hAnsiTheme="majorBidi" w:cstheme="majorBidi" w:hint="cs"/>
          <w:sz w:val="28"/>
          <w:szCs w:val="28"/>
          <w:rtl/>
        </w:rPr>
        <w:t>.</w:t>
      </w:r>
      <w:r w:rsidR="00B05FD4" w:rsidRPr="00A45F5A">
        <w:rPr>
          <w:rFonts w:asciiTheme="majorBidi" w:hAnsiTheme="majorBidi" w:cstheme="majorBidi"/>
          <w:sz w:val="28"/>
          <w:szCs w:val="28"/>
          <w:rtl/>
        </w:rPr>
        <w:t xml:space="preserve"> </w:t>
      </w:r>
      <w:r w:rsidR="002F675D" w:rsidRPr="00A45F5A">
        <w:rPr>
          <w:rFonts w:asciiTheme="majorBidi" w:hAnsiTheme="majorBidi" w:cstheme="majorBidi" w:hint="cs"/>
          <w:sz w:val="28"/>
          <w:szCs w:val="28"/>
          <w:rtl/>
        </w:rPr>
        <w:t xml:space="preserve">كما </w:t>
      </w:r>
      <w:r w:rsidR="00B05FD4" w:rsidRPr="00A45F5A">
        <w:rPr>
          <w:rFonts w:asciiTheme="majorBidi" w:hAnsiTheme="majorBidi" w:cstheme="majorBidi"/>
          <w:sz w:val="28"/>
          <w:szCs w:val="28"/>
          <w:rtl/>
        </w:rPr>
        <w:t xml:space="preserve">لحظ المشروع الروسي تعديل القسم الدستوري، ليُسقط مثلاً القسم بلفظ الجلالة، أو أي </w:t>
      </w:r>
      <w:r w:rsidR="002F675D" w:rsidRPr="00A45F5A">
        <w:rPr>
          <w:rFonts w:asciiTheme="majorBidi" w:hAnsiTheme="majorBidi" w:cstheme="majorBidi" w:hint="cs"/>
          <w:sz w:val="28"/>
          <w:szCs w:val="28"/>
          <w:rtl/>
        </w:rPr>
        <w:t>إشارة</w:t>
      </w:r>
      <w:r w:rsidR="002F675D" w:rsidRPr="00A45F5A">
        <w:rPr>
          <w:rFonts w:asciiTheme="majorBidi" w:hAnsiTheme="majorBidi" w:cstheme="majorBidi"/>
          <w:sz w:val="28"/>
          <w:szCs w:val="28"/>
          <w:rtl/>
        </w:rPr>
        <w:t xml:space="preserve"> </w:t>
      </w:r>
      <w:r w:rsidR="00447CA6" w:rsidRPr="00A45F5A">
        <w:rPr>
          <w:rFonts w:asciiTheme="majorBidi" w:hAnsiTheme="majorBidi" w:cstheme="majorBidi" w:hint="cs"/>
          <w:sz w:val="28"/>
          <w:szCs w:val="28"/>
          <w:rtl/>
        </w:rPr>
        <w:t xml:space="preserve"> إلى ال</w:t>
      </w:r>
      <w:r w:rsidR="00B05FD4" w:rsidRPr="00A45F5A">
        <w:rPr>
          <w:rFonts w:asciiTheme="majorBidi" w:hAnsiTheme="majorBidi" w:cstheme="majorBidi"/>
          <w:sz w:val="28"/>
          <w:szCs w:val="28"/>
          <w:rtl/>
        </w:rPr>
        <w:t xml:space="preserve">قومية </w:t>
      </w:r>
      <w:r w:rsidR="00447CA6" w:rsidRPr="00A45F5A">
        <w:rPr>
          <w:rFonts w:asciiTheme="majorBidi" w:hAnsiTheme="majorBidi" w:cstheme="majorBidi" w:hint="cs"/>
          <w:sz w:val="28"/>
          <w:szCs w:val="28"/>
          <w:rtl/>
        </w:rPr>
        <w:t>ال</w:t>
      </w:r>
      <w:r w:rsidR="00B05FD4" w:rsidRPr="00A45F5A">
        <w:rPr>
          <w:rFonts w:asciiTheme="majorBidi" w:hAnsiTheme="majorBidi" w:cstheme="majorBidi"/>
          <w:sz w:val="28"/>
          <w:szCs w:val="28"/>
          <w:rtl/>
        </w:rPr>
        <w:t>عربية أو</w:t>
      </w:r>
      <w:r w:rsidR="00447CA6" w:rsidRPr="00A45F5A">
        <w:rPr>
          <w:rFonts w:asciiTheme="majorBidi" w:hAnsiTheme="majorBidi" w:cstheme="majorBidi"/>
          <w:sz w:val="28"/>
          <w:szCs w:val="28"/>
          <w:rtl/>
        </w:rPr>
        <w:t xml:space="preserve"> </w:t>
      </w:r>
      <w:r w:rsidR="00447CA6" w:rsidRPr="00A45F5A">
        <w:rPr>
          <w:rFonts w:asciiTheme="majorBidi" w:hAnsiTheme="majorBidi" w:cstheme="majorBidi" w:hint="cs"/>
          <w:sz w:val="28"/>
          <w:szCs w:val="28"/>
          <w:rtl/>
        </w:rPr>
        <w:t>ال</w:t>
      </w:r>
      <w:r w:rsidR="00B05FD4" w:rsidRPr="00A45F5A">
        <w:rPr>
          <w:rFonts w:asciiTheme="majorBidi" w:hAnsiTheme="majorBidi" w:cstheme="majorBidi"/>
          <w:sz w:val="28"/>
          <w:szCs w:val="28"/>
          <w:rtl/>
        </w:rPr>
        <w:t>اشتراكية</w:t>
      </w:r>
      <w:r w:rsidR="00447CA6" w:rsidRPr="00A45F5A">
        <w:rPr>
          <w:rFonts w:asciiTheme="majorBidi" w:hAnsiTheme="majorBidi" w:cstheme="majorBidi" w:hint="cs"/>
          <w:sz w:val="28"/>
          <w:szCs w:val="28"/>
          <w:rtl/>
        </w:rPr>
        <w:t>.</w:t>
      </w:r>
    </w:p>
    <w:p w:rsidR="00447CA6" w:rsidRPr="00A45F5A" w:rsidRDefault="00447CA6" w:rsidP="00447CA6">
      <w:pPr>
        <w:jc w:val="both"/>
        <w:rPr>
          <w:rFonts w:asciiTheme="majorBidi" w:hAnsiTheme="majorBidi" w:cstheme="majorBidi"/>
          <w:sz w:val="28"/>
          <w:szCs w:val="28"/>
        </w:rPr>
      </w:pPr>
      <w:r w:rsidRPr="00A45F5A">
        <w:rPr>
          <w:rFonts w:asciiTheme="majorBidi" w:hAnsiTheme="majorBidi" w:cstheme="majorBidi" w:hint="cs"/>
          <w:sz w:val="28"/>
          <w:szCs w:val="28"/>
          <w:rtl/>
        </w:rPr>
        <w:t xml:space="preserve">       إذن ثمة تعديلات دستورية جوهرية أتت على طبيعة نظام الحكم، وهي تتوافق مع نزوع الواقع العربي الحالي نحو </w:t>
      </w:r>
      <w:proofErr w:type="spellStart"/>
      <w:r w:rsidRPr="00A45F5A">
        <w:rPr>
          <w:rFonts w:asciiTheme="majorBidi" w:hAnsiTheme="majorBidi" w:cstheme="majorBidi" w:hint="cs"/>
          <w:sz w:val="28"/>
          <w:szCs w:val="28"/>
          <w:rtl/>
        </w:rPr>
        <w:t>الفدرلة</w:t>
      </w:r>
      <w:proofErr w:type="spellEnd"/>
      <w:r w:rsidRPr="00A45F5A">
        <w:rPr>
          <w:rFonts w:asciiTheme="majorBidi" w:hAnsiTheme="majorBidi" w:cstheme="majorBidi" w:hint="cs"/>
          <w:sz w:val="28"/>
          <w:szCs w:val="28"/>
          <w:rtl/>
        </w:rPr>
        <w:t>، كما جرى سابقا في العراق واليمن. ربما ثمة ضرورة لإعادة تكوين السلطة في بعض الدول العربية، ومرد ذلك فشل بعض الأنظمة في التعاطي مع بعض الأقليات المتواجدة فيها، لكن ذلك لا يعني بالضرورة أن تُعاقب شعوب ومجتمعات هذه الأنظمة على جرائم لم ترتكبها، كم يحص</w:t>
      </w:r>
      <w:r w:rsidR="00F43A7B" w:rsidRPr="00A45F5A">
        <w:rPr>
          <w:rFonts w:asciiTheme="majorBidi" w:hAnsiTheme="majorBidi" w:cstheme="majorBidi" w:hint="cs"/>
          <w:sz w:val="28"/>
          <w:szCs w:val="28"/>
          <w:rtl/>
        </w:rPr>
        <w:t>ل</w:t>
      </w:r>
      <w:r w:rsidRPr="00A45F5A">
        <w:rPr>
          <w:rFonts w:asciiTheme="majorBidi" w:hAnsiTheme="majorBidi" w:cstheme="majorBidi" w:hint="cs"/>
          <w:sz w:val="28"/>
          <w:szCs w:val="28"/>
          <w:rtl/>
        </w:rPr>
        <w:t xml:space="preserve"> اليوم.  </w:t>
      </w:r>
    </w:p>
    <w:p w:rsidR="00BC6890" w:rsidRPr="00A45F5A" w:rsidRDefault="00BC6890" w:rsidP="00B05FD4">
      <w:pPr>
        <w:jc w:val="both"/>
        <w:rPr>
          <w:rFonts w:asciiTheme="majorBidi" w:hAnsiTheme="majorBidi" w:cstheme="majorBidi"/>
          <w:sz w:val="28"/>
          <w:szCs w:val="28"/>
          <w:lang w:bidi="ar-LB"/>
        </w:rPr>
      </w:pPr>
    </w:p>
    <w:sectPr w:rsidR="00BC6890" w:rsidRPr="00A45F5A"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5720F4"/>
    <w:rsid w:val="00051576"/>
    <w:rsid w:val="0005245A"/>
    <w:rsid w:val="002D7063"/>
    <w:rsid w:val="002F5D4E"/>
    <w:rsid w:val="002F675D"/>
    <w:rsid w:val="00436DCB"/>
    <w:rsid w:val="00444564"/>
    <w:rsid w:val="00447CA6"/>
    <w:rsid w:val="00470A51"/>
    <w:rsid w:val="004D0002"/>
    <w:rsid w:val="005008AE"/>
    <w:rsid w:val="005238EF"/>
    <w:rsid w:val="00546440"/>
    <w:rsid w:val="005720F4"/>
    <w:rsid w:val="00625D82"/>
    <w:rsid w:val="00922CA2"/>
    <w:rsid w:val="009770D9"/>
    <w:rsid w:val="009B5499"/>
    <w:rsid w:val="00A45F5A"/>
    <w:rsid w:val="00B05FD4"/>
    <w:rsid w:val="00B54260"/>
    <w:rsid w:val="00BC6890"/>
    <w:rsid w:val="00C314E6"/>
    <w:rsid w:val="00C66DEF"/>
    <w:rsid w:val="00ED638C"/>
    <w:rsid w:val="00F43A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810B-3248-4743-A933-EE41139D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2016-05-25T20:56:00Z</dcterms:created>
  <dcterms:modified xsi:type="dcterms:W3CDTF">2016-05-25T22:50:00Z</dcterms:modified>
</cp:coreProperties>
</file>