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0E4" w:rsidRPr="006017CE" w:rsidRDefault="003410E4" w:rsidP="003410E4">
      <w:pPr>
        <w:bidi/>
        <w:spacing w:after="0" w:line="240" w:lineRule="auto"/>
        <w:jc w:val="center"/>
        <w:rPr>
          <w:rFonts w:asciiTheme="majorBidi" w:hAnsiTheme="majorBidi" w:cs="AL-Battar"/>
          <w:sz w:val="48"/>
          <w:szCs w:val="48"/>
          <w:lang w:bidi="ar-LB"/>
        </w:rPr>
      </w:pPr>
      <w:r w:rsidRPr="006017CE">
        <w:rPr>
          <w:rFonts w:asciiTheme="majorBidi" w:hAnsiTheme="majorBidi" w:cs="AL-Battar" w:hint="cs"/>
          <w:sz w:val="48"/>
          <w:szCs w:val="48"/>
          <w:rtl/>
          <w:lang w:bidi="ar-LB"/>
        </w:rPr>
        <w:t>محتويات</w:t>
      </w:r>
      <w:r>
        <w:rPr>
          <w:rFonts w:asciiTheme="majorBidi" w:hAnsiTheme="majorBidi" w:cs="AL-Battar" w:hint="cs"/>
          <w:sz w:val="48"/>
          <w:szCs w:val="48"/>
          <w:rtl/>
          <w:lang w:bidi="ar-LB"/>
        </w:rPr>
        <w:t xml:space="preserve"> </w:t>
      </w:r>
      <w:r w:rsidRPr="006017CE">
        <w:rPr>
          <w:rFonts w:asciiTheme="majorBidi" w:hAnsiTheme="majorBidi" w:cs="AL-Battar" w:hint="cs"/>
          <w:sz w:val="48"/>
          <w:szCs w:val="48"/>
          <w:rtl/>
          <w:lang w:bidi="ar-LB"/>
        </w:rPr>
        <w:t>المجلة</w:t>
      </w:r>
    </w:p>
    <w:p w:rsidR="003410E4" w:rsidRPr="006017CE" w:rsidRDefault="003410E4" w:rsidP="003410E4">
      <w:pPr>
        <w:bidi/>
        <w:spacing w:after="0" w:line="240" w:lineRule="auto"/>
        <w:jc w:val="center"/>
        <w:rPr>
          <w:rFonts w:asciiTheme="majorBidi" w:hAnsiTheme="majorBidi" w:cs="AL-Battar"/>
          <w:sz w:val="40"/>
          <w:szCs w:val="40"/>
          <w:lang w:bidi="ar-LB"/>
        </w:rPr>
      </w:pPr>
    </w:p>
    <w:tbl>
      <w:tblPr>
        <w:bidiVisual/>
        <w:tblW w:w="731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9"/>
        <w:gridCol w:w="851"/>
      </w:tblGrid>
      <w:tr w:rsidR="003410E4" w:rsidRPr="006017CE" w:rsidTr="00496201">
        <w:trPr>
          <w:trHeight w:val="520"/>
        </w:trPr>
        <w:tc>
          <w:tcPr>
            <w:tcW w:w="6459" w:type="dxa"/>
          </w:tcPr>
          <w:p w:rsidR="003410E4" w:rsidRPr="006017CE" w:rsidRDefault="003410E4" w:rsidP="00496201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6017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كلمة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رئيس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التحرير</w:t>
            </w:r>
          </w:p>
        </w:tc>
        <w:tc>
          <w:tcPr>
            <w:tcW w:w="851" w:type="dxa"/>
          </w:tcPr>
          <w:p w:rsidR="003410E4" w:rsidRPr="006017CE" w:rsidRDefault="003410E4" w:rsidP="0049620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7</w:t>
            </w:r>
          </w:p>
        </w:tc>
      </w:tr>
      <w:tr w:rsidR="003410E4" w:rsidRPr="006017CE" w:rsidTr="00496201">
        <w:trPr>
          <w:trHeight w:val="520"/>
        </w:trPr>
        <w:tc>
          <w:tcPr>
            <w:tcW w:w="6459" w:type="dxa"/>
          </w:tcPr>
          <w:p w:rsidR="003410E4" w:rsidRPr="008C450E" w:rsidRDefault="003410E4" w:rsidP="00496201">
            <w:pPr>
              <w:bidi/>
              <w:ind w:right="-68"/>
              <w:rPr>
                <w:rFonts w:asciiTheme="majorBidi" w:eastAsiaTheme="maj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ajorEastAsia" w:hAnsiTheme="majorBidi" w:cstheme="majorBidi" w:hint="cs"/>
                <w:sz w:val="28"/>
                <w:szCs w:val="28"/>
                <w:rtl/>
              </w:rPr>
              <w:t>كلمة دولة الرئيس الأستاذ نبيه بري في نعي البطريرك نصرالله بطرس صفير</w:t>
            </w:r>
          </w:p>
        </w:tc>
        <w:tc>
          <w:tcPr>
            <w:tcW w:w="851" w:type="dxa"/>
          </w:tcPr>
          <w:p w:rsidR="003410E4" w:rsidRPr="006017CE" w:rsidRDefault="003410E4" w:rsidP="0049620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11</w:t>
            </w:r>
          </w:p>
        </w:tc>
      </w:tr>
      <w:tr w:rsidR="003410E4" w:rsidRPr="006017CE" w:rsidTr="00496201">
        <w:trPr>
          <w:trHeight w:val="520"/>
        </w:trPr>
        <w:tc>
          <w:tcPr>
            <w:tcW w:w="6459" w:type="dxa"/>
            <w:tcBorders>
              <w:left w:val="nil"/>
              <w:right w:val="nil"/>
            </w:tcBorders>
          </w:tcPr>
          <w:p w:rsidR="003410E4" w:rsidRPr="006017CE" w:rsidRDefault="003410E4" w:rsidP="00496201">
            <w:pPr>
              <w:bidi/>
              <w:spacing w:after="0" w:line="240" w:lineRule="auto"/>
              <w:ind w:firstLine="72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3410E4" w:rsidRPr="006017CE" w:rsidRDefault="003410E4" w:rsidP="0049620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3410E4" w:rsidRPr="006017CE" w:rsidTr="00496201">
        <w:tc>
          <w:tcPr>
            <w:tcW w:w="6459" w:type="dxa"/>
          </w:tcPr>
          <w:p w:rsidR="003410E4" w:rsidRPr="006017CE" w:rsidRDefault="003410E4" w:rsidP="00496201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</w:pPr>
            <w:r w:rsidRPr="006017C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</w:rPr>
              <w:sym w:font="Wingdings" w:char="F09F"/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>القسم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LB"/>
              </w:rPr>
              <w:t>الأول</w:t>
            </w:r>
            <w:r w:rsidRPr="006017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>: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>دراسات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LB"/>
              </w:rPr>
              <w:t xml:space="preserve">في </w:t>
            </w:r>
            <w:r w:rsidRPr="006017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قانون</w:t>
            </w:r>
          </w:p>
        </w:tc>
        <w:tc>
          <w:tcPr>
            <w:tcW w:w="851" w:type="dxa"/>
          </w:tcPr>
          <w:p w:rsidR="003410E4" w:rsidRPr="006017CE" w:rsidRDefault="003410E4" w:rsidP="0049620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13</w:t>
            </w:r>
          </w:p>
        </w:tc>
      </w:tr>
      <w:tr w:rsidR="003410E4" w:rsidRPr="006017CE" w:rsidTr="00496201">
        <w:tc>
          <w:tcPr>
            <w:tcW w:w="6459" w:type="dxa"/>
          </w:tcPr>
          <w:p w:rsidR="003410E4" w:rsidRPr="00364931" w:rsidRDefault="003410E4" w:rsidP="00496201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lang w:bidi="ar-LB"/>
              </w:rPr>
            </w:pPr>
            <w:r w:rsidRPr="00364931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القاضي محمود مكية، مهام وزير الدولة لشؤون التجارة الخارجية</w:t>
            </w:r>
          </w:p>
        </w:tc>
        <w:tc>
          <w:tcPr>
            <w:tcW w:w="851" w:type="dxa"/>
          </w:tcPr>
          <w:p w:rsidR="003410E4" w:rsidRDefault="003410E4" w:rsidP="0049620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15</w:t>
            </w:r>
          </w:p>
        </w:tc>
      </w:tr>
      <w:tr w:rsidR="003410E4" w:rsidRPr="006017CE" w:rsidTr="00496201">
        <w:tc>
          <w:tcPr>
            <w:tcW w:w="6459" w:type="dxa"/>
          </w:tcPr>
          <w:p w:rsidR="003410E4" w:rsidRPr="00364931" w:rsidRDefault="003410E4" w:rsidP="00496201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lang w:bidi="ar-LB"/>
              </w:rPr>
            </w:pPr>
            <w:r w:rsidRPr="00364931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د.عصام إسماعيل، قراءة حول دراسة القاضي محمود مكية</w:t>
            </w:r>
          </w:p>
        </w:tc>
        <w:tc>
          <w:tcPr>
            <w:tcW w:w="851" w:type="dxa"/>
          </w:tcPr>
          <w:p w:rsidR="003410E4" w:rsidRDefault="003410E4" w:rsidP="0049620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26</w:t>
            </w:r>
          </w:p>
        </w:tc>
      </w:tr>
      <w:tr w:rsidR="003410E4" w:rsidRPr="006017CE" w:rsidTr="00496201">
        <w:tc>
          <w:tcPr>
            <w:tcW w:w="6459" w:type="dxa"/>
          </w:tcPr>
          <w:p w:rsidR="003410E4" w:rsidRPr="0005153C" w:rsidRDefault="003410E4" w:rsidP="00496201">
            <w:pPr>
              <w:bidi/>
              <w:spacing w:after="0" w:line="36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05153C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د. هيثم فضل الله، الطبيعة المقيّدة للحريّة التعاقدية في القانون المدني الفرنسي</w:t>
            </w:r>
          </w:p>
        </w:tc>
        <w:tc>
          <w:tcPr>
            <w:tcW w:w="851" w:type="dxa"/>
          </w:tcPr>
          <w:p w:rsidR="003410E4" w:rsidRPr="006017CE" w:rsidRDefault="003410E4" w:rsidP="0049620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30</w:t>
            </w:r>
          </w:p>
        </w:tc>
      </w:tr>
      <w:tr w:rsidR="003410E4" w:rsidRPr="006017CE" w:rsidTr="00496201">
        <w:tc>
          <w:tcPr>
            <w:tcW w:w="6459" w:type="dxa"/>
          </w:tcPr>
          <w:p w:rsidR="003410E4" w:rsidRPr="0005153C" w:rsidRDefault="003410E4" w:rsidP="00496201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153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أشرف رمال، </w:t>
            </w:r>
            <w:r w:rsidRPr="0005153C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الأضرار الطبية</w:t>
            </w:r>
            <w:r w:rsidRPr="0005153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اللاحقة بالمريض بين التشريع والقضاء</w:t>
            </w:r>
          </w:p>
        </w:tc>
        <w:tc>
          <w:tcPr>
            <w:tcW w:w="851" w:type="dxa"/>
          </w:tcPr>
          <w:p w:rsidR="003410E4" w:rsidRPr="006017CE" w:rsidRDefault="003410E4" w:rsidP="0049620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66</w:t>
            </w:r>
          </w:p>
        </w:tc>
      </w:tr>
      <w:tr w:rsidR="003410E4" w:rsidRPr="006017CE" w:rsidTr="00496201">
        <w:tc>
          <w:tcPr>
            <w:tcW w:w="6459" w:type="dxa"/>
          </w:tcPr>
          <w:p w:rsidR="003410E4" w:rsidRPr="0005153C" w:rsidRDefault="003410E4" w:rsidP="00496201">
            <w:pPr>
              <w:bidi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</w:pPr>
            <w:r w:rsidRPr="0005153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>د. محمد حبحب، الحماية القانونية للمواقع الإلكترونية</w:t>
            </w:r>
          </w:p>
        </w:tc>
        <w:tc>
          <w:tcPr>
            <w:tcW w:w="851" w:type="dxa"/>
          </w:tcPr>
          <w:p w:rsidR="003410E4" w:rsidRPr="006017CE" w:rsidRDefault="003410E4" w:rsidP="0049620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88</w:t>
            </w:r>
          </w:p>
        </w:tc>
      </w:tr>
      <w:tr w:rsidR="003410E4" w:rsidRPr="006017CE" w:rsidTr="00496201">
        <w:tc>
          <w:tcPr>
            <w:tcW w:w="6459" w:type="dxa"/>
          </w:tcPr>
          <w:p w:rsidR="003410E4" w:rsidRPr="0005153C" w:rsidRDefault="003410E4" w:rsidP="0049620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5153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ترتيل تركي الدرويش، </w:t>
            </w:r>
            <w:r w:rsidRPr="0005153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القواعد الإجرائية الخاصة بالدليل المعلوماتي في لبنان</w:t>
            </w:r>
          </w:p>
        </w:tc>
        <w:tc>
          <w:tcPr>
            <w:tcW w:w="851" w:type="dxa"/>
          </w:tcPr>
          <w:p w:rsidR="003410E4" w:rsidRPr="006017CE" w:rsidRDefault="003410E4" w:rsidP="0049620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118</w:t>
            </w:r>
          </w:p>
        </w:tc>
      </w:tr>
      <w:tr w:rsidR="003410E4" w:rsidRPr="006017CE" w:rsidTr="00496201">
        <w:trPr>
          <w:trHeight w:val="299"/>
        </w:trPr>
        <w:tc>
          <w:tcPr>
            <w:tcW w:w="6459" w:type="dxa"/>
          </w:tcPr>
          <w:p w:rsidR="003410E4" w:rsidRPr="0005153C" w:rsidRDefault="003410E4" w:rsidP="00496201">
            <w:pPr>
              <w:tabs>
                <w:tab w:val="right" w:pos="360"/>
              </w:tabs>
              <w:bidi/>
              <w:spacing w:before="120" w:after="12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5153C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MAY </w:t>
            </w:r>
            <w:proofErr w:type="spellStart"/>
            <w:r w:rsidRPr="0005153C">
              <w:rPr>
                <w:rFonts w:asciiTheme="majorBidi" w:hAnsiTheme="majorBidi" w:cstheme="majorBidi"/>
                <w:sz w:val="28"/>
                <w:szCs w:val="28"/>
                <w:lang w:val="fr-FR"/>
              </w:rPr>
              <w:t>HAMMOUD,</w:t>
            </w:r>
            <w:r w:rsidRPr="0005153C">
              <w:rPr>
                <w:rFonts w:asciiTheme="majorBidi" w:hAnsiTheme="majorBidi" w:cstheme="majorBidi"/>
                <w:sz w:val="28"/>
                <w:szCs w:val="28"/>
                <w:u w:val="single"/>
                <w:lang w:val="fr-FR"/>
              </w:rPr>
              <w:t>L’administration</w:t>
            </w:r>
            <w:proofErr w:type="spellEnd"/>
            <w:r w:rsidRPr="0005153C">
              <w:rPr>
                <w:rFonts w:asciiTheme="majorBidi" w:hAnsiTheme="majorBidi" w:cstheme="majorBidi"/>
                <w:sz w:val="28"/>
                <w:szCs w:val="28"/>
                <w:u w:val="single"/>
                <w:lang w:val="fr-FR"/>
              </w:rPr>
              <w:t xml:space="preserve"> récalcitrante face aux décisions administratives</w:t>
            </w:r>
          </w:p>
        </w:tc>
        <w:tc>
          <w:tcPr>
            <w:tcW w:w="851" w:type="dxa"/>
          </w:tcPr>
          <w:p w:rsidR="003410E4" w:rsidRPr="006017CE" w:rsidRDefault="003410E4" w:rsidP="0049620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136</w:t>
            </w:r>
          </w:p>
        </w:tc>
      </w:tr>
      <w:tr w:rsidR="003410E4" w:rsidRPr="006017CE" w:rsidTr="00496201">
        <w:tc>
          <w:tcPr>
            <w:tcW w:w="6459" w:type="dxa"/>
            <w:tcBorders>
              <w:left w:val="nil"/>
              <w:right w:val="nil"/>
            </w:tcBorders>
          </w:tcPr>
          <w:p w:rsidR="003410E4" w:rsidRPr="006017CE" w:rsidRDefault="003410E4" w:rsidP="00496201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3410E4" w:rsidRPr="006017CE" w:rsidRDefault="003410E4" w:rsidP="0049620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410E4" w:rsidRPr="006017CE" w:rsidTr="00496201">
        <w:tc>
          <w:tcPr>
            <w:tcW w:w="6459" w:type="dxa"/>
          </w:tcPr>
          <w:p w:rsidR="003410E4" w:rsidRPr="006017CE" w:rsidRDefault="003410E4" w:rsidP="00496201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017CE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sym w:font="Wingdings" w:char="F09F"/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القسم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الثا</w:t>
            </w:r>
            <w:r w:rsidRPr="006017C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ني</w:t>
            </w:r>
            <w:r w:rsidRPr="006017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: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دراسات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في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العلوم السياسية</w:t>
            </w:r>
          </w:p>
        </w:tc>
        <w:tc>
          <w:tcPr>
            <w:tcW w:w="851" w:type="dxa"/>
          </w:tcPr>
          <w:p w:rsidR="003410E4" w:rsidRPr="006017CE" w:rsidRDefault="003410E4" w:rsidP="0049620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169</w:t>
            </w:r>
          </w:p>
        </w:tc>
      </w:tr>
      <w:tr w:rsidR="003410E4" w:rsidRPr="006017CE" w:rsidTr="00496201">
        <w:tc>
          <w:tcPr>
            <w:tcW w:w="6459" w:type="dxa"/>
          </w:tcPr>
          <w:p w:rsidR="003410E4" w:rsidRPr="0005153C" w:rsidRDefault="003410E4" w:rsidP="00496201">
            <w:pPr>
              <w:tabs>
                <w:tab w:val="right" w:pos="360"/>
              </w:tabs>
              <w:bidi/>
              <w:spacing w:before="120" w:after="12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153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برهان الدين الخطيب، ﺗﻮﺻﻴﻒ ﺍﻟﻮﻇﺎﺋﻒ وإنعكاساته على شروط تعيين الموظفين ووضع سلاسل رواتب علمية </w:t>
            </w:r>
          </w:p>
        </w:tc>
        <w:tc>
          <w:tcPr>
            <w:tcW w:w="851" w:type="dxa"/>
          </w:tcPr>
          <w:p w:rsidR="003410E4" w:rsidRPr="006017CE" w:rsidRDefault="003410E4" w:rsidP="0049620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171</w:t>
            </w:r>
          </w:p>
        </w:tc>
      </w:tr>
      <w:tr w:rsidR="003410E4" w:rsidRPr="006017CE" w:rsidTr="00496201">
        <w:tc>
          <w:tcPr>
            <w:tcW w:w="6459" w:type="dxa"/>
          </w:tcPr>
          <w:p w:rsidR="003410E4" w:rsidRPr="0005153C" w:rsidRDefault="003410E4" w:rsidP="00496201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LB"/>
              </w:rPr>
            </w:pPr>
            <w:r w:rsidRPr="0005153C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د. ماري الحايك، "فصل" السلطات، هل هو مبدأ الفصل أو التوافق بين السلطات؟</w:t>
            </w:r>
          </w:p>
        </w:tc>
        <w:tc>
          <w:tcPr>
            <w:tcW w:w="851" w:type="dxa"/>
          </w:tcPr>
          <w:p w:rsidR="003410E4" w:rsidRPr="006017CE" w:rsidRDefault="003410E4" w:rsidP="0049620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95</w:t>
            </w:r>
          </w:p>
        </w:tc>
      </w:tr>
      <w:tr w:rsidR="003410E4" w:rsidRPr="006017CE" w:rsidTr="00496201">
        <w:tc>
          <w:tcPr>
            <w:tcW w:w="6459" w:type="dxa"/>
          </w:tcPr>
          <w:p w:rsidR="003410E4" w:rsidRPr="0005153C" w:rsidRDefault="003410E4" w:rsidP="00496201">
            <w:pPr>
              <w:bidi/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5153C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د. محمد حسن دخيل، أهمية حقّ التعليم ودوره في إرساء دولة القانون واستقرار النظام السياسي</w:t>
            </w:r>
          </w:p>
        </w:tc>
        <w:tc>
          <w:tcPr>
            <w:tcW w:w="851" w:type="dxa"/>
          </w:tcPr>
          <w:p w:rsidR="003410E4" w:rsidRPr="006017CE" w:rsidRDefault="003410E4" w:rsidP="0049620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219</w:t>
            </w:r>
          </w:p>
        </w:tc>
      </w:tr>
      <w:tr w:rsidR="003410E4" w:rsidRPr="006017CE" w:rsidTr="00496201">
        <w:tc>
          <w:tcPr>
            <w:tcW w:w="6459" w:type="dxa"/>
          </w:tcPr>
          <w:p w:rsidR="003410E4" w:rsidRPr="0005153C" w:rsidRDefault="003410E4" w:rsidP="00496201">
            <w:pPr>
              <w:bidi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05153C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د. ليلى نقولا، مكافحة الارهاب في أفريقيا: الاستراتيجية الأميركية نموذجًا</w:t>
            </w:r>
          </w:p>
        </w:tc>
        <w:tc>
          <w:tcPr>
            <w:tcW w:w="851" w:type="dxa"/>
          </w:tcPr>
          <w:p w:rsidR="003410E4" w:rsidRPr="006017CE" w:rsidRDefault="003410E4" w:rsidP="0049620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233</w:t>
            </w:r>
          </w:p>
        </w:tc>
      </w:tr>
      <w:tr w:rsidR="003410E4" w:rsidRPr="006017CE" w:rsidTr="00496201">
        <w:tc>
          <w:tcPr>
            <w:tcW w:w="6459" w:type="dxa"/>
          </w:tcPr>
          <w:p w:rsidR="003410E4" w:rsidRPr="0005153C" w:rsidRDefault="003410E4" w:rsidP="00496201">
            <w:pPr>
              <w:bidi/>
              <w:spacing w:after="0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05153C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د. غسان ملحم، السياسة الخارجية الفرنسية</w:t>
            </w:r>
          </w:p>
        </w:tc>
        <w:tc>
          <w:tcPr>
            <w:tcW w:w="851" w:type="dxa"/>
          </w:tcPr>
          <w:p w:rsidR="003410E4" w:rsidRPr="006017CE" w:rsidRDefault="003410E4" w:rsidP="0049620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256</w:t>
            </w:r>
          </w:p>
        </w:tc>
      </w:tr>
      <w:tr w:rsidR="003410E4" w:rsidRPr="006017CE" w:rsidTr="00496201">
        <w:tc>
          <w:tcPr>
            <w:tcW w:w="6459" w:type="dxa"/>
          </w:tcPr>
          <w:p w:rsidR="003410E4" w:rsidRPr="0005153C" w:rsidRDefault="003410E4" w:rsidP="00496201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 w:rsidRPr="0005153C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Habib KAZZI, </w:t>
            </w:r>
            <w:r w:rsidRPr="0005153C">
              <w:rPr>
                <w:rFonts w:asciiTheme="majorBidi" w:hAnsiTheme="majorBidi" w:cstheme="majorBidi"/>
                <w:sz w:val="28"/>
                <w:szCs w:val="28"/>
              </w:rPr>
              <w:t>Why a U.S.-China Trade Deal will not Ensure an Effective Global Trade Governance</w:t>
            </w:r>
          </w:p>
        </w:tc>
        <w:tc>
          <w:tcPr>
            <w:tcW w:w="851" w:type="dxa"/>
          </w:tcPr>
          <w:p w:rsidR="003410E4" w:rsidRPr="006017CE" w:rsidRDefault="003410E4" w:rsidP="0049620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300</w:t>
            </w:r>
          </w:p>
        </w:tc>
      </w:tr>
    </w:tbl>
    <w:p w:rsidR="003410E4" w:rsidRPr="006017CE" w:rsidRDefault="003410E4" w:rsidP="003410E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3410E4" w:rsidRPr="006017CE" w:rsidRDefault="003410E4" w:rsidP="003410E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3410E4" w:rsidRPr="006017CE" w:rsidRDefault="003410E4" w:rsidP="003410E4">
      <w:pPr>
        <w:bidi/>
        <w:jc w:val="center"/>
        <w:rPr>
          <w:rFonts w:cs="Monotype Koufi"/>
          <w:sz w:val="36"/>
          <w:szCs w:val="36"/>
          <w:rtl/>
        </w:rPr>
      </w:pPr>
    </w:p>
    <w:p w:rsidR="003410E4" w:rsidRPr="006017CE" w:rsidRDefault="003410E4" w:rsidP="003410E4">
      <w:pPr>
        <w:bidi/>
        <w:jc w:val="center"/>
        <w:rPr>
          <w:rFonts w:cs="Monotype Koufi"/>
          <w:sz w:val="36"/>
          <w:szCs w:val="36"/>
        </w:rPr>
      </w:pPr>
    </w:p>
    <w:p w:rsidR="003410E4" w:rsidRDefault="003410E4" w:rsidP="003410E4">
      <w:pPr>
        <w:bidi/>
        <w:jc w:val="center"/>
        <w:rPr>
          <w:rFonts w:cs="Monotype Koufi"/>
          <w:sz w:val="36"/>
          <w:szCs w:val="36"/>
          <w:rtl/>
        </w:rPr>
      </w:pPr>
    </w:p>
    <w:p w:rsidR="003410E4" w:rsidRDefault="003410E4" w:rsidP="003410E4">
      <w:pPr>
        <w:bidi/>
        <w:jc w:val="center"/>
        <w:rPr>
          <w:rFonts w:cs="Monotype Koufi"/>
          <w:sz w:val="36"/>
          <w:szCs w:val="36"/>
          <w:rtl/>
        </w:rPr>
      </w:pPr>
    </w:p>
    <w:p w:rsidR="00282896" w:rsidRDefault="00282896"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E4"/>
    <w:rsid w:val="00282896"/>
    <w:rsid w:val="0034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C52E6-39E6-4182-8355-1F906A0C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0E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BP"/>
    <w:basedOn w:val="Normal"/>
    <w:uiPriority w:val="34"/>
    <w:qFormat/>
    <w:rsid w:val="003410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Company>SACC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2022-11-10T17:49:00Z</dcterms:created>
  <dcterms:modified xsi:type="dcterms:W3CDTF">2022-11-10T17:49:00Z</dcterms:modified>
</cp:coreProperties>
</file>