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4ABF" w:rsidRDefault="00D34ABF" w:rsidP="005C4CB9">
      <w:pPr>
        <w:bidi/>
        <w:jc w:val="center"/>
        <w:rPr>
          <w:rFonts w:ascii="Simplified Arabic" w:hAnsi="Simplified Arabic" w:cs="Simplified Arabic"/>
          <w:sz w:val="28"/>
          <w:szCs w:val="28"/>
          <w:lang w:bidi="ar-SA"/>
        </w:rPr>
      </w:pPr>
      <w:r>
        <w:rPr>
          <w:rFonts w:ascii="Simplified Arabic" w:hAnsi="Simplified Arabic" w:cs="Simplified Arabic" w:hint="cs"/>
          <w:sz w:val="28"/>
          <w:szCs w:val="28"/>
          <w:rtl/>
          <w:lang w:bidi="ar-SA"/>
        </w:rPr>
        <w:t xml:space="preserve">القضاء العدلي </w:t>
      </w:r>
      <w:r w:rsidR="00AF2FA5">
        <w:rPr>
          <w:rFonts w:ascii="Simplified Arabic" w:hAnsi="Simplified Arabic" w:cs="Simplified Arabic" w:hint="cs"/>
          <w:sz w:val="28"/>
          <w:szCs w:val="28"/>
          <w:rtl/>
          <w:lang w:bidi="ar-SA"/>
        </w:rPr>
        <w:t>ي</w:t>
      </w:r>
      <w:r w:rsidR="005C4CB9">
        <w:rPr>
          <w:rFonts w:ascii="Simplified Arabic" w:hAnsi="Simplified Arabic" w:cs="Simplified Arabic" w:hint="cs"/>
          <w:sz w:val="28"/>
          <w:szCs w:val="28"/>
          <w:rtl/>
          <w:lang w:bidi="ar-SA"/>
        </w:rPr>
        <w:t>تصدى ل</w:t>
      </w:r>
      <w:r w:rsidR="00AF2FA5">
        <w:rPr>
          <w:rFonts w:ascii="Simplified Arabic" w:hAnsi="Simplified Arabic" w:cs="Simplified Arabic" w:hint="cs"/>
          <w:sz w:val="28"/>
          <w:szCs w:val="28"/>
          <w:rtl/>
          <w:lang w:bidi="ar-SA"/>
        </w:rPr>
        <w:t>مخالفات ا</w:t>
      </w:r>
      <w:r>
        <w:rPr>
          <w:rFonts w:ascii="Simplified Arabic" w:hAnsi="Simplified Arabic" w:cs="Simplified Arabic" w:hint="cs"/>
          <w:sz w:val="28"/>
          <w:szCs w:val="28"/>
          <w:rtl/>
          <w:lang w:bidi="ar-SA"/>
        </w:rPr>
        <w:t>لمرامل والكسارات</w:t>
      </w:r>
    </w:p>
    <w:p w:rsidR="003825FE" w:rsidRDefault="003825FE" w:rsidP="003825FE">
      <w:pPr>
        <w:bidi/>
        <w:jc w:val="center"/>
        <w:rPr>
          <w:rFonts w:ascii="Simplified Arabic" w:hAnsi="Simplified Arabic" w:cs="Simplified Arabic" w:hint="cs"/>
          <w:sz w:val="28"/>
          <w:szCs w:val="28"/>
          <w:rtl/>
          <w:lang w:bidi="ar-SA"/>
        </w:rPr>
      </w:pPr>
      <w:r>
        <w:rPr>
          <w:rFonts w:ascii="Simplified Arabic" w:hAnsi="Simplified Arabic" w:cs="Simplified Arabic" w:hint="cs"/>
          <w:sz w:val="28"/>
          <w:szCs w:val="28"/>
          <w:rtl/>
          <w:lang w:bidi="ar-SA"/>
        </w:rPr>
        <w:t>جريدة السفير 22 نيسان 2011</w:t>
      </w:r>
    </w:p>
    <w:p w:rsidR="00D34ABF" w:rsidRDefault="00D34ABF" w:rsidP="00D34ABF">
      <w:pPr>
        <w:rPr>
          <w:rFonts w:ascii="Simplified Arabic" w:hAnsi="Simplified Arabic" w:cs="Simplified Arabic"/>
          <w:sz w:val="28"/>
          <w:szCs w:val="28"/>
          <w:rtl/>
          <w:lang w:bidi="ar-SA"/>
        </w:rPr>
      </w:pPr>
      <w:r>
        <w:rPr>
          <w:rFonts w:ascii="Simplified Arabic" w:hAnsi="Simplified Arabic" w:cs="Simplified Arabic" w:hint="cs"/>
          <w:sz w:val="28"/>
          <w:szCs w:val="28"/>
          <w:rtl/>
          <w:lang w:bidi="ar-SA"/>
        </w:rPr>
        <w:t>عصام نعمة إسماعيل</w:t>
      </w:r>
    </w:p>
    <w:p w:rsidR="00D34ABF" w:rsidRDefault="00D34ABF" w:rsidP="00D34ABF">
      <w:pPr>
        <w:bidi/>
        <w:jc w:val="center"/>
        <w:rPr>
          <w:rFonts w:ascii="Simplified Arabic" w:hAnsi="Simplified Arabic" w:cs="Simplified Arabic"/>
          <w:sz w:val="28"/>
          <w:szCs w:val="28"/>
          <w:rtl/>
          <w:lang w:bidi="ar-SA"/>
        </w:rPr>
      </w:pPr>
    </w:p>
    <w:p w:rsidR="00D34ABF" w:rsidRPr="00312396" w:rsidRDefault="00D34ABF" w:rsidP="007A7A4C">
      <w:pPr>
        <w:bidi/>
        <w:jc w:val="both"/>
        <w:rPr>
          <w:rFonts w:ascii="Simplified Arabic" w:hAnsi="Simplified Arabic" w:cs="Simplified Arabic"/>
          <w:sz w:val="28"/>
          <w:szCs w:val="28"/>
          <w:rtl/>
          <w:lang w:bidi="ar-SA"/>
        </w:rPr>
      </w:pPr>
      <w:r w:rsidRPr="00312396">
        <w:rPr>
          <w:rFonts w:ascii="Simplified Arabic" w:hAnsi="Simplified Arabic" w:cs="Simplified Arabic"/>
          <w:sz w:val="28"/>
          <w:szCs w:val="28"/>
          <w:rtl/>
          <w:lang w:bidi="ar-SA"/>
        </w:rPr>
        <w:t>بعد طول انتظار</w:t>
      </w:r>
      <w:r>
        <w:rPr>
          <w:rFonts w:ascii="Simplified Arabic" w:hAnsi="Simplified Arabic" w:cs="Simplified Arabic" w:hint="cs"/>
          <w:sz w:val="28"/>
          <w:szCs w:val="28"/>
          <w:rtl/>
          <w:lang w:bidi="ar-SA"/>
        </w:rPr>
        <w:t>ٍ</w:t>
      </w:r>
      <w:r w:rsidRPr="00312396">
        <w:rPr>
          <w:rFonts w:ascii="Simplified Arabic" w:hAnsi="Simplified Arabic" w:cs="Simplified Arabic"/>
          <w:sz w:val="28"/>
          <w:szCs w:val="28"/>
          <w:rtl/>
          <w:lang w:bidi="ar-SA"/>
        </w:rPr>
        <w:t>، وتلكوء الأجهزة الرسمية في معالجة قضية الم</w:t>
      </w:r>
      <w:r>
        <w:rPr>
          <w:rFonts w:ascii="Simplified Arabic" w:hAnsi="Simplified Arabic" w:cs="Simplified Arabic" w:hint="cs"/>
          <w:sz w:val="28"/>
          <w:szCs w:val="28"/>
          <w:rtl/>
          <w:lang w:bidi="ar-SA"/>
        </w:rPr>
        <w:t>رامل</w:t>
      </w:r>
      <w:r w:rsidRPr="00312396">
        <w:rPr>
          <w:rFonts w:ascii="Simplified Arabic" w:hAnsi="Simplified Arabic" w:cs="Simplified Arabic"/>
          <w:sz w:val="28"/>
          <w:szCs w:val="28"/>
          <w:rtl/>
          <w:lang w:bidi="ar-SA"/>
        </w:rPr>
        <w:t xml:space="preserve"> والكسارات سواءً في مجلس الوزراء أو في وزارة  الداخلية </w:t>
      </w:r>
      <w:r w:rsidR="007A7A4C">
        <w:rPr>
          <w:rFonts w:ascii="Simplified Arabic" w:hAnsi="Simplified Arabic" w:cs="Simplified Arabic" w:hint="cs"/>
          <w:sz w:val="28"/>
          <w:szCs w:val="28"/>
          <w:rtl/>
          <w:lang w:bidi="ar-SA"/>
        </w:rPr>
        <w:t xml:space="preserve">أو وزارة البيئة </w:t>
      </w:r>
      <w:r w:rsidRPr="00312396">
        <w:rPr>
          <w:rFonts w:ascii="Simplified Arabic" w:hAnsi="Simplified Arabic" w:cs="Simplified Arabic"/>
          <w:sz w:val="28"/>
          <w:szCs w:val="28"/>
          <w:rtl/>
          <w:lang w:bidi="ar-SA"/>
        </w:rPr>
        <w:t xml:space="preserve">أو </w:t>
      </w:r>
      <w:r>
        <w:rPr>
          <w:rFonts w:ascii="Simplified Arabic" w:hAnsi="Simplified Arabic" w:cs="Simplified Arabic" w:hint="cs"/>
          <w:sz w:val="28"/>
          <w:szCs w:val="28"/>
          <w:rtl/>
          <w:lang w:bidi="ar-SA"/>
        </w:rPr>
        <w:t xml:space="preserve">في </w:t>
      </w:r>
      <w:r w:rsidRPr="00312396">
        <w:rPr>
          <w:rFonts w:ascii="Simplified Arabic" w:hAnsi="Simplified Arabic" w:cs="Simplified Arabic"/>
          <w:sz w:val="28"/>
          <w:szCs w:val="28"/>
          <w:rtl/>
          <w:lang w:bidi="ar-SA"/>
        </w:rPr>
        <w:t>المحافظات، وبعد أن قضى مجلس شورى الدولة بدفع تعويضات خيالية  توازي 215 مليون دولار</w:t>
      </w:r>
      <w:r w:rsidR="007A7A4C">
        <w:rPr>
          <w:rFonts w:ascii="Simplified Arabic" w:hAnsi="Simplified Arabic" w:cs="Simplified Arabic" w:hint="cs"/>
          <w:sz w:val="28"/>
          <w:szCs w:val="28"/>
          <w:rtl/>
          <w:lang w:bidi="ar-SA"/>
        </w:rPr>
        <w:t xml:space="preserve"> كتعويضٍ عن إقفال </w:t>
      </w:r>
      <w:r w:rsidRPr="00312396">
        <w:rPr>
          <w:rFonts w:ascii="Simplified Arabic" w:hAnsi="Simplified Arabic" w:cs="Simplified Arabic"/>
          <w:sz w:val="28"/>
          <w:szCs w:val="28"/>
          <w:rtl/>
          <w:lang w:bidi="ar-SA"/>
        </w:rPr>
        <w:t xml:space="preserve">كسارتين (راجع قراري مجلس شورى الدولة </w:t>
      </w:r>
      <w:r w:rsidRPr="00312396">
        <w:rPr>
          <w:rFonts w:ascii="Simplified Arabic" w:hAnsi="Simplified Arabic" w:cs="Simplified Arabic"/>
          <w:sz w:val="28"/>
          <w:szCs w:val="28"/>
          <w:rtl/>
        </w:rPr>
        <w:t>رقم 15 تاريخ6/10/2005، الشركة اللبنانية المتحدة للمقالع والكسارات/ الدولة; والقرار رقم 11 تار</w:t>
      </w:r>
      <w:r w:rsidR="007A7A4C">
        <w:rPr>
          <w:rFonts w:ascii="Simplified Arabic" w:hAnsi="Simplified Arabic" w:cs="Simplified Arabic"/>
          <w:sz w:val="28"/>
          <w:szCs w:val="28"/>
          <w:rtl/>
        </w:rPr>
        <w:t>يخ5/10/2005، بيار فتوش/ الدولة)</w:t>
      </w:r>
      <w:r w:rsidRPr="00312396">
        <w:rPr>
          <w:rFonts w:ascii="Simplified Arabic" w:hAnsi="Simplified Arabic" w:cs="Simplified Arabic"/>
          <w:sz w:val="28"/>
          <w:szCs w:val="28"/>
          <w:rtl/>
          <w:lang w:bidi="ar-SA"/>
        </w:rPr>
        <w:t xml:space="preserve">، بحيث  لم  تعد تجرؤ السلطة الإدارية على المساس بأصحاب الكسارات خوفاً من إلزامها بدفع التعويضات. إذا اليوم </w:t>
      </w:r>
      <w:r>
        <w:rPr>
          <w:rFonts w:ascii="Simplified Arabic" w:hAnsi="Simplified Arabic" w:cs="Simplified Arabic" w:hint="cs"/>
          <w:sz w:val="28"/>
          <w:szCs w:val="28"/>
          <w:rtl/>
          <w:lang w:bidi="ar-SA"/>
        </w:rPr>
        <w:t xml:space="preserve">نشعرُ ببعض الأمل، عندما رأينا </w:t>
      </w:r>
      <w:r w:rsidRPr="00312396">
        <w:rPr>
          <w:rFonts w:ascii="Simplified Arabic" w:hAnsi="Simplified Arabic" w:cs="Simplified Arabic"/>
          <w:sz w:val="28"/>
          <w:szCs w:val="28"/>
          <w:rtl/>
          <w:lang w:bidi="ar-SA"/>
        </w:rPr>
        <w:t xml:space="preserve">القضاء العدلي </w:t>
      </w:r>
      <w:r>
        <w:rPr>
          <w:rFonts w:ascii="Simplified Arabic" w:hAnsi="Simplified Arabic" w:cs="Simplified Arabic" w:hint="cs"/>
          <w:sz w:val="28"/>
          <w:szCs w:val="28"/>
          <w:rtl/>
          <w:lang w:bidi="ar-SA"/>
        </w:rPr>
        <w:t xml:space="preserve">يقفُ </w:t>
      </w:r>
      <w:r w:rsidRPr="00312396">
        <w:rPr>
          <w:rFonts w:ascii="Simplified Arabic" w:hAnsi="Simplified Arabic" w:cs="Simplified Arabic"/>
          <w:sz w:val="28"/>
          <w:szCs w:val="28"/>
          <w:rtl/>
          <w:lang w:bidi="ar-SA"/>
        </w:rPr>
        <w:t>بالمرصاد وبكلِّ جرأة ويقضي بوقف الأعمال في مرملة حتى تلتزم بالقوانين و</w:t>
      </w:r>
      <w:r>
        <w:rPr>
          <w:rFonts w:ascii="Simplified Arabic" w:hAnsi="Simplified Arabic" w:cs="Simplified Arabic" w:hint="cs"/>
          <w:sz w:val="28"/>
          <w:szCs w:val="28"/>
          <w:rtl/>
          <w:lang w:bidi="ar-SA"/>
        </w:rPr>
        <w:t>ب</w:t>
      </w:r>
      <w:r w:rsidRPr="00312396">
        <w:rPr>
          <w:rFonts w:ascii="Simplified Arabic" w:hAnsi="Simplified Arabic" w:cs="Simplified Arabic"/>
          <w:sz w:val="28"/>
          <w:szCs w:val="28"/>
          <w:rtl/>
          <w:lang w:bidi="ar-SA"/>
        </w:rPr>
        <w:t>شروط الترخيص.</w:t>
      </w:r>
    </w:p>
    <w:p w:rsidR="00D34ABF" w:rsidRPr="00312396" w:rsidRDefault="00D34ABF" w:rsidP="00D34ABF">
      <w:pPr>
        <w:bidi/>
        <w:jc w:val="both"/>
        <w:rPr>
          <w:rFonts w:ascii="Simplified Arabic" w:hAnsi="Simplified Arabic" w:cs="Simplified Arabic"/>
          <w:sz w:val="28"/>
          <w:szCs w:val="28"/>
          <w:rtl/>
          <w:lang w:bidi="ar-SA"/>
        </w:rPr>
      </w:pPr>
      <w:r w:rsidRPr="00312396">
        <w:rPr>
          <w:rFonts w:ascii="Simplified Arabic" w:hAnsi="Simplified Arabic" w:cs="Simplified Arabic"/>
          <w:sz w:val="28"/>
          <w:szCs w:val="28"/>
          <w:rtl/>
          <w:lang w:bidi="ar-SA"/>
        </w:rPr>
        <w:t>في الوقائع :أصدر المجلس الوطني للمقالع والكسارات القرار رقم 51/أ.م.و.م. تاريخ 28/10/2010 القاضي بالترخيص لمرملة في قرية كفرحونة، لكن وبنتيجة الكشف الذي أجرته لجنة البيئة في بلدية كفرحونة بتاريخ 30/11/2010 تبيَّن لها أن صاحب الرخصة قد تجاوز المساحات المسموح له بها وخالف الشروط البيئية المفروضة.</w:t>
      </w:r>
    </w:p>
    <w:p w:rsidR="00D34ABF" w:rsidRPr="00312396" w:rsidRDefault="00D34ABF" w:rsidP="00D34ABF">
      <w:pPr>
        <w:bidi/>
        <w:jc w:val="both"/>
        <w:rPr>
          <w:rFonts w:ascii="Simplified Arabic" w:hAnsi="Simplified Arabic" w:cs="Simplified Arabic"/>
          <w:sz w:val="28"/>
          <w:szCs w:val="28"/>
          <w:rtl/>
          <w:lang w:bidi="ar-SA"/>
        </w:rPr>
      </w:pPr>
      <w:r>
        <w:rPr>
          <w:rFonts w:ascii="Simplified Arabic" w:hAnsi="Simplified Arabic" w:cs="Simplified Arabic" w:hint="cs"/>
          <w:sz w:val="28"/>
          <w:szCs w:val="28"/>
          <w:rtl/>
          <w:lang w:bidi="ar-SA"/>
        </w:rPr>
        <w:t>ف</w:t>
      </w:r>
      <w:r w:rsidRPr="00312396">
        <w:rPr>
          <w:rFonts w:ascii="Simplified Arabic" w:hAnsi="Simplified Arabic" w:cs="Simplified Arabic"/>
          <w:sz w:val="28"/>
          <w:szCs w:val="28"/>
          <w:rtl/>
          <w:lang w:bidi="ar-SA"/>
        </w:rPr>
        <w:t>عمد رئيس بلدية كفرحونة  بتاريخ 8/12/2010 إلى توجيه إنذارٍ إلى صاحب المرملة بو</w:t>
      </w:r>
      <w:r>
        <w:rPr>
          <w:rFonts w:ascii="Simplified Arabic" w:hAnsi="Simplified Arabic" w:cs="Simplified Arabic" w:hint="cs"/>
          <w:sz w:val="28"/>
          <w:szCs w:val="28"/>
          <w:rtl/>
          <w:lang w:bidi="ar-SA"/>
        </w:rPr>
        <w:t>ج</w:t>
      </w:r>
      <w:r w:rsidRPr="00312396">
        <w:rPr>
          <w:rFonts w:ascii="Simplified Arabic" w:hAnsi="Simplified Arabic" w:cs="Simplified Arabic"/>
          <w:sz w:val="28"/>
          <w:szCs w:val="28"/>
          <w:rtl/>
          <w:lang w:bidi="ar-SA"/>
        </w:rPr>
        <w:t>وب التقيُّد بشروط الترخيص لكن المسثمر استمرَّ في الأعمال غير آبه ب</w:t>
      </w:r>
      <w:r>
        <w:rPr>
          <w:rFonts w:ascii="Simplified Arabic" w:hAnsi="Simplified Arabic" w:cs="Simplified Arabic" w:hint="cs"/>
          <w:sz w:val="28"/>
          <w:szCs w:val="28"/>
          <w:rtl/>
          <w:lang w:bidi="ar-SA"/>
        </w:rPr>
        <w:t>هذا ال</w:t>
      </w:r>
      <w:r>
        <w:rPr>
          <w:rFonts w:ascii="Simplified Arabic" w:hAnsi="Simplified Arabic" w:cs="Simplified Arabic"/>
          <w:sz w:val="28"/>
          <w:szCs w:val="28"/>
          <w:rtl/>
          <w:lang w:bidi="ar-SA"/>
        </w:rPr>
        <w:t>إنذار</w:t>
      </w:r>
      <w:r w:rsidRPr="00312396">
        <w:rPr>
          <w:rFonts w:ascii="Simplified Arabic" w:hAnsi="Simplified Arabic" w:cs="Simplified Arabic"/>
          <w:sz w:val="28"/>
          <w:szCs w:val="28"/>
          <w:rtl/>
          <w:lang w:bidi="ar-SA"/>
        </w:rPr>
        <w:t>.</w:t>
      </w:r>
    </w:p>
    <w:p w:rsidR="00D34ABF" w:rsidRPr="00312396" w:rsidRDefault="00D34ABF" w:rsidP="007A7A4C">
      <w:pPr>
        <w:bidi/>
        <w:jc w:val="both"/>
        <w:rPr>
          <w:rFonts w:ascii="Simplified Arabic" w:hAnsi="Simplified Arabic" w:cs="Simplified Arabic"/>
          <w:sz w:val="28"/>
          <w:szCs w:val="28"/>
          <w:rtl/>
          <w:lang w:bidi="ar-LB"/>
        </w:rPr>
      </w:pPr>
      <w:r w:rsidRPr="00312396">
        <w:rPr>
          <w:rFonts w:ascii="Simplified Arabic" w:hAnsi="Simplified Arabic" w:cs="Simplified Arabic"/>
          <w:sz w:val="28"/>
          <w:szCs w:val="28"/>
          <w:rtl/>
          <w:lang w:bidi="ar-SA"/>
        </w:rPr>
        <w:t>طلب رئيس بلدية كفرحونة من  آمر فصيلة جزين اتحاذ التداير اللازمة لتنفيذ مضمون الإنذار، وإيقاف</w:t>
      </w:r>
      <w:r>
        <w:rPr>
          <w:rFonts w:ascii="Simplified Arabic" w:hAnsi="Simplified Arabic" w:cs="Simplified Arabic" w:hint="cs"/>
          <w:sz w:val="28"/>
          <w:szCs w:val="28"/>
          <w:rtl/>
          <w:lang w:bidi="ar-SA"/>
        </w:rPr>
        <w:t xml:space="preserve"> المرملة </w:t>
      </w:r>
      <w:r w:rsidRPr="00312396">
        <w:rPr>
          <w:rFonts w:ascii="Simplified Arabic" w:hAnsi="Simplified Arabic" w:cs="Simplified Arabic"/>
          <w:sz w:val="28"/>
          <w:szCs w:val="28"/>
          <w:rtl/>
          <w:lang w:bidi="ar-SA"/>
        </w:rPr>
        <w:t>عن العمل للحد</w:t>
      </w:r>
      <w:r w:rsidR="007A7A4C">
        <w:rPr>
          <w:rFonts w:ascii="Simplified Arabic" w:hAnsi="Simplified Arabic" w:cs="Simplified Arabic" w:hint="cs"/>
          <w:sz w:val="28"/>
          <w:szCs w:val="28"/>
          <w:rtl/>
          <w:lang w:bidi="ar-SA"/>
        </w:rPr>
        <w:t>ِّ</w:t>
      </w:r>
      <w:r w:rsidRPr="00312396">
        <w:rPr>
          <w:rFonts w:ascii="Simplified Arabic" w:hAnsi="Simplified Arabic" w:cs="Simplified Arabic"/>
          <w:sz w:val="28"/>
          <w:szCs w:val="28"/>
          <w:rtl/>
          <w:lang w:bidi="ar-SA"/>
        </w:rPr>
        <w:t xml:space="preserve"> من تفاقم الضرر البيئي, فنظَّم مخفر جزين محضراً يحمل الرقم 655 تاريخ 8/12/2010  جاء فيه:" أن المحققين شاهدا </w:t>
      </w:r>
      <w:r>
        <w:rPr>
          <w:rFonts w:ascii="Simplified Arabic" w:hAnsi="Simplified Arabic" w:cs="Simplified Arabic"/>
          <w:sz w:val="28"/>
          <w:szCs w:val="28"/>
          <w:rtl/>
          <w:lang w:bidi="ar-SA"/>
        </w:rPr>
        <w:t>داخل المحفار</w:t>
      </w:r>
      <w:r w:rsidRPr="00312396">
        <w:rPr>
          <w:rFonts w:ascii="Simplified Arabic" w:hAnsi="Simplified Arabic" w:cs="Simplified Arabic"/>
          <w:sz w:val="28"/>
          <w:szCs w:val="28"/>
          <w:rtl/>
          <w:lang w:bidi="ar-SA"/>
        </w:rPr>
        <w:t xml:space="preserve"> عدة شجيرات من الصنوبر غير مقطوعة، ولم يشاهدا أي أشجار صنوبر مقطوعة، وأن الأعمال جارية على مساحة 500 متر تقريباً.  وانتهى</w:t>
      </w:r>
      <w:r>
        <w:rPr>
          <w:rFonts w:ascii="Simplified Arabic" w:hAnsi="Simplified Arabic" w:cs="Simplified Arabic" w:hint="cs"/>
          <w:sz w:val="28"/>
          <w:szCs w:val="28"/>
          <w:rtl/>
          <w:lang w:bidi="ar-SA"/>
        </w:rPr>
        <w:t xml:space="preserve"> المحضر </w:t>
      </w:r>
      <w:r w:rsidRPr="00312396">
        <w:rPr>
          <w:rFonts w:ascii="Simplified Arabic" w:hAnsi="Simplified Arabic" w:cs="Simplified Arabic"/>
          <w:sz w:val="28"/>
          <w:szCs w:val="28"/>
          <w:rtl/>
          <w:lang w:bidi="ar-SA"/>
        </w:rPr>
        <w:t xml:space="preserve"> إلى إفهام صاحب العلاقة لوضع إشارات لمعرفة حدود العقار الذي يعمل به</w:t>
      </w:r>
      <w:r>
        <w:rPr>
          <w:rFonts w:ascii="Simplified Arabic" w:hAnsi="Simplified Arabic" w:cs="Simplified Arabic" w:hint="cs"/>
          <w:sz w:val="28"/>
          <w:szCs w:val="28"/>
          <w:rtl/>
          <w:lang w:bidi="ar-SA"/>
        </w:rPr>
        <w:t xml:space="preserve"> لمراقبته"</w:t>
      </w:r>
      <w:r w:rsidRPr="00312396">
        <w:rPr>
          <w:rFonts w:ascii="Simplified Arabic" w:hAnsi="Simplified Arabic" w:cs="Simplified Arabic"/>
          <w:sz w:val="28"/>
          <w:szCs w:val="28"/>
          <w:rtl/>
          <w:lang w:bidi="ar-SA"/>
        </w:rPr>
        <w:t xml:space="preserve">. وبنتيجة هذا المحضر، فشلت  البلدية في إقناع المحافظ بممارسة صلاحياته المقررة </w:t>
      </w:r>
      <w:r w:rsidRPr="00312396">
        <w:rPr>
          <w:rFonts w:ascii="Simplified Arabic" w:hAnsi="Simplified Arabic" w:cs="Simplified Arabic"/>
          <w:sz w:val="28"/>
          <w:szCs w:val="28"/>
          <w:rtl/>
        </w:rPr>
        <w:t xml:space="preserve">في المادة 18 من المرسوم الاشتراعي رقم 116 تاريخ 12/6/1959، التي </w:t>
      </w:r>
      <w:r w:rsidRPr="00312396">
        <w:rPr>
          <w:rFonts w:ascii="Simplified Arabic" w:hAnsi="Simplified Arabic" w:cs="Simplified Arabic"/>
          <w:sz w:val="28"/>
          <w:szCs w:val="28"/>
          <w:rtl/>
          <w:lang w:bidi="ar-LB"/>
        </w:rPr>
        <w:t>تنص على صلاحية المحافظ بأن  "يتخ</w:t>
      </w:r>
      <w:r w:rsidR="007A7A4C">
        <w:rPr>
          <w:rFonts w:ascii="Simplified Arabic" w:hAnsi="Simplified Arabic" w:cs="Simplified Arabic" w:hint="cs"/>
          <w:sz w:val="28"/>
          <w:szCs w:val="28"/>
          <w:rtl/>
          <w:lang w:bidi="ar-LB"/>
        </w:rPr>
        <w:t>ذ</w:t>
      </w:r>
      <w:r w:rsidRPr="00312396">
        <w:rPr>
          <w:rFonts w:ascii="Simplified Arabic" w:hAnsi="Simplified Arabic" w:cs="Simplified Arabic"/>
          <w:sz w:val="28"/>
          <w:szCs w:val="28"/>
          <w:rtl/>
          <w:lang w:bidi="ar-LB"/>
        </w:rPr>
        <w:t xml:space="preserve"> جميع الإجراءات التي يراها ضرورية لتطبيق القواعد الصحية العامة المنصوص عنها في القانون</w:t>
      </w:r>
      <w:r>
        <w:rPr>
          <w:rFonts w:ascii="Simplified Arabic" w:hAnsi="Simplified Arabic" w:cs="Simplified Arabic" w:hint="cs"/>
          <w:sz w:val="28"/>
          <w:szCs w:val="28"/>
          <w:rtl/>
          <w:lang w:bidi="ar-LB"/>
        </w:rPr>
        <w:t>"</w:t>
      </w:r>
      <w:r w:rsidRPr="00312396">
        <w:rPr>
          <w:rFonts w:ascii="Simplified Arabic" w:hAnsi="Simplified Arabic" w:cs="Simplified Arabic"/>
          <w:sz w:val="28"/>
          <w:szCs w:val="28"/>
          <w:rtl/>
          <w:lang w:bidi="ar-LB"/>
        </w:rPr>
        <w:t>.</w:t>
      </w:r>
    </w:p>
    <w:p w:rsidR="00D34ABF" w:rsidRPr="00312396" w:rsidRDefault="00D34ABF" w:rsidP="00D34ABF">
      <w:pPr>
        <w:bidi/>
        <w:jc w:val="both"/>
        <w:rPr>
          <w:rFonts w:ascii="Simplified Arabic" w:hAnsi="Simplified Arabic" w:cs="Simplified Arabic"/>
          <w:sz w:val="28"/>
          <w:szCs w:val="28"/>
          <w:rtl/>
          <w:lang w:bidi="ar-LB"/>
        </w:rPr>
      </w:pPr>
    </w:p>
    <w:p w:rsidR="00D34ABF" w:rsidRPr="00312396" w:rsidRDefault="00D34ABF" w:rsidP="007A7A4C">
      <w:pPr>
        <w:bidi/>
        <w:jc w:val="both"/>
        <w:rPr>
          <w:rFonts w:ascii="Simplified Arabic" w:hAnsi="Simplified Arabic" w:cs="Simplified Arabic"/>
          <w:sz w:val="28"/>
          <w:szCs w:val="28"/>
          <w:rtl/>
          <w:lang w:bidi="ar-LB"/>
        </w:rPr>
      </w:pPr>
      <w:r w:rsidRPr="00312396">
        <w:rPr>
          <w:rFonts w:ascii="Simplified Arabic" w:hAnsi="Simplified Arabic" w:cs="Simplified Arabic"/>
          <w:sz w:val="28"/>
          <w:szCs w:val="28"/>
          <w:rtl/>
          <w:lang w:bidi="ar-LB"/>
        </w:rPr>
        <w:lastRenderedPageBreak/>
        <w:t xml:space="preserve">وبعد تعذُّر الوصول إلى حلِّ عبر السلطة المركزية والقوى الأمنية، تصدَّت البلدية متسلِّحة بالمادة 57 من قانون الحماية البيئة رقم 444 تاريخ 29/7/2002 </w:t>
      </w:r>
      <w:r w:rsidR="007A7A4C">
        <w:rPr>
          <w:rFonts w:ascii="Simplified Arabic" w:hAnsi="Simplified Arabic" w:cs="Simplified Arabic" w:hint="cs"/>
          <w:sz w:val="28"/>
          <w:szCs w:val="28"/>
          <w:rtl/>
          <w:lang w:bidi="ar-LB"/>
        </w:rPr>
        <w:t xml:space="preserve">التي تنص على أنه </w:t>
      </w:r>
      <w:r w:rsidR="007A7A4C">
        <w:rPr>
          <w:rFonts w:ascii="Arial" w:hAnsi="Arial" w:cs="Arial" w:hint="cs"/>
          <w:b/>
          <w:bCs/>
          <w:color w:val="772D09"/>
          <w:sz w:val="12"/>
          <w:szCs w:val="12"/>
          <w:rtl/>
        </w:rPr>
        <w:t xml:space="preserve">يوجد ما </w:t>
      </w:r>
      <w:r w:rsidR="007A7A4C">
        <w:rPr>
          <w:rFonts w:ascii="Arial" w:hAnsi="Arial" w:cs="Arial"/>
          <w:b/>
          <w:bCs/>
          <w:color w:val="772D09"/>
          <w:sz w:val="12"/>
          <w:szCs w:val="12"/>
        </w:rPr>
        <w:t xml:space="preserve"> </w:t>
      </w:r>
      <w:r w:rsidR="007A7A4C">
        <w:rPr>
          <w:rFonts w:ascii="Arial" w:hAnsi="Arial" w:cs="Arial"/>
          <w:b/>
          <w:bCs/>
          <w:color w:val="772D09"/>
          <w:sz w:val="12"/>
          <w:szCs w:val="12"/>
          <w:rtl/>
        </w:rPr>
        <w:t>يحول دون صلاحية الادارات والسلطات المختصة ، بعد انذار خطي تبلغه بالطريقة</w:t>
      </w:r>
      <w:r w:rsidR="007A7A4C">
        <w:rPr>
          <w:rFonts w:ascii="Arial" w:hAnsi="Arial" w:cs="Arial"/>
          <w:b/>
          <w:bCs/>
          <w:color w:val="772D09"/>
          <w:sz w:val="12"/>
          <w:szCs w:val="12"/>
        </w:rPr>
        <w:t xml:space="preserve"> </w:t>
      </w:r>
      <w:r w:rsidR="007A7A4C">
        <w:rPr>
          <w:rFonts w:ascii="Arial" w:hAnsi="Arial" w:cs="Arial"/>
          <w:b/>
          <w:bCs/>
          <w:color w:val="772D09"/>
          <w:sz w:val="12"/>
          <w:szCs w:val="12"/>
          <w:rtl/>
        </w:rPr>
        <w:t>الادارية الى المخالف ، بأن تتخذ بحقه كل او بعض التدابير الادارية</w:t>
      </w:r>
      <w:r w:rsidR="007A7A4C">
        <w:rPr>
          <w:rFonts w:ascii="Arial" w:hAnsi="Arial" w:cs="Arial" w:hint="cs"/>
          <w:b/>
          <w:bCs/>
          <w:color w:val="772D09"/>
          <w:sz w:val="12"/>
          <w:szCs w:val="12"/>
          <w:rtl/>
        </w:rPr>
        <w:t xml:space="preserve">، ومنها .. </w:t>
      </w:r>
      <w:r w:rsidR="007A7A4C">
        <w:rPr>
          <w:rFonts w:ascii="Arial" w:hAnsi="Arial" w:cs="Arial"/>
          <w:b/>
          <w:bCs/>
          <w:color w:val="772D09"/>
          <w:sz w:val="12"/>
          <w:szCs w:val="12"/>
          <w:rtl/>
        </w:rPr>
        <w:t>تعليق الترخيص العائد لهذا النشاط الى حين</w:t>
      </w:r>
      <w:r w:rsidR="007A7A4C">
        <w:rPr>
          <w:rFonts w:ascii="Arial" w:hAnsi="Arial" w:cs="Arial"/>
          <w:b/>
          <w:bCs/>
          <w:color w:val="772D09"/>
          <w:sz w:val="12"/>
          <w:szCs w:val="12"/>
        </w:rPr>
        <w:t xml:space="preserve"> </w:t>
      </w:r>
      <w:r w:rsidR="007A7A4C">
        <w:rPr>
          <w:rFonts w:ascii="Arial" w:hAnsi="Arial" w:cs="Arial"/>
          <w:b/>
          <w:bCs/>
          <w:color w:val="772D09"/>
          <w:sz w:val="12"/>
          <w:szCs w:val="12"/>
          <w:rtl/>
        </w:rPr>
        <w:t xml:space="preserve">التقيد بالشروط الخاصة </w:t>
      </w:r>
      <w:r w:rsidR="007A7A4C">
        <w:rPr>
          <w:rFonts w:ascii="Arial" w:hAnsi="Arial" w:cs="Arial" w:hint="cs"/>
          <w:b/>
          <w:bCs/>
          <w:color w:val="772D09"/>
          <w:sz w:val="12"/>
          <w:szCs w:val="12"/>
          <w:rtl/>
        </w:rPr>
        <w:t xml:space="preserve">... </w:t>
      </w:r>
      <w:r w:rsidR="007A7A4C">
        <w:rPr>
          <w:rFonts w:ascii="Arial" w:hAnsi="Arial" w:cs="Arial"/>
          <w:b/>
          <w:bCs/>
          <w:color w:val="772D09"/>
          <w:sz w:val="12"/>
          <w:szCs w:val="12"/>
        </w:rPr>
        <w:t>.</w:t>
      </w:r>
      <w:r w:rsidRPr="00312396">
        <w:rPr>
          <w:rFonts w:ascii="Simplified Arabic" w:hAnsi="Simplified Arabic" w:cs="Simplified Arabic"/>
          <w:sz w:val="28"/>
          <w:szCs w:val="28"/>
          <w:rtl/>
          <w:lang w:bidi="ar-LB"/>
        </w:rPr>
        <w:t xml:space="preserve">. </w:t>
      </w:r>
      <w:r w:rsidRPr="00312396">
        <w:rPr>
          <w:rFonts w:ascii="Simplified Arabic" w:hAnsi="Simplified Arabic" w:cs="Simplified Arabic"/>
          <w:sz w:val="28"/>
          <w:szCs w:val="28"/>
          <w:rtl/>
          <w:lang w:bidi="ar-SA"/>
        </w:rPr>
        <w:t>فأصدر مجلس بلدية كفرحونة بتاريخ 29/12/2010 قراراً بوقف العمل في المرملة القائمة على العقار 2241/ كفرحونة وتجميد كافة الأعمال ريثما يتمُّ استيفاء الشروط العامة والخاصة لاسيِّما لجهة قطع أشجار الصنوبر البري والجوي</w:t>
      </w:r>
      <w:r w:rsidR="007A7A4C">
        <w:rPr>
          <w:rFonts w:ascii="Simplified Arabic" w:hAnsi="Simplified Arabic" w:cs="Simplified Arabic" w:hint="cs"/>
          <w:sz w:val="28"/>
          <w:szCs w:val="28"/>
          <w:rtl/>
          <w:lang w:bidi="ar-SA"/>
        </w:rPr>
        <w:t>، والإضرار ب</w:t>
      </w:r>
      <w:r w:rsidRPr="00312396">
        <w:rPr>
          <w:rFonts w:ascii="Simplified Arabic" w:hAnsi="Simplified Arabic" w:cs="Simplified Arabic"/>
          <w:sz w:val="28"/>
          <w:szCs w:val="28"/>
          <w:rtl/>
          <w:lang w:bidi="ar-SA"/>
        </w:rPr>
        <w:t>المياه الج</w:t>
      </w:r>
      <w:r w:rsidR="007A7A4C">
        <w:rPr>
          <w:rFonts w:ascii="Simplified Arabic" w:hAnsi="Simplified Arabic" w:cs="Simplified Arabic" w:hint="cs"/>
          <w:sz w:val="28"/>
          <w:szCs w:val="28"/>
          <w:rtl/>
          <w:lang w:bidi="ar-SA"/>
        </w:rPr>
        <w:t>و</w:t>
      </w:r>
      <w:r w:rsidRPr="00312396">
        <w:rPr>
          <w:rFonts w:ascii="Simplified Arabic" w:hAnsi="Simplified Arabic" w:cs="Simplified Arabic"/>
          <w:sz w:val="28"/>
          <w:szCs w:val="28"/>
          <w:rtl/>
          <w:lang w:bidi="ar-SA"/>
        </w:rPr>
        <w:t>فية بنيتجة أعمال الحفر غير المنظَّم إضافة إلى تجاوز المساحات المحددة في ملف الترخيص وعدم احترام</w:t>
      </w:r>
      <w:r w:rsidR="00E11728">
        <w:rPr>
          <w:rFonts w:ascii="Simplified Arabic" w:hAnsi="Simplified Arabic" w:cs="Simplified Arabic"/>
          <w:sz w:val="28"/>
          <w:szCs w:val="28"/>
          <w:lang w:bidi="ar-SA"/>
        </w:rPr>
        <w:t xml:space="preserve"> </w:t>
      </w:r>
      <w:r w:rsidRPr="00312396">
        <w:rPr>
          <w:rFonts w:ascii="Simplified Arabic" w:hAnsi="Simplified Arabic" w:cs="Simplified Arabic"/>
          <w:sz w:val="28"/>
          <w:szCs w:val="28"/>
          <w:rtl/>
          <w:lang w:bidi="ar-SA"/>
        </w:rPr>
        <w:t>التراجعات المفروضة على الأملاك العامة والخاصة.</w:t>
      </w:r>
    </w:p>
    <w:p w:rsidR="00D34ABF" w:rsidRPr="00312396" w:rsidRDefault="00D34ABF" w:rsidP="00D34ABF">
      <w:pPr>
        <w:bidi/>
        <w:jc w:val="both"/>
        <w:rPr>
          <w:rFonts w:ascii="Simplified Arabic" w:hAnsi="Simplified Arabic" w:cs="Simplified Arabic"/>
          <w:sz w:val="28"/>
          <w:szCs w:val="28"/>
          <w:rtl/>
          <w:lang w:bidi="ar-SA"/>
        </w:rPr>
      </w:pPr>
      <w:r w:rsidRPr="00312396">
        <w:rPr>
          <w:rFonts w:ascii="Simplified Arabic" w:hAnsi="Simplified Arabic" w:cs="Simplified Arabic"/>
          <w:sz w:val="28"/>
          <w:szCs w:val="28"/>
          <w:rtl/>
          <w:lang w:bidi="ar-LB"/>
        </w:rPr>
        <w:t xml:space="preserve">ثمَّ </w:t>
      </w:r>
      <w:r w:rsidRPr="00312396">
        <w:rPr>
          <w:rFonts w:ascii="Simplified Arabic" w:hAnsi="Simplified Arabic" w:cs="Simplified Arabic"/>
          <w:sz w:val="28"/>
          <w:szCs w:val="28"/>
          <w:rtl/>
          <w:lang w:bidi="ar-SA"/>
        </w:rPr>
        <w:t>تقدَّمت البلدية بواسطة وكيلها المحامي أسامة عجروش بمراجعة أمام قاضي الأمور المستعجلة في جزين طلب</w:t>
      </w:r>
      <w:r>
        <w:rPr>
          <w:rFonts w:ascii="Simplified Arabic" w:hAnsi="Simplified Arabic" w:cs="Simplified Arabic" w:hint="cs"/>
          <w:sz w:val="28"/>
          <w:szCs w:val="28"/>
          <w:rtl/>
          <w:lang w:bidi="ar-SA"/>
        </w:rPr>
        <w:t>ت</w:t>
      </w:r>
      <w:r w:rsidRPr="00312396">
        <w:rPr>
          <w:rFonts w:ascii="Simplified Arabic" w:hAnsi="Simplified Arabic" w:cs="Simplified Arabic"/>
          <w:sz w:val="28"/>
          <w:szCs w:val="28"/>
          <w:rtl/>
          <w:lang w:bidi="ar-SA"/>
        </w:rPr>
        <w:t xml:space="preserve"> فيها تعيين خبير لإثبات التعديات التي يرتكبها صاحب المرملة، فوضع الخبير تقريره بتاريخ 18 /4/2011 أثبت فيه </w:t>
      </w:r>
      <w:r>
        <w:rPr>
          <w:rFonts w:ascii="Simplified Arabic" w:hAnsi="Simplified Arabic" w:cs="Simplified Arabic" w:hint="cs"/>
          <w:sz w:val="28"/>
          <w:szCs w:val="28"/>
          <w:rtl/>
          <w:lang w:bidi="ar-SA"/>
        </w:rPr>
        <w:t xml:space="preserve">- </w:t>
      </w:r>
      <w:r w:rsidRPr="00312396">
        <w:rPr>
          <w:rFonts w:ascii="Simplified Arabic" w:hAnsi="Simplified Arabic" w:cs="Simplified Arabic"/>
          <w:sz w:val="28"/>
          <w:szCs w:val="28"/>
          <w:rtl/>
          <w:lang w:bidi="ar-SA"/>
        </w:rPr>
        <w:t>خلافاً لما تبي</w:t>
      </w:r>
      <w:r w:rsidR="007A7A4C">
        <w:rPr>
          <w:rFonts w:ascii="Simplified Arabic" w:hAnsi="Simplified Arabic" w:cs="Simplified Arabic" w:hint="cs"/>
          <w:sz w:val="28"/>
          <w:szCs w:val="28"/>
          <w:rtl/>
          <w:lang w:bidi="ar-SA"/>
        </w:rPr>
        <w:t>َّ</w:t>
      </w:r>
      <w:r w:rsidRPr="00312396">
        <w:rPr>
          <w:rFonts w:ascii="Simplified Arabic" w:hAnsi="Simplified Arabic" w:cs="Simplified Arabic"/>
          <w:sz w:val="28"/>
          <w:szCs w:val="28"/>
          <w:rtl/>
          <w:lang w:bidi="ar-SA"/>
        </w:rPr>
        <w:t>ن للقوى الأمنية</w:t>
      </w:r>
      <w:r>
        <w:rPr>
          <w:rFonts w:ascii="Simplified Arabic" w:hAnsi="Simplified Arabic" w:cs="Simplified Arabic" w:hint="cs"/>
          <w:sz w:val="28"/>
          <w:szCs w:val="28"/>
          <w:rtl/>
          <w:lang w:bidi="ar-SA"/>
        </w:rPr>
        <w:t>- أ</w:t>
      </w:r>
      <w:r w:rsidRPr="00312396">
        <w:rPr>
          <w:rFonts w:ascii="Simplified Arabic" w:hAnsi="Simplified Arabic" w:cs="Simplified Arabic"/>
          <w:sz w:val="28"/>
          <w:szCs w:val="28"/>
          <w:rtl/>
          <w:lang w:bidi="ar-SA"/>
        </w:rPr>
        <w:t>ن هناك 25 شجرة صنوبر مفقودة، وأن هناك تجاوز في مساحة ال</w:t>
      </w:r>
      <w:r>
        <w:rPr>
          <w:rFonts w:ascii="Simplified Arabic" w:hAnsi="Simplified Arabic" w:cs="Simplified Arabic" w:hint="cs"/>
          <w:sz w:val="28"/>
          <w:szCs w:val="28"/>
          <w:rtl/>
          <w:lang w:bidi="ar-SA"/>
        </w:rPr>
        <w:t>عمل</w:t>
      </w:r>
      <w:r w:rsidRPr="00312396">
        <w:rPr>
          <w:rFonts w:ascii="Simplified Arabic" w:hAnsi="Simplified Arabic" w:cs="Simplified Arabic"/>
          <w:sz w:val="28"/>
          <w:szCs w:val="28"/>
          <w:rtl/>
          <w:lang w:bidi="ar-SA"/>
        </w:rPr>
        <w:t xml:space="preserve"> المسموح بها بمعدَّل </w:t>
      </w:r>
      <w:r>
        <w:rPr>
          <w:rFonts w:ascii="Simplified Arabic" w:hAnsi="Simplified Arabic" w:cs="Simplified Arabic" w:hint="cs"/>
          <w:sz w:val="28"/>
          <w:szCs w:val="28"/>
          <w:rtl/>
          <w:lang w:bidi="ar-SA"/>
        </w:rPr>
        <w:t xml:space="preserve">3242 </w:t>
      </w:r>
      <w:r w:rsidRPr="00312396">
        <w:rPr>
          <w:rFonts w:ascii="Simplified Arabic" w:hAnsi="Simplified Arabic" w:cs="Simplified Arabic"/>
          <w:sz w:val="28"/>
          <w:szCs w:val="28"/>
          <w:rtl/>
          <w:lang w:bidi="ar-SA"/>
        </w:rPr>
        <w:t>م</w:t>
      </w:r>
      <w:r w:rsidRPr="00312396">
        <w:rPr>
          <w:rFonts w:ascii="Simplified Arabic" w:hAnsi="Simplified Arabic" w:cs="Simplified Arabic"/>
          <w:sz w:val="28"/>
          <w:szCs w:val="28"/>
          <w:vertAlign w:val="superscript"/>
          <w:rtl/>
          <w:lang w:bidi="ar-SA"/>
        </w:rPr>
        <w:t>2</w:t>
      </w:r>
      <w:r w:rsidRPr="00312396">
        <w:rPr>
          <w:rFonts w:ascii="Simplified Arabic" w:hAnsi="Simplified Arabic" w:cs="Simplified Arabic"/>
          <w:sz w:val="28"/>
          <w:szCs w:val="28"/>
          <w:rtl/>
          <w:lang w:bidi="ar-SA"/>
        </w:rPr>
        <w:t xml:space="preserve">،  كما أن صاحب المرملة لم يراعِ التراجعات والشروط البيئية ، ولم يلتزم بشروط السلامة العامة وأن الحفر شبه الرأسي </w:t>
      </w:r>
      <w:r>
        <w:rPr>
          <w:rFonts w:ascii="Simplified Arabic" w:hAnsi="Simplified Arabic" w:cs="Simplified Arabic" w:hint="cs"/>
          <w:sz w:val="28"/>
          <w:szCs w:val="28"/>
          <w:rtl/>
          <w:lang w:bidi="ar-SA"/>
        </w:rPr>
        <w:t xml:space="preserve">يخالف الأصول الفنية ويمكن أن </w:t>
      </w:r>
      <w:r w:rsidRPr="00312396">
        <w:rPr>
          <w:rFonts w:ascii="Simplified Arabic" w:hAnsi="Simplified Arabic" w:cs="Simplified Arabic"/>
          <w:sz w:val="28"/>
          <w:szCs w:val="28"/>
          <w:rtl/>
          <w:lang w:bidi="ar-SA"/>
        </w:rPr>
        <w:t>يؤدي إلى انزلاق التربة.</w:t>
      </w:r>
    </w:p>
    <w:p w:rsidR="00D34ABF" w:rsidRPr="00312396" w:rsidRDefault="00D34ABF" w:rsidP="00D34ABF">
      <w:pPr>
        <w:bidi/>
        <w:jc w:val="both"/>
        <w:rPr>
          <w:rFonts w:ascii="Simplified Arabic" w:hAnsi="Simplified Arabic" w:cs="Simplified Arabic"/>
          <w:sz w:val="28"/>
          <w:szCs w:val="28"/>
          <w:rtl/>
          <w:lang w:bidi="ar-SA"/>
        </w:rPr>
      </w:pPr>
    </w:p>
    <w:p w:rsidR="00D34ABF" w:rsidRDefault="00D34ABF" w:rsidP="00D34ABF">
      <w:pPr>
        <w:bidi/>
        <w:jc w:val="both"/>
        <w:rPr>
          <w:rFonts w:ascii="Simplified Arabic" w:hAnsi="Simplified Arabic" w:cs="Simplified Arabic"/>
          <w:sz w:val="28"/>
          <w:szCs w:val="28"/>
          <w:rtl/>
          <w:lang w:bidi="ar-SA"/>
        </w:rPr>
      </w:pPr>
      <w:r w:rsidRPr="00312396">
        <w:rPr>
          <w:rFonts w:ascii="Simplified Arabic" w:hAnsi="Simplified Arabic" w:cs="Simplified Arabic"/>
          <w:sz w:val="28"/>
          <w:szCs w:val="28"/>
          <w:rtl/>
          <w:lang w:bidi="ar-SA"/>
        </w:rPr>
        <w:t xml:space="preserve">واستناداً إلى هذا التقرير، لم يتردد القاضي المنفرد في جزين بأن يصدر </w:t>
      </w:r>
      <w:r>
        <w:rPr>
          <w:rFonts w:ascii="Simplified Arabic" w:hAnsi="Simplified Arabic" w:cs="Simplified Arabic" w:hint="cs"/>
          <w:sz w:val="28"/>
          <w:szCs w:val="28"/>
          <w:rtl/>
          <w:lang w:bidi="ar-SA"/>
        </w:rPr>
        <w:t xml:space="preserve">بتاريخ 18 نيسان 2011 </w:t>
      </w:r>
      <w:r w:rsidRPr="00312396">
        <w:rPr>
          <w:rFonts w:ascii="Simplified Arabic" w:hAnsi="Simplified Arabic" w:cs="Simplified Arabic"/>
          <w:sz w:val="28"/>
          <w:szCs w:val="28"/>
          <w:rtl/>
          <w:lang w:bidi="ar-SA"/>
        </w:rPr>
        <w:t xml:space="preserve">أمراً على عريضة قضى بموجبه بوقف الأعمال في المرملة، فارضاً غرامة إكراهية قدرها 500 ألف ليرة لبنانية عن كل يوم يخالف فيه </w:t>
      </w:r>
      <w:r>
        <w:rPr>
          <w:rFonts w:ascii="Simplified Arabic" w:hAnsi="Simplified Arabic" w:cs="Simplified Arabic" w:hint="cs"/>
          <w:sz w:val="28"/>
          <w:szCs w:val="28"/>
          <w:rtl/>
          <w:lang w:bidi="ar-SA"/>
        </w:rPr>
        <w:t xml:space="preserve">صاحب المرملة </w:t>
      </w:r>
      <w:r w:rsidRPr="00312396">
        <w:rPr>
          <w:rFonts w:ascii="Simplified Arabic" w:hAnsi="Simplified Arabic" w:cs="Simplified Arabic"/>
          <w:sz w:val="28"/>
          <w:szCs w:val="28"/>
          <w:rtl/>
          <w:lang w:bidi="ar-SA"/>
        </w:rPr>
        <w:t>قرار وقف العمل. وكلَّف كاتب المحكمة انفاذ القرار على الأرض والاستعانة بالقوة الأمنية عند الاقتضاء</w:t>
      </w:r>
      <w:r>
        <w:rPr>
          <w:rFonts w:ascii="Simplified Arabic" w:hAnsi="Simplified Arabic" w:cs="Simplified Arabic" w:hint="cs"/>
          <w:sz w:val="28"/>
          <w:szCs w:val="28"/>
          <w:rtl/>
          <w:lang w:bidi="ar-SA"/>
        </w:rPr>
        <w:t>، وأوجب أن يستمرَّ وقف التنفيذ حتى يلتزم صاحب المرملة بشروط الترخيص ويزيل كافة التعديات</w:t>
      </w:r>
      <w:r w:rsidRPr="00312396">
        <w:rPr>
          <w:rFonts w:ascii="Simplified Arabic" w:hAnsi="Simplified Arabic" w:cs="Simplified Arabic"/>
          <w:sz w:val="28"/>
          <w:szCs w:val="28"/>
          <w:rtl/>
          <w:lang w:bidi="ar-SA"/>
        </w:rPr>
        <w:t>.</w:t>
      </w:r>
    </w:p>
    <w:p w:rsidR="00D34ABF" w:rsidRPr="00312396" w:rsidRDefault="00D34ABF" w:rsidP="00D34ABF">
      <w:pPr>
        <w:bidi/>
        <w:jc w:val="both"/>
        <w:rPr>
          <w:rFonts w:ascii="Simplified Arabic" w:hAnsi="Simplified Arabic" w:cs="Simplified Arabic"/>
          <w:sz w:val="28"/>
          <w:szCs w:val="28"/>
          <w:rtl/>
          <w:lang w:bidi="ar-SA"/>
        </w:rPr>
      </w:pPr>
      <w:r>
        <w:rPr>
          <w:rFonts w:ascii="Simplified Arabic" w:hAnsi="Simplified Arabic" w:cs="Simplified Arabic" w:hint="cs"/>
          <w:sz w:val="28"/>
          <w:szCs w:val="28"/>
          <w:rtl/>
          <w:lang w:bidi="ar-SA"/>
        </w:rPr>
        <w:t>وإذ نشكر بلدية كفرحونة على إصرارها على تطبيق القانون، ومواجهتها لصاحب المرملة، منفردةً بكلِّ جرأة وعنادٍ، لا يمكن إلا أن نشكرَ أيضاً المحامي اسامة عجروش على جهوده في متابعة هذه القضية، وكذلك القاضي ماهر الزين الذي أَمرَ بوقف العمل في المرملة حتى تلتزم بالشروط القانونية والبيئية، وألزم القوى الأمنية بتنفيذ قراره. وإننا نرى في هذا الحكم، طريقاً يمكن أن يسلكه كلُّ حماة البيئة، وكل قانونيٍ يرغب في ضبط التعديات على الأملاك العامة وعلى البيئة الطبيعية التي يرتكبها  أصحاب المقالع والكسارات بغيرِ حسيبٍ ولا رقيب.</w:t>
      </w:r>
    </w:p>
    <w:p w:rsidR="00D34ABF" w:rsidRPr="00312396" w:rsidRDefault="00D34ABF" w:rsidP="00D34ABF">
      <w:pPr>
        <w:bidi/>
        <w:jc w:val="both"/>
        <w:rPr>
          <w:rFonts w:ascii="Simplified Arabic" w:hAnsi="Simplified Arabic" w:cs="Simplified Arabic"/>
          <w:sz w:val="28"/>
          <w:szCs w:val="28"/>
          <w:rtl/>
          <w:lang w:bidi="ar-SA"/>
        </w:rPr>
      </w:pPr>
    </w:p>
    <w:p w:rsidR="00D27204" w:rsidRDefault="00D27204">
      <w:pPr>
        <w:rPr>
          <w:lang w:bidi="ar-SA"/>
        </w:rPr>
      </w:pPr>
    </w:p>
    <w:sectPr w:rsidR="00D27204" w:rsidSect="00D2720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textFit" w:percent="199"/>
  <w:proofState w:spelling="clean" w:grammar="clean"/>
  <w:defaultTabStop w:val="720"/>
  <w:characterSpacingControl w:val="doNotCompress"/>
  <w:compat/>
  <w:rsids>
    <w:rsidRoot w:val="00D34ABF"/>
    <w:rsid w:val="00003EEE"/>
    <w:rsid w:val="0008708A"/>
    <w:rsid w:val="002B5CCD"/>
    <w:rsid w:val="003825FE"/>
    <w:rsid w:val="004E3AC2"/>
    <w:rsid w:val="005C4CB9"/>
    <w:rsid w:val="005D1BD9"/>
    <w:rsid w:val="006053BB"/>
    <w:rsid w:val="006E0E0B"/>
    <w:rsid w:val="0072452C"/>
    <w:rsid w:val="00770B1D"/>
    <w:rsid w:val="007A7A4C"/>
    <w:rsid w:val="0097293B"/>
    <w:rsid w:val="009E734B"/>
    <w:rsid w:val="00A16378"/>
    <w:rsid w:val="00A80ECC"/>
    <w:rsid w:val="00AF1DD3"/>
    <w:rsid w:val="00AF2FA5"/>
    <w:rsid w:val="00B54DE1"/>
    <w:rsid w:val="00D042B3"/>
    <w:rsid w:val="00D27204"/>
    <w:rsid w:val="00D34ABF"/>
    <w:rsid w:val="00E11728"/>
    <w:rsid w:val="00EF0967"/>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4ABF"/>
    <w:rPr>
      <w:sz w:val="24"/>
      <w:szCs w:val="24"/>
      <w:lang w:bidi="ar-MA"/>
    </w:rPr>
  </w:style>
  <w:style w:type="paragraph" w:styleId="Heading1">
    <w:name w:val="heading 1"/>
    <w:basedOn w:val="Normal"/>
    <w:next w:val="Normal"/>
    <w:link w:val="Heading1Char"/>
    <w:qFormat/>
    <w:rsid w:val="00A16378"/>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link w:val="Heading2Char"/>
    <w:semiHidden/>
    <w:unhideWhenUsed/>
    <w:qFormat/>
    <w:rsid w:val="00A16378"/>
    <w:pPr>
      <w:keepNext/>
      <w:spacing w:before="240" w:after="60"/>
      <w:outlineLvl w:val="1"/>
    </w:pPr>
    <w:rPr>
      <w:rFonts w:asciiTheme="majorHAnsi" w:eastAsiaTheme="majorEastAsia" w:hAnsiTheme="majorHAnsi" w:cstheme="majorBidi"/>
      <w:b/>
      <w:bCs/>
      <w:i/>
      <w:iCs/>
      <w:sz w:val="28"/>
      <w:szCs w:val="28"/>
    </w:rPr>
  </w:style>
  <w:style w:type="paragraph" w:styleId="Heading4">
    <w:name w:val="heading 4"/>
    <w:basedOn w:val="Normal"/>
    <w:next w:val="Normal"/>
    <w:link w:val="Heading4Char"/>
    <w:semiHidden/>
    <w:unhideWhenUsed/>
    <w:qFormat/>
    <w:rsid w:val="00A16378"/>
    <w:pPr>
      <w:keepNext/>
      <w:spacing w:before="240" w:after="60"/>
      <w:outlineLvl w:val="3"/>
    </w:pPr>
    <w:rPr>
      <w:rFonts w:asciiTheme="minorHAnsi" w:eastAsiaTheme="minorEastAsia" w:hAnsiTheme="minorHAnsi" w:cstheme="minorBid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16378"/>
    <w:rPr>
      <w:rFonts w:asciiTheme="majorHAnsi" w:eastAsiaTheme="majorEastAsia" w:hAnsiTheme="majorHAnsi" w:cstheme="majorBidi"/>
      <w:b/>
      <w:bCs/>
      <w:kern w:val="32"/>
      <w:sz w:val="32"/>
      <w:szCs w:val="32"/>
      <w:lang w:bidi="ar-MA"/>
    </w:rPr>
  </w:style>
  <w:style w:type="character" w:customStyle="1" w:styleId="Heading2Char">
    <w:name w:val="Heading 2 Char"/>
    <w:basedOn w:val="DefaultParagraphFont"/>
    <w:link w:val="Heading2"/>
    <w:semiHidden/>
    <w:rsid w:val="00A16378"/>
    <w:rPr>
      <w:rFonts w:asciiTheme="majorHAnsi" w:eastAsiaTheme="majorEastAsia" w:hAnsiTheme="majorHAnsi" w:cstheme="majorBidi"/>
      <w:b/>
      <w:bCs/>
      <w:i/>
      <w:iCs/>
      <w:sz w:val="28"/>
      <w:szCs w:val="28"/>
      <w:lang w:bidi="ar-MA"/>
    </w:rPr>
  </w:style>
  <w:style w:type="character" w:customStyle="1" w:styleId="Heading4Char">
    <w:name w:val="Heading 4 Char"/>
    <w:basedOn w:val="DefaultParagraphFont"/>
    <w:link w:val="Heading4"/>
    <w:semiHidden/>
    <w:rsid w:val="00A16378"/>
    <w:rPr>
      <w:rFonts w:asciiTheme="minorHAnsi" w:eastAsiaTheme="minorEastAsia" w:hAnsiTheme="minorHAnsi" w:cstheme="minorBidi"/>
      <w:b/>
      <w:bCs/>
      <w:sz w:val="28"/>
      <w:szCs w:val="28"/>
      <w:lang w:bidi="ar-MA"/>
    </w:rPr>
  </w:style>
  <w:style w:type="paragraph" w:styleId="Title">
    <w:name w:val="Title"/>
    <w:basedOn w:val="Normal"/>
    <w:link w:val="TitleChar"/>
    <w:qFormat/>
    <w:rsid w:val="00A16378"/>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rsid w:val="00A16378"/>
    <w:rPr>
      <w:rFonts w:asciiTheme="majorHAnsi" w:eastAsiaTheme="majorEastAsia" w:hAnsiTheme="majorHAnsi" w:cstheme="majorBidi"/>
      <w:b/>
      <w:bCs/>
      <w:kern w:val="28"/>
      <w:sz w:val="32"/>
      <w:szCs w:val="32"/>
      <w:lang w:bidi="ar-MA"/>
    </w:rPr>
  </w:style>
  <w:style w:type="character" w:styleId="Strong">
    <w:name w:val="Strong"/>
    <w:basedOn w:val="DefaultParagraphFont"/>
    <w:qFormat/>
    <w:rsid w:val="00AF1DD3"/>
    <w:rPr>
      <w:b/>
      <w:bCs/>
    </w:rPr>
  </w:style>
  <w:style w:type="paragraph" w:styleId="ListParagraph">
    <w:name w:val="List Paragraph"/>
    <w:basedOn w:val="Normal"/>
    <w:uiPriority w:val="34"/>
    <w:qFormat/>
    <w:rsid w:val="00A16378"/>
    <w:pPr>
      <w:ind w:left="720"/>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608</Words>
  <Characters>3470</Characters>
  <Application>Microsoft Office Word</Application>
  <DocSecurity>0</DocSecurity>
  <Lines>28</Lines>
  <Paragraphs>8</Paragraphs>
  <ScaleCrop>false</ScaleCrop>
  <Company/>
  <LinksUpToDate>false</LinksUpToDate>
  <CharactersWithSpaces>4070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dcterms:created xsi:type="dcterms:W3CDTF">2011-04-21T14:11:00Z</dcterms:created>
  <dcterms:modified xsi:type="dcterms:W3CDTF">2011-04-29T09:41:00Z</dcterms:modified>
</cp:coreProperties>
</file>