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8C" w:rsidRDefault="00E2128C" w:rsidP="00E2128C">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وزير العمل والمخالفات بالجملة</w:t>
      </w:r>
    </w:p>
    <w:p w:rsidR="00F3367E" w:rsidRDefault="00F3367E" w:rsidP="00F3367E">
      <w:pPr>
        <w:bidi/>
        <w:rPr>
          <w:rFonts w:ascii="Simplified Arabic" w:hAnsi="Simplified Arabic" w:cs="Simplified Arabic"/>
          <w:b/>
          <w:bCs/>
          <w:sz w:val="28"/>
          <w:szCs w:val="28"/>
          <w:rtl/>
        </w:rPr>
      </w:pPr>
    </w:p>
    <w:p w:rsidR="00F3367E" w:rsidRDefault="0050695C" w:rsidP="00F3367E">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جريدة السفير </w:t>
      </w:r>
      <w:r w:rsidR="00F3367E">
        <w:rPr>
          <w:rFonts w:ascii="Simplified Arabic" w:hAnsi="Simplified Arabic" w:cs="Simplified Arabic" w:hint="cs"/>
          <w:b/>
          <w:bCs/>
          <w:sz w:val="28"/>
          <w:szCs w:val="28"/>
          <w:rtl/>
        </w:rPr>
        <w:t xml:space="preserve"> تاريخ 8/8/2015 </w:t>
      </w:r>
      <w:bookmarkStart w:id="0" w:name="_GoBack"/>
      <w:bookmarkEnd w:id="0"/>
    </w:p>
    <w:p w:rsidR="00F3367E" w:rsidRDefault="00F3367E" w:rsidP="00F3367E">
      <w:pPr>
        <w:bidi/>
        <w:rPr>
          <w:rFonts w:ascii="Simplified Arabic" w:hAnsi="Simplified Arabic" w:cs="Simplified Arabic"/>
          <w:b/>
          <w:bCs/>
          <w:sz w:val="28"/>
          <w:szCs w:val="28"/>
          <w:rtl/>
        </w:rPr>
      </w:pPr>
    </w:p>
    <w:p w:rsidR="00F3367E" w:rsidRPr="00B81F3D" w:rsidRDefault="00F3367E" w:rsidP="00F3367E">
      <w:pPr>
        <w:bidi/>
        <w:rPr>
          <w:rFonts w:ascii="Simplified Arabic" w:hAnsi="Simplified Arabic" w:cs="Simplified Arabic"/>
          <w:b/>
          <w:bCs/>
          <w:sz w:val="28"/>
          <w:szCs w:val="28"/>
          <w:rtl/>
        </w:rPr>
      </w:pPr>
    </w:p>
    <w:p w:rsidR="00E2128C" w:rsidRDefault="00E2128C" w:rsidP="00E2128C">
      <w:pPr>
        <w:bidi/>
        <w:jc w:val="right"/>
        <w:rPr>
          <w:rFonts w:ascii="Simplified Arabic" w:hAnsi="Simplified Arabic" w:cs="Simplified Arabic"/>
          <w:sz w:val="28"/>
          <w:szCs w:val="28"/>
          <w:rtl/>
        </w:rPr>
      </w:pPr>
      <w:r>
        <w:rPr>
          <w:rFonts w:ascii="Simplified Arabic" w:hAnsi="Simplified Arabic" w:cs="Simplified Arabic" w:hint="cs"/>
          <w:sz w:val="28"/>
          <w:szCs w:val="28"/>
          <w:rtl/>
        </w:rPr>
        <w:t>عصام نعمة إسماعيل</w:t>
      </w:r>
    </w:p>
    <w:p w:rsidR="00E2128C" w:rsidRDefault="00E2128C" w:rsidP="00E2128C">
      <w:pPr>
        <w:bidi/>
        <w:jc w:val="right"/>
        <w:rPr>
          <w:rFonts w:ascii="Simplified Arabic" w:hAnsi="Simplified Arabic" w:cs="Simplified Arabic"/>
          <w:sz w:val="28"/>
          <w:szCs w:val="28"/>
          <w:rtl/>
        </w:rPr>
      </w:pPr>
      <w:r>
        <w:rPr>
          <w:rFonts w:ascii="Simplified Arabic" w:hAnsi="Simplified Arabic" w:cs="Simplified Arabic" w:hint="cs"/>
          <w:sz w:val="28"/>
          <w:szCs w:val="28"/>
          <w:rtl/>
        </w:rPr>
        <w:t>أستاذ في الجامعة اللبنانية</w:t>
      </w:r>
    </w:p>
    <w:p w:rsidR="00E2128C" w:rsidRDefault="00E2128C" w:rsidP="00E2128C">
      <w:pPr>
        <w:bidi/>
        <w:jc w:val="right"/>
        <w:rPr>
          <w:rFonts w:ascii="Simplified Arabic" w:hAnsi="Simplified Arabic" w:cs="Simplified Arabic"/>
          <w:sz w:val="28"/>
          <w:szCs w:val="28"/>
          <w:rtl/>
        </w:rPr>
      </w:pPr>
    </w:p>
    <w:p w:rsidR="00E2128C" w:rsidRDefault="00E2128C" w:rsidP="00E2128C">
      <w:pPr>
        <w:bidi/>
        <w:contextualSpacing/>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أياً كانت المبررات والدوافع، فإنها لا يمكن أن تضفي مشروعية أو تبرر لوزير العمل اتخاذ القرار رقم 101/1 تاريخ 28 تموز 2015 والرامي إلى إنشاء صندوق خاص لموظفي وزارة العمل، الذي تضمّن المخالفات الآتية:</w:t>
      </w:r>
    </w:p>
    <w:p w:rsidR="00E2128C" w:rsidRDefault="00E2128C" w:rsidP="00E2128C">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أن الوزير لم يستشر بشأنه مجلس شورى الدولة ، بالرغم من أنه ملزم بطلب هذه الاستشارة سنداً للمادة 57 من نظام مجلس شورى الدولة.</w:t>
      </w:r>
    </w:p>
    <w:p w:rsidR="00E2128C" w:rsidRDefault="00C416C0" w:rsidP="00E2128C">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أن الوزير</w:t>
      </w:r>
      <w:r w:rsidR="00E2128C">
        <w:rPr>
          <w:rFonts w:ascii="Simplified Arabic" w:hAnsi="Simplified Arabic" w:cs="Simplified Arabic" w:hint="cs"/>
          <w:sz w:val="28"/>
          <w:szCs w:val="28"/>
          <w:rtl/>
          <w:lang w:bidi="ar-LB"/>
        </w:rPr>
        <w:t xml:space="preserve"> يعلم بمخالفة هذا القرار للقوانين بدليل أن المدير العام لفت</w:t>
      </w:r>
      <w:r w:rsidR="00E2128C">
        <w:rPr>
          <w:rFonts w:ascii="Simplified Arabic" w:hAnsi="Simplified Arabic" w:cs="Simplified Arabic"/>
          <w:sz w:val="28"/>
          <w:szCs w:val="28"/>
          <w:lang w:bidi="ar-LB"/>
        </w:rPr>
        <w:t xml:space="preserve"> </w:t>
      </w:r>
      <w:r w:rsidR="00E2128C">
        <w:rPr>
          <w:rFonts w:ascii="Simplified Arabic" w:hAnsi="Simplified Arabic" w:cs="Simplified Arabic" w:hint="cs"/>
          <w:sz w:val="28"/>
          <w:szCs w:val="28"/>
          <w:rtl/>
          <w:lang w:bidi="ar-LB"/>
        </w:rPr>
        <w:t xml:space="preserve"> نظره إلى هذه المخالفات، فاستخدم عبارة " مع الإصرار والتأكيد" في بناءات القرار، متجاهلاً  </w:t>
      </w:r>
      <w:r w:rsidR="00E2128C" w:rsidRPr="00E2128C">
        <w:rPr>
          <w:rFonts w:ascii="Simplified Arabic" w:hAnsi="Simplified Arabic" w:cs="Simplified Arabic"/>
          <w:sz w:val="28"/>
          <w:szCs w:val="28"/>
          <w:rtl/>
          <w:lang w:bidi="ar-LB"/>
        </w:rPr>
        <w:t xml:space="preserve">أنه لا يحقّ له اتخاذ القرار بالإصرار والتأكيد على المخالفة، ذلك أن قرار مجلس الوزراء رقم </w:t>
      </w:r>
      <w:r w:rsidR="00E2128C" w:rsidRPr="00E2128C">
        <w:rPr>
          <w:rFonts w:ascii="Simplified Arabic" w:hAnsi="Simplified Arabic" w:cs="Simplified Arabic"/>
          <w:sz w:val="28"/>
          <w:szCs w:val="28"/>
          <w:rtl/>
        </w:rPr>
        <w:t>2 تاريخ 27/12/1989، قد طلب إلى السادة الوزراء ، عدم التأكيد والإصرار على تنفيذ الأوامر والتعليمات التي يلفتهم مرؤوسوهم خطياً إلى أنها مخالفة بصورة صريحة وواضحة للقوانين والأنظمة النافذة إلا بعد عرض الموضوع على مجلس الوزراء (</w:t>
      </w:r>
      <w:r w:rsidR="00E2128C" w:rsidRPr="00E2128C">
        <w:rPr>
          <w:rFonts w:ascii="Simplified Arabic" w:hAnsi="Simplified Arabic" w:cs="Simplified Arabic"/>
          <w:sz w:val="28"/>
          <w:szCs w:val="28"/>
          <w:rtl/>
          <w:lang w:bidi="ar-LB"/>
        </w:rPr>
        <w:t xml:space="preserve">آراء </w:t>
      </w:r>
      <w:r w:rsidR="00E2128C" w:rsidRPr="00E2128C">
        <w:rPr>
          <w:rFonts w:ascii="Simplified Arabic" w:hAnsi="Simplified Arabic" w:cs="Simplified Arabic"/>
          <w:sz w:val="28"/>
          <w:szCs w:val="28"/>
          <w:rtl/>
        </w:rPr>
        <w:t>مجلس الخدمة المدنية:  الرأي رقم 1170 تاريخ 4/5/2002، والرأي رقم 138 تاريخ 31/1/2002).</w:t>
      </w:r>
    </w:p>
    <w:p w:rsidR="00E2128C" w:rsidRDefault="00C416C0" w:rsidP="00E2128C">
      <w:pPr>
        <w:pStyle w:val="ListParagraph"/>
        <w:numPr>
          <w:ilvl w:val="0"/>
          <w:numId w:val="1"/>
        </w:numPr>
        <w:bidi/>
        <w:spacing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rPr>
        <w:t xml:space="preserve">لقد </w:t>
      </w:r>
      <w:r w:rsidR="00E2128C">
        <w:rPr>
          <w:rFonts w:ascii="Simplified Arabic" w:hAnsi="Simplified Arabic" w:cs="Simplified Arabic" w:hint="cs"/>
          <w:sz w:val="28"/>
          <w:szCs w:val="28"/>
          <w:rtl/>
        </w:rPr>
        <w:t xml:space="preserve">أنشأ </w:t>
      </w:r>
      <w:r>
        <w:rPr>
          <w:rFonts w:ascii="Simplified Arabic" w:hAnsi="Simplified Arabic" w:cs="Simplified Arabic" w:hint="cs"/>
          <w:sz w:val="28"/>
          <w:szCs w:val="28"/>
          <w:rtl/>
        </w:rPr>
        <w:t xml:space="preserve">هذا القرار: </w:t>
      </w:r>
      <w:r w:rsidR="00E2128C">
        <w:rPr>
          <w:rFonts w:ascii="Simplified Arabic" w:hAnsi="Simplified Arabic" w:cs="Simplified Arabic" w:hint="cs"/>
          <w:sz w:val="28"/>
          <w:szCs w:val="28"/>
          <w:rtl/>
        </w:rPr>
        <w:t>صندوقاً يغذى ببدلات مالية تجبى من المواطنين، وأن إنشاء هكذا نوع من الصناديق لا يكون إلا بقانون وليس بقرار وزاري، لأن</w:t>
      </w:r>
      <w:r w:rsidR="00F3367E">
        <w:rPr>
          <w:rFonts w:ascii="Simplified Arabic" w:hAnsi="Simplified Arabic" w:cs="Simplified Arabic" w:hint="cs"/>
          <w:sz w:val="28"/>
          <w:szCs w:val="28"/>
          <w:rtl/>
        </w:rPr>
        <w:t>ه</w:t>
      </w:r>
      <w:r w:rsidR="00E2128C">
        <w:rPr>
          <w:rFonts w:ascii="Simplified Arabic" w:hAnsi="Simplified Arabic" w:cs="Simplified Arabic" w:hint="cs"/>
          <w:sz w:val="28"/>
          <w:szCs w:val="28"/>
          <w:rtl/>
        </w:rPr>
        <w:t xml:space="preserve"> يخالفة قاعدة وحدانية الموازنة وعدم جواز تخصيص إبراد لنفقةٍ ما إلا بقانون، هذا طبعاً دون أن نناقش طبيعة الإيراد الذي فرضه وزير العمل وما إذا كان إيراداً مباحاً أم يخفي رشوة مقنّعة.</w:t>
      </w:r>
    </w:p>
    <w:p w:rsidR="00C416C0" w:rsidRDefault="00E2128C" w:rsidP="00C416C0">
      <w:pPr>
        <w:pStyle w:val="ListParagraph"/>
        <w:numPr>
          <w:ilvl w:val="0"/>
          <w:numId w:val="1"/>
        </w:numPr>
        <w:bidi/>
        <w:spacing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rPr>
        <w:t xml:space="preserve">أنه فرض على المواطن تسديد مساهمة مالية في سبيل تسريع إنجاز معاملاته، </w:t>
      </w:r>
      <w:r w:rsidR="00C416C0">
        <w:rPr>
          <w:rFonts w:ascii="Simplified Arabic" w:hAnsi="Simplified Arabic" w:cs="Simplified Arabic" w:hint="cs"/>
          <w:sz w:val="28"/>
          <w:szCs w:val="28"/>
          <w:rtl/>
        </w:rPr>
        <w:t>ولا توصّف هذه المساهمة إلا بصفة الضريبة التي لا يجوز فرضها إلا بقانون.</w:t>
      </w:r>
    </w:p>
    <w:p w:rsidR="00C416C0" w:rsidRDefault="00C416C0" w:rsidP="00F107B1">
      <w:pPr>
        <w:pStyle w:val="ListParagraph"/>
        <w:numPr>
          <w:ilvl w:val="0"/>
          <w:numId w:val="1"/>
        </w:numPr>
        <w:bidi/>
        <w:spacing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والأخطر أنه فوضّ مدير عام وزارة العمل اتخاذ القرارات التنظيمية لتطبيق قرار</w:t>
      </w:r>
      <w:r w:rsidR="00F107B1">
        <w:rPr>
          <w:rFonts w:ascii="Simplified Arabic" w:hAnsi="Simplified Arabic" w:cs="Simplified Arabic" w:hint="cs"/>
          <w:sz w:val="28"/>
          <w:szCs w:val="28"/>
          <w:rtl/>
          <w:lang w:bidi="ar-LB"/>
        </w:rPr>
        <w:t>ه</w:t>
      </w:r>
      <w:r>
        <w:rPr>
          <w:rFonts w:ascii="Simplified Arabic" w:hAnsi="Simplified Arabic" w:cs="Simplified Arabic" w:hint="cs"/>
          <w:sz w:val="28"/>
          <w:szCs w:val="28"/>
          <w:rtl/>
          <w:lang w:bidi="ar-LB"/>
        </w:rPr>
        <w:t xml:space="preserve">، </w:t>
      </w:r>
      <w:r w:rsidR="00F107B1">
        <w:rPr>
          <w:rFonts w:ascii="Simplified Arabic" w:hAnsi="Simplified Arabic" w:cs="Simplified Arabic" w:hint="cs"/>
          <w:sz w:val="28"/>
          <w:szCs w:val="28"/>
          <w:rtl/>
          <w:lang w:bidi="ar-LB"/>
        </w:rPr>
        <w:t>ويبدو أن وزير العمل يجهل أنه</w:t>
      </w:r>
      <w:r w:rsidR="00A00FED">
        <w:rPr>
          <w:rFonts w:ascii="Simplified Arabic" w:hAnsi="Simplified Arabic" w:cs="Simplified Arabic" w:hint="cs"/>
          <w:sz w:val="28"/>
          <w:szCs w:val="28"/>
          <w:rtl/>
          <w:lang w:bidi="ar-LB"/>
        </w:rPr>
        <w:t xml:space="preserve"> لا</w:t>
      </w:r>
      <w:r>
        <w:rPr>
          <w:rFonts w:ascii="Simplified Arabic" w:hAnsi="Simplified Arabic" w:cs="Simplified Arabic" w:hint="cs"/>
          <w:sz w:val="28"/>
          <w:szCs w:val="28"/>
          <w:rtl/>
          <w:lang w:bidi="ar-LB"/>
        </w:rPr>
        <w:t xml:space="preserve"> يملك سلطة تنظيمية في موضوع القرار لكي يفوَّضها لغيره!!</w:t>
      </w:r>
      <w:r w:rsidR="00F107B1">
        <w:rPr>
          <w:rFonts w:ascii="Simplified Arabic" w:hAnsi="Simplified Arabic" w:cs="Simplified Arabic" w:hint="cs"/>
          <w:sz w:val="28"/>
          <w:szCs w:val="28"/>
          <w:rtl/>
          <w:lang w:bidi="ar-LB"/>
        </w:rPr>
        <w:t xml:space="preserve">، وعليه فإن المدير العام لا يعفى من المسؤولية في حال استند الى هذا القرار لاصدار تعاميم تنظيمية. </w:t>
      </w:r>
    </w:p>
    <w:p w:rsidR="00C416C0" w:rsidRDefault="00C416C0" w:rsidP="00C416C0">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هذه العينة من مخالفات وزير العمل تجعل من قراره ليس فقط باطلاً بل منعدم الوجود.</w:t>
      </w:r>
    </w:p>
    <w:p w:rsidR="00E2128C" w:rsidRDefault="00E2128C" w:rsidP="00E2128C">
      <w:pPr>
        <w:bidi/>
        <w:jc w:val="lowKashida"/>
        <w:rPr>
          <w:rFonts w:ascii="Simplified Arabic" w:hAnsi="Simplified Arabic" w:cs="Simplified Arabic"/>
          <w:sz w:val="28"/>
          <w:szCs w:val="28"/>
          <w:rtl/>
          <w:lang w:bidi="ar-LB"/>
        </w:rPr>
      </w:pP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63BE6"/>
    <w:multiLevelType w:val="hybridMultilevel"/>
    <w:tmpl w:val="BA84DA4E"/>
    <w:lvl w:ilvl="0" w:tplc="435CA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8C"/>
    <w:rsid w:val="004B399F"/>
    <w:rsid w:val="0050695C"/>
    <w:rsid w:val="00A00FED"/>
    <w:rsid w:val="00C416C0"/>
    <w:rsid w:val="00CE19F8"/>
    <w:rsid w:val="00E2128C"/>
    <w:rsid w:val="00F107B1"/>
    <w:rsid w:val="00F33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8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8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3850-B81C-48A1-9566-2A60CC8C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8</cp:revision>
  <dcterms:created xsi:type="dcterms:W3CDTF">2015-08-07T12:13:00Z</dcterms:created>
  <dcterms:modified xsi:type="dcterms:W3CDTF">2015-08-08T08:26:00Z</dcterms:modified>
</cp:coreProperties>
</file>