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76" w:rsidRPr="00E074D7" w:rsidRDefault="001D1076" w:rsidP="001D1076">
      <w:pPr>
        <w:bidi/>
        <w:ind w:left="288" w:firstLine="288"/>
        <w:jc w:val="center"/>
        <w:rPr>
          <w:rFonts w:ascii="Simplified Arabic" w:hAnsi="Simplified Arabic" w:cs="Simplified Arabic"/>
          <w:rtl/>
          <w:lang w:bidi="ar-LB"/>
        </w:rPr>
      </w:pPr>
    </w:p>
    <w:p w:rsidR="003F7778" w:rsidRPr="00E074D7" w:rsidRDefault="00357F5E" w:rsidP="00D55B7B">
      <w:pPr>
        <w:bidi/>
        <w:jc w:val="center"/>
        <w:rPr>
          <w:rFonts w:ascii="Simplified Arabic" w:hAnsi="Simplified Arabic" w:cs="Simplified Arabic"/>
          <w:b/>
          <w:bCs/>
          <w:rtl/>
        </w:rPr>
      </w:pPr>
      <w:r>
        <w:rPr>
          <w:rFonts w:ascii="Simplified Arabic" w:hAnsi="Simplified Arabic" w:cs="Simplified Arabic" w:hint="cs"/>
          <w:b/>
          <w:bCs/>
          <w:rtl/>
        </w:rPr>
        <w:t>الدفاع عن السيادة مسؤولية من؟</w:t>
      </w:r>
    </w:p>
    <w:p w:rsidR="005466AF" w:rsidRPr="00E074D7" w:rsidRDefault="005466AF" w:rsidP="005466AF">
      <w:pPr>
        <w:bidi/>
        <w:jc w:val="right"/>
        <w:rPr>
          <w:rFonts w:ascii="Simplified Arabic" w:hAnsi="Simplified Arabic" w:cs="Simplified Arabic"/>
          <w:b/>
          <w:bCs/>
          <w:rtl/>
        </w:rPr>
      </w:pPr>
      <w:r w:rsidRPr="00E074D7">
        <w:rPr>
          <w:rFonts w:ascii="Simplified Arabic" w:hAnsi="Simplified Arabic" w:cs="Simplified Arabic"/>
          <w:b/>
          <w:bCs/>
          <w:rtl/>
        </w:rPr>
        <w:t>عصام نعمة إسماعيل</w:t>
      </w:r>
    </w:p>
    <w:p w:rsidR="003F7778" w:rsidRPr="00E074D7" w:rsidRDefault="00357F5E" w:rsidP="00357F5E">
      <w:pPr>
        <w:bidi/>
        <w:rPr>
          <w:rFonts w:ascii="Simplified Arabic" w:hAnsi="Simplified Arabic" w:cs="Simplified Arabic"/>
        </w:rPr>
      </w:pPr>
      <w:r>
        <w:rPr>
          <w:rFonts w:ascii="Simplified Arabic" w:hAnsi="Simplified Arabic" w:cs="Simplified Arabic" w:hint="cs"/>
          <w:rtl/>
        </w:rPr>
        <w:t>جريدة السفير تاريخ 1 كانون الأول 2016</w:t>
      </w:r>
    </w:p>
    <w:p w:rsidR="00CC7CA1" w:rsidRPr="00E074D7" w:rsidRDefault="00D55B7B" w:rsidP="00CC7CA1">
      <w:pPr>
        <w:bidi/>
        <w:jc w:val="both"/>
        <w:rPr>
          <w:rFonts w:ascii="Simplified Arabic" w:hAnsi="Simplified Arabic" w:cs="Simplified Arabic"/>
          <w:rtl/>
          <w:lang w:val="en-AU" w:bidi="ar-LB"/>
        </w:rPr>
      </w:pPr>
      <w:r w:rsidRPr="00E074D7">
        <w:rPr>
          <w:rFonts w:ascii="Simplified Arabic" w:hAnsi="Simplified Arabic" w:cs="Simplified Arabic"/>
          <w:rtl/>
          <w:lang w:bidi="ar-LB"/>
        </w:rPr>
        <w:t xml:space="preserve">من </w:t>
      </w:r>
      <w:r w:rsidR="00CC7CA1" w:rsidRPr="00E074D7">
        <w:rPr>
          <w:rFonts w:ascii="Simplified Arabic" w:hAnsi="Simplified Arabic" w:cs="Simplified Arabic"/>
          <w:rtl/>
          <w:lang w:bidi="ar-LB"/>
        </w:rPr>
        <w:t>مسلمات العلوم السياسية والدستورية أن وضع النظرية</w:t>
      </w:r>
      <w:r w:rsidR="00CC7CA1" w:rsidRPr="00E074D7">
        <w:rPr>
          <w:rFonts w:ascii="Simplified Arabic" w:hAnsi="Simplified Arabic" w:cs="Simplified Arabic"/>
          <w:rtl/>
          <w:lang w:val="en-AU" w:bidi="ar-LB"/>
        </w:rPr>
        <w:t xml:space="preserve"> يبدأ بدراسة الظاهرة السياسية ومراقبة الوقائع، ثمَّ صياغة الفرضيات التي تخضع للاختبار والتدقيق، وعلى أثر هذه النتائج  يجري صياغة النظرية.</w:t>
      </w:r>
    </w:p>
    <w:p w:rsidR="00CC7CA1" w:rsidRPr="00E074D7" w:rsidRDefault="00CC7CA1" w:rsidP="00CC7CA1">
      <w:pPr>
        <w:bidi/>
        <w:jc w:val="both"/>
        <w:rPr>
          <w:rFonts w:ascii="Simplified Arabic" w:hAnsi="Simplified Arabic" w:cs="Simplified Arabic"/>
          <w:rtl/>
          <w:lang w:val="en-AU" w:bidi="ar-LB"/>
        </w:rPr>
      </w:pPr>
      <w:r w:rsidRPr="00E074D7">
        <w:rPr>
          <w:rFonts w:ascii="Simplified Arabic" w:hAnsi="Simplified Arabic" w:cs="Simplified Arabic"/>
          <w:rtl/>
          <w:lang w:val="en-AU" w:bidi="ar-LB"/>
        </w:rPr>
        <w:t>فهل أصبحنا أمام نظرية أن الدفاع عن السيادة مسؤولية القوى الشعبية؟</w:t>
      </w:r>
    </w:p>
    <w:p w:rsidR="009053A3" w:rsidRPr="00E074D7" w:rsidRDefault="00CC7CA1" w:rsidP="00D55B7B">
      <w:pPr>
        <w:bidi/>
        <w:jc w:val="both"/>
        <w:rPr>
          <w:rFonts w:ascii="Simplified Arabic" w:hAnsi="Simplified Arabic" w:cs="Simplified Arabic"/>
          <w:rtl/>
          <w:lang w:bidi="ar-LB"/>
        </w:rPr>
      </w:pPr>
      <w:r w:rsidRPr="00E074D7">
        <w:rPr>
          <w:rFonts w:ascii="Simplified Arabic" w:hAnsi="Simplified Arabic" w:cs="Simplified Arabic"/>
          <w:rtl/>
          <w:lang w:val="en-AU" w:bidi="ar-LB"/>
        </w:rPr>
        <w:t xml:space="preserve">الثابتة التي ننطلق منها </w:t>
      </w:r>
      <w:r w:rsidR="009053A3" w:rsidRPr="00E074D7">
        <w:rPr>
          <w:rFonts w:ascii="Simplified Arabic" w:hAnsi="Simplified Arabic" w:cs="Simplified Arabic"/>
          <w:rtl/>
          <w:lang w:val="en-AU" w:bidi="ar-LB"/>
        </w:rPr>
        <w:t xml:space="preserve">والمكرسة في متن الدساتير </w:t>
      </w:r>
      <w:r w:rsidRPr="00E074D7">
        <w:rPr>
          <w:rFonts w:ascii="Simplified Arabic" w:hAnsi="Simplified Arabic" w:cs="Simplified Arabic"/>
          <w:rtl/>
          <w:lang w:val="en-AU" w:bidi="ar-LB"/>
        </w:rPr>
        <w:t>أن السيادة هي للشعب يمارسها عبر المؤسسات الدستورية، و</w:t>
      </w:r>
      <w:r w:rsidR="009053A3" w:rsidRPr="00E074D7">
        <w:rPr>
          <w:rFonts w:ascii="Simplified Arabic" w:hAnsi="Simplified Arabic" w:cs="Simplified Arabic"/>
          <w:rtl/>
          <w:lang w:val="en-AU" w:bidi="ar-LB"/>
        </w:rPr>
        <w:t xml:space="preserve">أن هذه المؤسسات إنما تمارس </w:t>
      </w:r>
      <w:r w:rsidRPr="00E074D7">
        <w:rPr>
          <w:rFonts w:ascii="Simplified Arabic" w:hAnsi="Simplified Arabic" w:cs="Simplified Arabic"/>
          <w:rtl/>
          <w:lang w:val="en-AU" w:bidi="ar-LB"/>
        </w:rPr>
        <w:t xml:space="preserve">السيادة ولكنها لا تمتلكها </w:t>
      </w:r>
      <w:r w:rsidR="00D55B7B" w:rsidRPr="00E074D7">
        <w:rPr>
          <w:rFonts w:ascii="Simplified Arabic" w:hAnsi="Simplified Arabic" w:cs="Simplified Arabic"/>
          <w:rtl/>
          <w:lang w:val="en-AU" w:bidi="ar-LB"/>
        </w:rPr>
        <w:t>ل</w:t>
      </w:r>
      <w:r w:rsidR="009053A3" w:rsidRPr="00E074D7">
        <w:rPr>
          <w:rFonts w:ascii="Simplified Arabic" w:hAnsi="Simplified Arabic" w:cs="Simplified Arabic"/>
          <w:rtl/>
          <w:lang w:val="en-AU" w:bidi="ar-LB"/>
        </w:rPr>
        <w:t>أن</w:t>
      </w:r>
      <w:r w:rsidR="00D55B7B" w:rsidRPr="00E074D7">
        <w:rPr>
          <w:rFonts w:ascii="Simplified Arabic" w:hAnsi="Simplified Arabic" w:cs="Simplified Arabic"/>
          <w:rtl/>
          <w:lang w:val="en-AU" w:bidi="ar-LB"/>
        </w:rPr>
        <w:t xml:space="preserve"> من يملك السيادة هو</w:t>
      </w:r>
      <w:r w:rsidR="009053A3" w:rsidRPr="00E074D7">
        <w:rPr>
          <w:rFonts w:ascii="Simplified Arabic" w:hAnsi="Simplified Arabic" w:cs="Simplified Arabic"/>
          <w:rtl/>
          <w:lang w:val="en-AU" w:bidi="ar-LB"/>
        </w:rPr>
        <w:t xml:space="preserve"> </w:t>
      </w:r>
      <w:r w:rsidR="00D55B7B" w:rsidRPr="00E074D7">
        <w:rPr>
          <w:rFonts w:ascii="Simplified Arabic" w:hAnsi="Simplified Arabic" w:cs="Simplified Arabic"/>
          <w:rtl/>
          <w:lang w:val="en-AU" w:bidi="ar-LB"/>
        </w:rPr>
        <w:t>ا</w:t>
      </w:r>
      <w:r w:rsidR="009053A3" w:rsidRPr="00E074D7">
        <w:rPr>
          <w:rFonts w:ascii="Simplified Arabic" w:hAnsi="Simplified Arabic" w:cs="Simplified Arabic"/>
          <w:rtl/>
          <w:lang w:val="en-AU" w:bidi="ar-LB"/>
        </w:rPr>
        <w:t xml:space="preserve">لشعب وفق صريح النص،  ومن هنا بدا واضحاً أن لا </w:t>
      </w:r>
      <w:r w:rsidR="00700728" w:rsidRPr="00E074D7">
        <w:rPr>
          <w:rFonts w:ascii="Simplified Arabic" w:hAnsi="Simplified Arabic" w:cs="Simplified Arabic"/>
          <w:rtl/>
          <w:lang w:bidi="ar-LB"/>
        </w:rPr>
        <w:t xml:space="preserve">وجود </w:t>
      </w:r>
      <w:r w:rsidR="009053A3" w:rsidRPr="00E074D7">
        <w:rPr>
          <w:rFonts w:ascii="Simplified Arabic" w:hAnsi="Simplified Arabic" w:cs="Simplified Arabic"/>
          <w:rtl/>
          <w:lang w:bidi="ar-LB"/>
        </w:rPr>
        <w:t>ل</w:t>
      </w:r>
      <w:r w:rsidR="00700728" w:rsidRPr="00E074D7">
        <w:rPr>
          <w:rFonts w:ascii="Simplified Arabic" w:hAnsi="Simplified Arabic" w:cs="Simplified Arabic"/>
          <w:rtl/>
          <w:lang w:bidi="ar-LB"/>
        </w:rPr>
        <w:t xml:space="preserve">أي </w:t>
      </w:r>
      <w:r w:rsidR="003915E1" w:rsidRPr="00E074D7">
        <w:rPr>
          <w:rFonts w:ascii="Simplified Arabic" w:hAnsi="Simplified Arabic" w:cs="Simplified Arabic"/>
          <w:rtl/>
          <w:lang w:bidi="ar-LB"/>
        </w:rPr>
        <w:t xml:space="preserve">تناقض </w:t>
      </w:r>
      <w:r w:rsidR="003915E1" w:rsidRPr="00E074D7">
        <w:rPr>
          <w:rFonts w:ascii="Simplified Arabic" w:hAnsi="Simplified Arabic" w:cs="Simplified Arabic"/>
          <w:rtl/>
        </w:rPr>
        <w:t>بين بسط سيادة الدولة والدفاع</w:t>
      </w:r>
      <w:r w:rsidR="003915E1" w:rsidRPr="00E074D7">
        <w:rPr>
          <w:rFonts w:ascii="Simplified Arabic" w:hAnsi="Simplified Arabic" w:cs="Simplified Arabic"/>
        </w:rPr>
        <w:t xml:space="preserve"> </w:t>
      </w:r>
      <w:r w:rsidR="003915E1" w:rsidRPr="00E074D7">
        <w:rPr>
          <w:rFonts w:ascii="Simplified Arabic" w:hAnsi="Simplified Arabic" w:cs="Simplified Arabic"/>
          <w:rtl/>
        </w:rPr>
        <w:t>عن السيادة</w:t>
      </w:r>
      <w:r w:rsidR="003915E1" w:rsidRPr="00E074D7">
        <w:rPr>
          <w:rFonts w:ascii="Simplified Arabic" w:hAnsi="Simplified Arabic" w:cs="Simplified Arabic"/>
          <w:rtl/>
          <w:lang w:bidi="ar-LB"/>
        </w:rPr>
        <w:t xml:space="preserve">، فإذا لم يكن للقوى النظامية القدرة على الدفاع عن السيادة، </w:t>
      </w:r>
      <w:r w:rsidR="0014096D" w:rsidRPr="00E074D7">
        <w:rPr>
          <w:rFonts w:ascii="Simplified Arabic" w:hAnsi="Simplified Arabic" w:cs="Simplified Arabic"/>
          <w:rtl/>
          <w:lang w:bidi="ar-LB"/>
        </w:rPr>
        <w:t>هنا من واجب الشعب، صاحب السيادة أن يتصدَّى ل</w:t>
      </w:r>
      <w:r w:rsidR="009053A3" w:rsidRPr="00E074D7">
        <w:rPr>
          <w:rFonts w:ascii="Simplified Arabic" w:hAnsi="Simplified Arabic" w:cs="Simplified Arabic"/>
          <w:rtl/>
          <w:lang w:bidi="ar-LB"/>
        </w:rPr>
        <w:t>واجب الدفاع عن هذه السيادة.</w:t>
      </w:r>
    </w:p>
    <w:p w:rsidR="00AC6920" w:rsidRPr="00E074D7" w:rsidRDefault="009053A3" w:rsidP="00D55B7B">
      <w:pPr>
        <w:bidi/>
        <w:jc w:val="both"/>
        <w:rPr>
          <w:rFonts w:ascii="Simplified Arabic" w:hAnsi="Simplified Arabic" w:cs="Simplified Arabic"/>
          <w:rtl/>
        </w:rPr>
      </w:pPr>
      <w:r w:rsidRPr="00E074D7">
        <w:rPr>
          <w:rFonts w:ascii="Simplified Arabic" w:hAnsi="Simplified Arabic" w:cs="Simplified Arabic"/>
          <w:rtl/>
          <w:lang w:bidi="ar-LB"/>
        </w:rPr>
        <w:t xml:space="preserve">ونرى بأن الواقع قد دعم هذه الوجهة، حيث </w:t>
      </w:r>
      <w:r w:rsidR="00D55B7B" w:rsidRPr="00E074D7">
        <w:rPr>
          <w:rFonts w:ascii="Simplified Arabic" w:hAnsi="Simplified Arabic" w:cs="Simplified Arabic"/>
          <w:rtl/>
          <w:lang w:bidi="ar-LB"/>
        </w:rPr>
        <w:t>وقفت</w:t>
      </w:r>
      <w:r w:rsidRPr="00E074D7">
        <w:rPr>
          <w:rFonts w:ascii="Simplified Arabic" w:hAnsi="Simplified Arabic" w:cs="Simplified Arabic"/>
          <w:rtl/>
          <w:lang w:bidi="ar-LB"/>
        </w:rPr>
        <w:t xml:space="preserve"> الشعوب إلى جانب القوى النظامية </w:t>
      </w:r>
      <w:r w:rsidR="00D55B7B" w:rsidRPr="00E074D7">
        <w:rPr>
          <w:rFonts w:ascii="Simplified Arabic" w:hAnsi="Simplified Arabic" w:cs="Simplified Arabic"/>
          <w:rtl/>
          <w:lang w:bidi="ar-LB"/>
        </w:rPr>
        <w:t xml:space="preserve">بل تقدّمتها في بعض الأحيان </w:t>
      </w:r>
      <w:r w:rsidRPr="00E074D7">
        <w:rPr>
          <w:rFonts w:ascii="Simplified Arabic" w:hAnsi="Simplified Arabic" w:cs="Simplified Arabic"/>
          <w:rtl/>
          <w:lang w:bidi="ar-LB"/>
        </w:rPr>
        <w:t>في الدفاع عن السيادة: كالدفا</w:t>
      </w:r>
      <w:r w:rsidRPr="00E074D7">
        <w:rPr>
          <w:rFonts w:ascii="Simplified Arabic" w:hAnsi="Simplified Arabic" w:cs="Simplified Arabic"/>
          <w:rtl/>
        </w:rPr>
        <w:t xml:space="preserve">ع الشعبي في سوريا، واللجان الشعبية في اليمن، والحرس الثوري والتعبئة في إيران، </w:t>
      </w:r>
      <w:r w:rsidR="00AC6920" w:rsidRPr="00E074D7">
        <w:rPr>
          <w:rFonts w:ascii="Simplified Arabic" w:hAnsi="Simplified Arabic" w:cs="Simplified Arabic"/>
          <w:rtl/>
        </w:rPr>
        <w:t>الفصائل الفلسطينية في فلسطين، الحشد الشعبي في العراق، المقاومة اللبنانية والإسلامية في لبنان.</w:t>
      </w:r>
    </w:p>
    <w:p w:rsidR="003915E1" w:rsidRPr="00E074D7" w:rsidRDefault="00D55B7B" w:rsidP="00D55B7B">
      <w:pPr>
        <w:bidi/>
        <w:jc w:val="both"/>
        <w:rPr>
          <w:rFonts w:ascii="Simplified Arabic" w:hAnsi="Simplified Arabic" w:cs="Simplified Arabic"/>
          <w:rtl/>
          <w:lang w:bidi="ar-LB"/>
        </w:rPr>
      </w:pPr>
      <w:r w:rsidRPr="00E074D7">
        <w:rPr>
          <w:rFonts w:ascii="Simplified Arabic" w:hAnsi="Simplified Arabic" w:cs="Simplified Arabic"/>
          <w:rtl/>
        </w:rPr>
        <w:t>هي تجارب حديثة معاصرة، و</w:t>
      </w:r>
      <w:r w:rsidR="00AC6920" w:rsidRPr="00E074D7">
        <w:rPr>
          <w:rFonts w:ascii="Simplified Arabic" w:hAnsi="Simplified Arabic" w:cs="Simplified Arabic"/>
          <w:rtl/>
        </w:rPr>
        <w:t>مدعومة طبعاً بعشرات التجارب الناجحة في الماضي أثبتت</w:t>
      </w:r>
      <w:r w:rsidRPr="00E074D7">
        <w:rPr>
          <w:rFonts w:ascii="Simplified Arabic" w:hAnsi="Simplified Arabic" w:cs="Simplified Arabic"/>
          <w:rtl/>
        </w:rPr>
        <w:t xml:space="preserve"> بخلالها </w:t>
      </w:r>
      <w:r w:rsidR="00AC6920" w:rsidRPr="00E074D7">
        <w:rPr>
          <w:rFonts w:ascii="Simplified Arabic" w:hAnsi="Simplified Arabic" w:cs="Simplified Arabic"/>
          <w:rtl/>
        </w:rPr>
        <w:t>الشعوب قدرتها في الدفاع عن السيادة. وإن تشكيل هذه القوى الشعبية يدخلها فوراً في تشكيلات القوى الشرعية الأخرى دون حاجة لوجود نصٍ خاص في التشريع، فمشروعية هذه القوى مستمد من طبيعتها لا من النص القانوني.</w:t>
      </w:r>
      <w:r w:rsidR="0014096D" w:rsidRPr="00E074D7">
        <w:rPr>
          <w:rFonts w:ascii="Simplified Arabic" w:hAnsi="Simplified Arabic" w:cs="Simplified Arabic"/>
          <w:rtl/>
        </w:rPr>
        <w:t xml:space="preserve"> </w:t>
      </w:r>
      <w:r w:rsidR="00700728" w:rsidRPr="00E074D7">
        <w:rPr>
          <w:rFonts w:ascii="Simplified Arabic" w:hAnsi="Simplified Arabic" w:cs="Simplified Arabic"/>
          <w:rtl/>
        </w:rPr>
        <w:t>بل</w:t>
      </w:r>
      <w:r w:rsidR="0014096D" w:rsidRPr="00E074D7">
        <w:rPr>
          <w:rFonts w:ascii="Simplified Arabic" w:hAnsi="Simplified Arabic" w:cs="Simplified Arabic"/>
          <w:rtl/>
        </w:rPr>
        <w:t xml:space="preserve"> تتغلَّب شرعي</w:t>
      </w:r>
      <w:r w:rsidR="00700728" w:rsidRPr="00E074D7">
        <w:rPr>
          <w:rFonts w:ascii="Simplified Arabic" w:hAnsi="Simplified Arabic" w:cs="Simplified Arabic"/>
          <w:rtl/>
        </w:rPr>
        <w:t xml:space="preserve">ة هذه القوى </w:t>
      </w:r>
      <w:r w:rsidR="0014096D" w:rsidRPr="00E074D7">
        <w:rPr>
          <w:rFonts w:ascii="Simplified Arabic" w:hAnsi="Simplified Arabic" w:cs="Simplified Arabic"/>
          <w:rtl/>
        </w:rPr>
        <w:t xml:space="preserve"> على شرعية </w:t>
      </w:r>
      <w:r w:rsidR="00700728" w:rsidRPr="00E074D7">
        <w:rPr>
          <w:rFonts w:ascii="Simplified Arabic" w:hAnsi="Simplified Arabic" w:cs="Simplified Arabic"/>
          <w:rtl/>
        </w:rPr>
        <w:t>من تخلَّى</w:t>
      </w:r>
      <w:r w:rsidR="0014096D" w:rsidRPr="00E074D7">
        <w:rPr>
          <w:rFonts w:ascii="Simplified Arabic" w:hAnsi="Simplified Arabic" w:cs="Simplified Arabic"/>
          <w:rtl/>
        </w:rPr>
        <w:t xml:space="preserve"> عن واجب الدفاع عن السيادة</w:t>
      </w:r>
      <w:r w:rsidR="003915E1" w:rsidRPr="00E074D7">
        <w:rPr>
          <w:rFonts w:ascii="Simplified Arabic" w:hAnsi="Simplified Arabic" w:cs="Simplified Arabic"/>
          <w:rtl/>
          <w:lang w:bidi="ar-LB"/>
        </w:rPr>
        <w:t xml:space="preserve">. </w:t>
      </w:r>
    </w:p>
    <w:p w:rsidR="00A608C0" w:rsidRPr="00E074D7" w:rsidRDefault="00AC6920" w:rsidP="00E074D7">
      <w:pPr>
        <w:bidi/>
        <w:jc w:val="both"/>
        <w:rPr>
          <w:rFonts w:ascii="Simplified Arabic" w:eastAsia="Times New Roman" w:hAnsi="Simplified Arabic" w:cs="Simplified Arabic"/>
          <w:rtl/>
        </w:rPr>
      </w:pPr>
      <w:r w:rsidRPr="00E074D7">
        <w:rPr>
          <w:rFonts w:ascii="Simplified Arabic" w:eastAsia="Times New Roman" w:hAnsi="Simplified Arabic" w:cs="Simplified Arabic"/>
          <w:rtl/>
        </w:rPr>
        <w:t xml:space="preserve">لذا </w:t>
      </w:r>
      <w:r w:rsidR="00D55B7B" w:rsidRPr="00E074D7">
        <w:rPr>
          <w:rFonts w:ascii="Simplified Arabic" w:eastAsia="Times New Roman" w:hAnsi="Simplified Arabic" w:cs="Simplified Arabic"/>
          <w:rtl/>
        </w:rPr>
        <w:t xml:space="preserve">يمكن أن نستخلص فرضية بأن </w:t>
      </w:r>
      <w:r w:rsidR="00A608C0" w:rsidRPr="00E074D7">
        <w:rPr>
          <w:rFonts w:ascii="Simplified Arabic" w:eastAsia="Times New Roman" w:hAnsi="Simplified Arabic" w:cs="Simplified Arabic"/>
          <w:rtl/>
        </w:rPr>
        <w:t xml:space="preserve">ممارسة السيادة </w:t>
      </w:r>
      <w:r w:rsidR="00D55B7B" w:rsidRPr="00E074D7">
        <w:rPr>
          <w:rFonts w:ascii="Simplified Arabic" w:eastAsia="Times New Roman" w:hAnsi="Simplified Arabic" w:cs="Simplified Arabic"/>
          <w:rtl/>
        </w:rPr>
        <w:t>مغايرة ل</w:t>
      </w:r>
      <w:r w:rsidR="00A608C0" w:rsidRPr="00E074D7">
        <w:rPr>
          <w:rFonts w:ascii="Simplified Arabic" w:eastAsia="Times New Roman" w:hAnsi="Simplified Arabic" w:cs="Simplified Arabic"/>
          <w:rtl/>
        </w:rPr>
        <w:t>لدفاع عن السيادة، فممارسة السيادة محصورة حكماً بالسلطات الدستورية</w:t>
      </w:r>
      <w:r w:rsidR="00C57014" w:rsidRPr="00E074D7">
        <w:rPr>
          <w:rFonts w:ascii="Simplified Arabic" w:eastAsia="Times New Roman" w:hAnsi="Simplified Arabic" w:cs="Simplified Arabic"/>
          <w:rtl/>
        </w:rPr>
        <w:t xml:space="preserve"> التي اختارها الشعب</w:t>
      </w:r>
      <w:r w:rsidR="00A608C0" w:rsidRPr="00E074D7">
        <w:rPr>
          <w:rFonts w:ascii="Simplified Arabic" w:eastAsia="Times New Roman" w:hAnsi="Simplified Arabic" w:cs="Simplified Arabic"/>
          <w:rtl/>
        </w:rPr>
        <w:t>، أما الدفاع عن السيادة ف</w:t>
      </w:r>
      <w:r w:rsidR="0028704A" w:rsidRPr="00E074D7">
        <w:rPr>
          <w:rFonts w:ascii="Simplified Arabic" w:eastAsia="Times New Roman" w:hAnsi="Simplified Arabic" w:cs="Simplified Arabic"/>
          <w:rtl/>
        </w:rPr>
        <w:t>هو من ال</w:t>
      </w:r>
      <w:r w:rsidR="00A608C0" w:rsidRPr="00E074D7">
        <w:rPr>
          <w:rFonts w:ascii="Simplified Arabic" w:eastAsia="Times New Roman" w:hAnsi="Simplified Arabic" w:cs="Simplified Arabic"/>
          <w:rtl/>
        </w:rPr>
        <w:t>واجب</w:t>
      </w:r>
      <w:r w:rsidR="0028704A" w:rsidRPr="00E074D7">
        <w:rPr>
          <w:rFonts w:ascii="Simplified Arabic" w:eastAsia="Times New Roman" w:hAnsi="Simplified Arabic" w:cs="Simplified Arabic"/>
          <w:rtl/>
        </w:rPr>
        <w:t xml:space="preserve">ات الأكثر إلزاماً للدولة وهو منوط </w:t>
      </w:r>
      <w:r w:rsidR="00A608C0" w:rsidRPr="00E074D7">
        <w:rPr>
          <w:rFonts w:ascii="Simplified Arabic" w:eastAsia="Times New Roman" w:hAnsi="Simplified Arabic" w:cs="Simplified Arabic"/>
          <w:rtl/>
        </w:rPr>
        <w:t xml:space="preserve"> </w:t>
      </w:r>
      <w:r w:rsidR="0028704A" w:rsidRPr="00E074D7">
        <w:rPr>
          <w:rFonts w:ascii="Simplified Arabic" w:eastAsia="Times New Roman" w:hAnsi="Simplified Arabic" w:cs="Simplified Arabic"/>
          <w:rtl/>
        </w:rPr>
        <w:t>مبدئياً ب</w:t>
      </w:r>
      <w:r w:rsidR="00A608C0" w:rsidRPr="00E074D7">
        <w:rPr>
          <w:rFonts w:ascii="Simplified Arabic" w:eastAsia="Times New Roman" w:hAnsi="Simplified Arabic" w:cs="Simplified Arabic"/>
          <w:rtl/>
        </w:rPr>
        <w:t xml:space="preserve">القوى العسكرية </w:t>
      </w:r>
      <w:r w:rsidR="00E23E6B">
        <w:rPr>
          <w:rFonts w:ascii="Simplified Arabic" w:eastAsia="Times New Roman" w:hAnsi="Simplified Arabic" w:cs="Simplified Arabic"/>
          <w:rtl/>
        </w:rPr>
        <w:t>الرسمية</w:t>
      </w:r>
      <w:r w:rsidR="0028704A" w:rsidRPr="00E074D7">
        <w:rPr>
          <w:rFonts w:ascii="Simplified Arabic" w:eastAsia="Times New Roman" w:hAnsi="Simplified Arabic" w:cs="Simplified Arabic"/>
          <w:rtl/>
        </w:rPr>
        <w:t xml:space="preserve"> لكن إذا حالت معطيات واقعية أو ميدانية دون تدخل القوى العسكرية الرسمية ف</w:t>
      </w:r>
      <w:r w:rsidR="00E074D7" w:rsidRPr="00E074D7">
        <w:rPr>
          <w:rFonts w:ascii="Simplified Arabic" w:eastAsia="Times New Roman" w:hAnsi="Simplified Arabic" w:cs="Simplified Arabic"/>
          <w:rtl/>
        </w:rPr>
        <w:t>لا</w:t>
      </w:r>
      <w:r w:rsidR="0028704A" w:rsidRPr="00E074D7">
        <w:rPr>
          <w:rFonts w:ascii="Simplified Arabic" w:eastAsia="Times New Roman" w:hAnsi="Simplified Arabic" w:cs="Simplified Arabic"/>
          <w:rtl/>
        </w:rPr>
        <w:t xml:space="preserve"> تبقى السيادة بمهب الاعتداءات </w:t>
      </w:r>
      <w:r w:rsidR="00E074D7" w:rsidRPr="00E074D7">
        <w:rPr>
          <w:rFonts w:ascii="Simplified Arabic" w:eastAsia="Times New Roman" w:hAnsi="Simplified Arabic" w:cs="Simplified Arabic"/>
          <w:rtl/>
        </w:rPr>
        <w:t xml:space="preserve">بل </w:t>
      </w:r>
      <w:r w:rsidR="0028704A" w:rsidRPr="00E074D7">
        <w:rPr>
          <w:rFonts w:ascii="Simplified Arabic" w:eastAsia="Times New Roman" w:hAnsi="Simplified Arabic" w:cs="Simplified Arabic"/>
          <w:rtl/>
        </w:rPr>
        <w:t xml:space="preserve">تناط هذه المهمة بالشعب وقواه الحية؟. </w:t>
      </w:r>
    </w:p>
    <w:p w:rsidR="00E074D7" w:rsidRPr="00E074D7" w:rsidRDefault="00E074D7" w:rsidP="00E074D7">
      <w:pPr>
        <w:bidi/>
        <w:jc w:val="both"/>
        <w:rPr>
          <w:rFonts w:ascii="Simplified Arabic" w:eastAsia="Times New Roman" w:hAnsi="Simplified Arabic" w:cs="Simplified Arabic"/>
          <w:rtl/>
        </w:rPr>
      </w:pPr>
      <w:r w:rsidRPr="00E074D7">
        <w:rPr>
          <w:rFonts w:ascii="Simplified Arabic" w:eastAsia="Times New Roman" w:hAnsi="Simplified Arabic" w:cs="Simplified Arabic"/>
          <w:rtl/>
        </w:rPr>
        <w:t xml:space="preserve">ومن هذه الفرضية المدعومة بالتجربة فإن الدفاع عن السيادة مسؤولية القوى الشعبية التي لا تستطيع التخلي عنها، وحيث أن جهة تكون مسؤولة عن السيادة فلا يمكن اعتبار وجودها غير شرعي، بل من البديهي أن تكون شرعيتها موازية لشرعية اي </w:t>
      </w:r>
      <w:r w:rsidR="00E23E6B">
        <w:rPr>
          <w:rFonts w:ascii="Simplified Arabic" w:eastAsia="Times New Roman" w:hAnsi="Simplified Arabic" w:cs="Simplified Arabic" w:hint="cs"/>
          <w:rtl/>
          <w:lang w:bidi="ar-LB"/>
        </w:rPr>
        <w:t xml:space="preserve">جهازٍ </w:t>
      </w:r>
      <w:r w:rsidRPr="00E074D7">
        <w:rPr>
          <w:rFonts w:ascii="Simplified Arabic" w:eastAsia="Times New Roman" w:hAnsi="Simplified Arabic" w:cs="Simplified Arabic"/>
          <w:rtl/>
        </w:rPr>
        <w:t>رسميٍ في الدولة.</w:t>
      </w:r>
      <w:r w:rsidRPr="00E074D7">
        <w:rPr>
          <w:rFonts w:ascii="Simplified Arabic" w:eastAsia="Times New Roman" w:hAnsi="Simplified Arabic" w:cs="Simplified Arabic"/>
          <w:rtl/>
        </w:rPr>
        <w:tab/>
      </w:r>
      <w:r w:rsidRPr="00E074D7">
        <w:rPr>
          <w:rFonts w:ascii="Simplified Arabic" w:eastAsia="Times New Roman" w:hAnsi="Simplified Arabic" w:cs="Simplified Arabic"/>
          <w:rtl/>
        </w:rPr>
        <w:tab/>
      </w:r>
      <w:r w:rsidRPr="00E074D7">
        <w:rPr>
          <w:rFonts w:ascii="Simplified Arabic" w:eastAsia="Times New Roman" w:hAnsi="Simplified Arabic" w:cs="Simplified Arabic"/>
          <w:rtl/>
        </w:rPr>
        <w:tab/>
      </w:r>
    </w:p>
    <w:p w:rsidR="00D55B7B" w:rsidRPr="00E074D7" w:rsidRDefault="00AC6920" w:rsidP="00BA4041">
      <w:pPr>
        <w:bidi/>
        <w:jc w:val="both"/>
        <w:rPr>
          <w:rFonts w:ascii="Simplified Arabic" w:eastAsia="Times New Roman" w:hAnsi="Simplified Arabic" w:cs="Simplified Arabic"/>
          <w:rtl/>
        </w:rPr>
      </w:pPr>
      <w:r w:rsidRPr="00E074D7">
        <w:rPr>
          <w:rFonts w:ascii="Simplified Arabic" w:eastAsia="Times New Roman" w:hAnsi="Simplified Arabic" w:cs="Simplified Arabic"/>
          <w:rtl/>
        </w:rPr>
        <w:t xml:space="preserve">وإذ أحسنت دولة العراق في إقرار قانون الحشد الشعبي وذلك بغاية تأمين ضمانات اجتماعية ومالية للمنضومين ضمن الحشد، </w:t>
      </w:r>
      <w:r w:rsidR="00E074D7" w:rsidRPr="00E074D7">
        <w:rPr>
          <w:rFonts w:ascii="Simplified Arabic" w:eastAsia="Times New Roman" w:hAnsi="Simplified Arabic" w:cs="Simplified Arabic"/>
          <w:rtl/>
        </w:rPr>
        <w:t>فإن المشترع اللبناني كان سبّاقاً في ذلك حيث أقرّ بحقوق القوى الشعبية المؤازرة للجيش (قانون 24/5/1957 إنشاء وحدات من القوى المساعدة، والقانون رقم 1 تاريخ 2/1/1969 إنشاء وحدات الأنصار في الجيش). وهذه القوانين هي ذات</w:t>
      </w:r>
      <w:r w:rsidRPr="00E074D7">
        <w:rPr>
          <w:rFonts w:ascii="Simplified Arabic" w:eastAsia="Times New Roman" w:hAnsi="Simplified Arabic" w:cs="Simplified Arabic"/>
          <w:rtl/>
        </w:rPr>
        <w:t xml:space="preserve"> مفعولٍ إعلاني يكشف عن حقيقة ثابتة لا تحتاج إلى الدليل، </w:t>
      </w:r>
      <w:r w:rsidR="00BA4041">
        <w:rPr>
          <w:rFonts w:ascii="Simplified Arabic" w:eastAsia="Times New Roman" w:hAnsi="Simplified Arabic" w:cs="Simplified Arabic" w:hint="cs"/>
          <w:rtl/>
        </w:rPr>
        <w:t>بأ</w:t>
      </w:r>
      <w:r w:rsidR="00E074D7" w:rsidRPr="00E074D7">
        <w:rPr>
          <w:rFonts w:ascii="Simplified Arabic" w:eastAsia="Times New Roman" w:hAnsi="Simplified Arabic" w:cs="Simplified Arabic"/>
          <w:rtl/>
        </w:rPr>
        <w:t>ن هذه القوى الشعبية هي مصدر قوّة للدولة وركيزة أساسية في سياساتها الدفاعية أو الخارجية، ولهذا فإن من المنطق أن تحضن ا</w:t>
      </w:r>
      <w:r w:rsidRPr="00E074D7">
        <w:rPr>
          <w:rFonts w:ascii="Simplified Arabic" w:eastAsia="Times New Roman" w:hAnsi="Simplified Arabic" w:cs="Simplified Arabic"/>
          <w:rtl/>
        </w:rPr>
        <w:t xml:space="preserve">لدولة القوية </w:t>
      </w:r>
      <w:r w:rsidR="00E074D7" w:rsidRPr="00E074D7">
        <w:rPr>
          <w:rFonts w:ascii="Simplified Arabic" w:eastAsia="Times New Roman" w:hAnsi="Simplified Arabic" w:cs="Simplified Arabic"/>
          <w:rtl/>
        </w:rPr>
        <w:t>و</w:t>
      </w:r>
      <w:r w:rsidRPr="00E074D7">
        <w:rPr>
          <w:rFonts w:ascii="Simplified Arabic" w:eastAsia="Times New Roman" w:hAnsi="Simplified Arabic" w:cs="Simplified Arabic"/>
          <w:rtl/>
        </w:rPr>
        <w:t xml:space="preserve">تحمي </w:t>
      </w:r>
      <w:bookmarkStart w:id="0" w:name="_GoBack"/>
      <w:bookmarkEnd w:id="0"/>
      <w:r w:rsidRPr="00E074D7">
        <w:rPr>
          <w:rFonts w:ascii="Simplified Arabic" w:eastAsia="Times New Roman" w:hAnsi="Simplified Arabic" w:cs="Simplified Arabic"/>
          <w:rtl/>
        </w:rPr>
        <w:t>قواها الشعبية، وهذه مقولة الشهيد رفيق الحريري في كلمة له</w:t>
      </w:r>
      <w:r w:rsidR="00E074D7" w:rsidRPr="00E074D7">
        <w:rPr>
          <w:rFonts w:ascii="Simplified Arabic" w:eastAsia="Times New Roman" w:hAnsi="Simplified Arabic" w:cs="Simplified Arabic"/>
          <w:rtl/>
        </w:rPr>
        <w:t xml:space="preserve"> حول الدولة القوية منشورة في مجلة الإدارة اللبنانية العدد الثالث خريف 1998 ص5</w:t>
      </w:r>
      <w:r w:rsidRPr="00E074D7">
        <w:rPr>
          <w:rFonts w:ascii="Simplified Arabic" w:eastAsia="Times New Roman" w:hAnsi="Simplified Arabic" w:cs="Simplified Arabic"/>
          <w:rtl/>
        </w:rPr>
        <w:t xml:space="preserve"> </w:t>
      </w:r>
      <w:r w:rsidR="00E074D7" w:rsidRPr="00E074D7">
        <w:rPr>
          <w:rFonts w:ascii="Simplified Arabic" w:eastAsia="Times New Roman" w:hAnsi="Simplified Arabic" w:cs="Simplified Arabic"/>
          <w:rtl/>
        </w:rPr>
        <w:t xml:space="preserve">، حيث عرّف الدولة القوية </w:t>
      </w:r>
      <w:r w:rsidR="00D55B7B" w:rsidRPr="00E074D7">
        <w:rPr>
          <w:rFonts w:ascii="Simplified Arabic" w:eastAsia="Times New Roman" w:hAnsi="Simplified Arabic" w:cs="Simplified Arabic"/>
          <w:rtl/>
        </w:rPr>
        <w:t>بأنها الدولة الت</w:t>
      </w:r>
      <w:r w:rsidR="00E074D7" w:rsidRPr="00E074D7">
        <w:rPr>
          <w:rFonts w:ascii="Simplified Arabic" w:eastAsia="Times New Roman" w:hAnsi="Simplified Arabic" w:cs="Simplified Arabic"/>
          <w:rtl/>
        </w:rPr>
        <w:t>ي تحمي المقاومة وترعاها</w:t>
      </w:r>
      <w:r w:rsidR="00D55B7B" w:rsidRPr="00E074D7">
        <w:rPr>
          <w:rFonts w:ascii="Simplified Arabic" w:eastAsia="Times New Roman" w:hAnsi="Simplified Arabic" w:cs="Simplified Arabic"/>
          <w:rtl/>
        </w:rPr>
        <w:t xml:space="preserve">. </w:t>
      </w:r>
    </w:p>
    <w:sectPr w:rsidR="00D55B7B" w:rsidRPr="00E074D7" w:rsidSect="002E3E6A">
      <w:headerReference w:type="default" r:id="rId8"/>
      <w:footerReference w:type="default" r:id="rId9"/>
      <w:footnotePr>
        <w:numRestart w:val="eachPage"/>
      </w:footnotePr>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BDC" w:rsidRDefault="00056BDC" w:rsidP="00ED1E51">
      <w:r>
        <w:separator/>
      </w:r>
    </w:p>
  </w:endnote>
  <w:endnote w:type="continuationSeparator" w:id="0">
    <w:p w:rsidR="00056BDC" w:rsidRDefault="00056BDC" w:rsidP="00ED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44" w:rsidRDefault="00174644">
    <w:pPr>
      <w:pStyle w:val="Footer"/>
      <w:rPr>
        <w:rtl/>
        <w:lang w:bidi="ar-LB"/>
      </w:rPr>
    </w:pPr>
  </w:p>
  <w:p w:rsidR="00174644" w:rsidRDefault="00174644">
    <w:pPr>
      <w:pStyle w:val="Footer"/>
      <w:rPr>
        <w:lang w:bidi="ar-L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BDC" w:rsidRDefault="00056BDC" w:rsidP="00ED1E51">
      <w:r>
        <w:separator/>
      </w:r>
    </w:p>
  </w:footnote>
  <w:footnote w:type="continuationSeparator" w:id="0">
    <w:p w:rsidR="00056BDC" w:rsidRDefault="00056BDC" w:rsidP="00ED1E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44" w:rsidRDefault="00174644">
    <w:pPr>
      <w:pStyle w:val="Header"/>
      <w:rPr>
        <w:lang w:bidi="ar-LB"/>
      </w:rPr>
    </w:pP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78B"/>
    <w:multiLevelType w:val="hybridMultilevel"/>
    <w:tmpl w:val="35A2E73A"/>
    <w:lvl w:ilvl="0" w:tplc="BA5601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42D01"/>
    <w:multiLevelType w:val="hybridMultilevel"/>
    <w:tmpl w:val="7CFE939C"/>
    <w:lvl w:ilvl="0" w:tplc="EA8A5A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F65F92"/>
    <w:multiLevelType w:val="hybridMultilevel"/>
    <w:tmpl w:val="2548A7AA"/>
    <w:lvl w:ilvl="0" w:tplc="876E2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3097C"/>
    <w:multiLevelType w:val="hybridMultilevel"/>
    <w:tmpl w:val="A6E882A8"/>
    <w:lvl w:ilvl="0" w:tplc="59D84092">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C75E3"/>
    <w:multiLevelType w:val="hybridMultilevel"/>
    <w:tmpl w:val="22E40830"/>
    <w:lvl w:ilvl="0" w:tplc="584858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C97384"/>
    <w:multiLevelType w:val="hybridMultilevel"/>
    <w:tmpl w:val="21F2B5C2"/>
    <w:lvl w:ilvl="0" w:tplc="2BE2F7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2E59F2"/>
    <w:multiLevelType w:val="hybridMultilevel"/>
    <w:tmpl w:val="D3608C42"/>
    <w:lvl w:ilvl="0" w:tplc="7C7658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432B5D"/>
    <w:multiLevelType w:val="hybridMultilevel"/>
    <w:tmpl w:val="C78E2902"/>
    <w:lvl w:ilvl="0" w:tplc="6D00217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95781"/>
    <w:multiLevelType w:val="hybridMultilevel"/>
    <w:tmpl w:val="31E6AB7A"/>
    <w:lvl w:ilvl="0" w:tplc="9BCC854C">
      <w:start w:val="1"/>
      <w:numFmt w:val="arabicAlpha"/>
      <w:lvlText w:val="%1-"/>
      <w:lvlJc w:val="left"/>
      <w:pPr>
        <w:tabs>
          <w:tab w:val="num" w:pos="768"/>
        </w:tabs>
        <w:ind w:left="768" w:hanging="48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15:restartNumberingAfterBreak="0">
    <w:nsid w:val="5F7F4DE7"/>
    <w:multiLevelType w:val="hybridMultilevel"/>
    <w:tmpl w:val="9DAA0B8C"/>
    <w:lvl w:ilvl="0" w:tplc="E60E30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D579A8"/>
    <w:multiLevelType w:val="hybridMultilevel"/>
    <w:tmpl w:val="46909482"/>
    <w:lvl w:ilvl="0" w:tplc="A516E9CE">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74372309"/>
    <w:multiLevelType w:val="hybridMultilevel"/>
    <w:tmpl w:val="D9CE3E4C"/>
    <w:lvl w:ilvl="0" w:tplc="7062EBBC">
      <w:start w:val="1"/>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4C5CB77C">
      <w:start w:val="2"/>
      <w:numFmt w:val="decimal"/>
      <w:lvlText w:val="%3"/>
      <w:lvlJc w:val="left"/>
      <w:pPr>
        <w:tabs>
          <w:tab w:val="num" w:pos="2268"/>
        </w:tabs>
        <w:ind w:left="2268" w:hanging="360"/>
      </w:pPr>
      <w:rPr>
        <w:rFonts w:hint="default"/>
      </w:rPr>
    </w:lvl>
    <w:lvl w:ilvl="3" w:tplc="5D5AB974">
      <w:start w:val="1"/>
      <w:numFmt w:val="arabicAlpha"/>
      <w:lvlText w:val="%4-"/>
      <w:lvlJc w:val="left"/>
      <w:pPr>
        <w:tabs>
          <w:tab w:val="num" w:pos="2808"/>
        </w:tabs>
        <w:ind w:left="2808" w:hanging="360"/>
      </w:pPr>
      <w:rPr>
        <w:rFonts w:hint="default"/>
      </w:r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4"/>
  </w:num>
  <w:num w:numId="2">
    <w:abstractNumId w:val="0"/>
  </w:num>
  <w:num w:numId="3">
    <w:abstractNumId w:val="8"/>
  </w:num>
  <w:num w:numId="4">
    <w:abstractNumId w:val="9"/>
  </w:num>
  <w:num w:numId="5">
    <w:abstractNumId w:val="1"/>
  </w:num>
  <w:num w:numId="6">
    <w:abstractNumId w:val="10"/>
  </w:num>
  <w:num w:numId="7">
    <w:abstractNumId w:val="11"/>
  </w:num>
  <w:num w:numId="8">
    <w:abstractNumId w:val="2"/>
  </w:num>
  <w:num w:numId="9">
    <w:abstractNumId w:val="5"/>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51"/>
    <w:rsid w:val="00003B51"/>
    <w:rsid w:val="00014BA3"/>
    <w:rsid w:val="00031C3C"/>
    <w:rsid w:val="00047175"/>
    <w:rsid w:val="00051A7D"/>
    <w:rsid w:val="000523C2"/>
    <w:rsid w:val="00054994"/>
    <w:rsid w:val="00054A56"/>
    <w:rsid w:val="00056BDC"/>
    <w:rsid w:val="000575DC"/>
    <w:rsid w:val="00064683"/>
    <w:rsid w:val="00067D26"/>
    <w:rsid w:val="0007097D"/>
    <w:rsid w:val="00070B77"/>
    <w:rsid w:val="00083260"/>
    <w:rsid w:val="00083458"/>
    <w:rsid w:val="000910FC"/>
    <w:rsid w:val="0009220A"/>
    <w:rsid w:val="00095970"/>
    <w:rsid w:val="000A098A"/>
    <w:rsid w:val="000C19EA"/>
    <w:rsid w:val="000C3BCC"/>
    <w:rsid w:val="000C64E0"/>
    <w:rsid w:val="000D2FBB"/>
    <w:rsid w:val="000D4E6A"/>
    <w:rsid w:val="000F285B"/>
    <w:rsid w:val="001054AE"/>
    <w:rsid w:val="00107416"/>
    <w:rsid w:val="0011238D"/>
    <w:rsid w:val="00112848"/>
    <w:rsid w:val="0013604E"/>
    <w:rsid w:val="0014096D"/>
    <w:rsid w:val="00142E3A"/>
    <w:rsid w:val="00151395"/>
    <w:rsid w:val="00161E01"/>
    <w:rsid w:val="001643D7"/>
    <w:rsid w:val="00174644"/>
    <w:rsid w:val="00175591"/>
    <w:rsid w:val="00180927"/>
    <w:rsid w:val="001A72F6"/>
    <w:rsid w:val="001D1076"/>
    <w:rsid w:val="001D4435"/>
    <w:rsid w:val="001D4C76"/>
    <w:rsid w:val="001E04B5"/>
    <w:rsid w:val="001E4165"/>
    <w:rsid w:val="001F2EA7"/>
    <w:rsid w:val="001F53BF"/>
    <w:rsid w:val="00215A01"/>
    <w:rsid w:val="002318DC"/>
    <w:rsid w:val="00251801"/>
    <w:rsid w:val="00256013"/>
    <w:rsid w:val="00257645"/>
    <w:rsid w:val="00272A24"/>
    <w:rsid w:val="00280469"/>
    <w:rsid w:val="0028704A"/>
    <w:rsid w:val="00291324"/>
    <w:rsid w:val="00296771"/>
    <w:rsid w:val="002A01B4"/>
    <w:rsid w:val="002A7D23"/>
    <w:rsid w:val="002B47CF"/>
    <w:rsid w:val="002B5CCD"/>
    <w:rsid w:val="002C0F51"/>
    <w:rsid w:val="002C21EA"/>
    <w:rsid w:val="002D56FA"/>
    <w:rsid w:val="002D6D94"/>
    <w:rsid w:val="002E3E6A"/>
    <w:rsid w:val="002E6662"/>
    <w:rsid w:val="002F339D"/>
    <w:rsid w:val="00311504"/>
    <w:rsid w:val="003211F3"/>
    <w:rsid w:val="00325BFD"/>
    <w:rsid w:val="00333BD5"/>
    <w:rsid w:val="00346B5D"/>
    <w:rsid w:val="003550F8"/>
    <w:rsid w:val="00357F5E"/>
    <w:rsid w:val="00360CA9"/>
    <w:rsid w:val="00370F71"/>
    <w:rsid w:val="003772F7"/>
    <w:rsid w:val="003816E6"/>
    <w:rsid w:val="003915E1"/>
    <w:rsid w:val="00393124"/>
    <w:rsid w:val="00394A06"/>
    <w:rsid w:val="003950F6"/>
    <w:rsid w:val="003C0F9F"/>
    <w:rsid w:val="003C16C2"/>
    <w:rsid w:val="003C3741"/>
    <w:rsid w:val="003C6B31"/>
    <w:rsid w:val="003D0A8B"/>
    <w:rsid w:val="003D7E5E"/>
    <w:rsid w:val="003E12B6"/>
    <w:rsid w:val="003F11D0"/>
    <w:rsid w:val="003F4200"/>
    <w:rsid w:val="003F6326"/>
    <w:rsid w:val="003F7778"/>
    <w:rsid w:val="00404496"/>
    <w:rsid w:val="0040649C"/>
    <w:rsid w:val="004122C4"/>
    <w:rsid w:val="00414DFC"/>
    <w:rsid w:val="004157B3"/>
    <w:rsid w:val="00415C45"/>
    <w:rsid w:val="00424BA9"/>
    <w:rsid w:val="00452216"/>
    <w:rsid w:val="004625D7"/>
    <w:rsid w:val="004658D2"/>
    <w:rsid w:val="00476A06"/>
    <w:rsid w:val="004A01DF"/>
    <w:rsid w:val="004A41C2"/>
    <w:rsid w:val="004C3161"/>
    <w:rsid w:val="004D5CFE"/>
    <w:rsid w:val="004E3AC2"/>
    <w:rsid w:val="004F257C"/>
    <w:rsid w:val="004F6847"/>
    <w:rsid w:val="00500196"/>
    <w:rsid w:val="00506398"/>
    <w:rsid w:val="00515FBA"/>
    <w:rsid w:val="0051616F"/>
    <w:rsid w:val="00517093"/>
    <w:rsid w:val="005215C4"/>
    <w:rsid w:val="00531F64"/>
    <w:rsid w:val="0054104B"/>
    <w:rsid w:val="0054538E"/>
    <w:rsid w:val="005466AF"/>
    <w:rsid w:val="00547B1F"/>
    <w:rsid w:val="00547EA9"/>
    <w:rsid w:val="00551C91"/>
    <w:rsid w:val="00554346"/>
    <w:rsid w:val="005865E9"/>
    <w:rsid w:val="0059056E"/>
    <w:rsid w:val="0059335E"/>
    <w:rsid w:val="00596999"/>
    <w:rsid w:val="005977B6"/>
    <w:rsid w:val="005A0107"/>
    <w:rsid w:val="005B1E8F"/>
    <w:rsid w:val="005B2DDC"/>
    <w:rsid w:val="005B707F"/>
    <w:rsid w:val="005D1BD9"/>
    <w:rsid w:val="005D1F9E"/>
    <w:rsid w:val="005F2FA1"/>
    <w:rsid w:val="006255D6"/>
    <w:rsid w:val="006279B4"/>
    <w:rsid w:val="00631C67"/>
    <w:rsid w:val="006405A3"/>
    <w:rsid w:val="0065079A"/>
    <w:rsid w:val="0069426B"/>
    <w:rsid w:val="0069776B"/>
    <w:rsid w:val="006A1088"/>
    <w:rsid w:val="006B043E"/>
    <w:rsid w:val="006B5C56"/>
    <w:rsid w:val="006B7427"/>
    <w:rsid w:val="006E0E0B"/>
    <w:rsid w:val="006F0806"/>
    <w:rsid w:val="00700728"/>
    <w:rsid w:val="00704242"/>
    <w:rsid w:val="0071552A"/>
    <w:rsid w:val="0072452C"/>
    <w:rsid w:val="007413D0"/>
    <w:rsid w:val="00745F24"/>
    <w:rsid w:val="0074745C"/>
    <w:rsid w:val="007516C6"/>
    <w:rsid w:val="00751949"/>
    <w:rsid w:val="00757E02"/>
    <w:rsid w:val="00767488"/>
    <w:rsid w:val="00770B1D"/>
    <w:rsid w:val="00770CE7"/>
    <w:rsid w:val="007A1CD1"/>
    <w:rsid w:val="007B78D4"/>
    <w:rsid w:val="007C0B8F"/>
    <w:rsid w:val="007C0BD9"/>
    <w:rsid w:val="007E42EE"/>
    <w:rsid w:val="00804632"/>
    <w:rsid w:val="0082647D"/>
    <w:rsid w:val="008318F1"/>
    <w:rsid w:val="00835163"/>
    <w:rsid w:val="0083582F"/>
    <w:rsid w:val="00842C75"/>
    <w:rsid w:val="00843E59"/>
    <w:rsid w:val="008451B2"/>
    <w:rsid w:val="00852B27"/>
    <w:rsid w:val="00854B48"/>
    <w:rsid w:val="008571ED"/>
    <w:rsid w:val="00857CDF"/>
    <w:rsid w:val="00867616"/>
    <w:rsid w:val="00867AE6"/>
    <w:rsid w:val="0088368C"/>
    <w:rsid w:val="008864E9"/>
    <w:rsid w:val="00890A81"/>
    <w:rsid w:val="008910E6"/>
    <w:rsid w:val="008936D5"/>
    <w:rsid w:val="00893A47"/>
    <w:rsid w:val="00896683"/>
    <w:rsid w:val="008975D2"/>
    <w:rsid w:val="008A787E"/>
    <w:rsid w:val="008B1088"/>
    <w:rsid w:val="008B5987"/>
    <w:rsid w:val="008D63E4"/>
    <w:rsid w:val="008E207D"/>
    <w:rsid w:val="008E4896"/>
    <w:rsid w:val="008E5172"/>
    <w:rsid w:val="008E727D"/>
    <w:rsid w:val="008E77A5"/>
    <w:rsid w:val="008F02FE"/>
    <w:rsid w:val="008F3226"/>
    <w:rsid w:val="008F563C"/>
    <w:rsid w:val="00901A87"/>
    <w:rsid w:val="009053A3"/>
    <w:rsid w:val="009065B2"/>
    <w:rsid w:val="009117D8"/>
    <w:rsid w:val="00913A8F"/>
    <w:rsid w:val="00922BA6"/>
    <w:rsid w:val="009346C7"/>
    <w:rsid w:val="00940C06"/>
    <w:rsid w:val="009453C7"/>
    <w:rsid w:val="00947DEF"/>
    <w:rsid w:val="00954C0E"/>
    <w:rsid w:val="009556A2"/>
    <w:rsid w:val="00960DA1"/>
    <w:rsid w:val="0097293B"/>
    <w:rsid w:val="0097435B"/>
    <w:rsid w:val="00986AA3"/>
    <w:rsid w:val="00991D01"/>
    <w:rsid w:val="009A0D5D"/>
    <w:rsid w:val="009A30C5"/>
    <w:rsid w:val="009C349D"/>
    <w:rsid w:val="009E1A73"/>
    <w:rsid w:val="009E3942"/>
    <w:rsid w:val="009E445F"/>
    <w:rsid w:val="009E734B"/>
    <w:rsid w:val="009F42D8"/>
    <w:rsid w:val="00A01352"/>
    <w:rsid w:val="00A125FE"/>
    <w:rsid w:val="00A155CE"/>
    <w:rsid w:val="00A16378"/>
    <w:rsid w:val="00A168AA"/>
    <w:rsid w:val="00A30BFE"/>
    <w:rsid w:val="00A52039"/>
    <w:rsid w:val="00A608C0"/>
    <w:rsid w:val="00A61411"/>
    <w:rsid w:val="00A74219"/>
    <w:rsid w:val="00A754A7"/>
    <w:rsid w:val="00A84863"/>
    <w:rsid w:val="00AA3C1C"/>
    <w:rsid w:val="00AA4FB0"/>
    <w:rsid w:val="00AA5857"/>
    <w:rsid w:val="00AB1B70"/>
    <w:rsid w:val="00AC2A16"/>
    <w:rsid w:val="00AC6920"/>
    <w:rsid w:val="00AD2527"/>
    <w:rsid w:val="00AD3F97"/>
    <w:rsid w:val="00AD77E1"/>
    <w:rsid w:val="00AE2D21"/>
    <w:rsid w:val="00AE39FB"/>
    <w:rsid w:val="00AF1DD3"/>
    <w:rsid w:val="00B12012"/>
    <w:rsid w:val="00B16144"/>
    <w:rsid w:val="00B25CDB"/>
    <w:rsid w:val="00B546F1"/>
    <w:rsid w:val="00B62F79"/>
    <w:rsid w:val="00B74BCC"/>
    <w:rsid w:val="00B74C6B"/>
    <w:rsid w:val="00B859E6"/>
    <w:rsid w:val="00B8733D"/>
    <w:rsid w:val="00B9619A"/>
    <w:rsid w:val="00BA36AA"/>
    <w:rsid w:val="00BA4041"/>
    <w:rsid w:val="00BB04C7"/>
    <w:rsid w:val="00BB7991"/>
    <w:rsid w:val="00BC51C2"/>
    <w:rsid w:val="00BD0D43"/>
    <w:rsid w:val="00BD4AFC"/>
    <w:rsid w:val="00BF13AB"/>
    <w:rsid w:val="00BF4655"/>
    <w:rsid w:val="00C01D10"/>
    <w:rsid w:val="00C07188"/>
    <w:rsid w:val="00C134F0"/>
    <w:rsid w:val="00C1736A"/>
    <w:rsid w:val="00C26091"/>
    <w:rsid w:val="00C33ADE"/>
    <w:rsid w:val="00C37094"/>
    <w:rsid w:val="00C52F1D"/>
    <w:rsid w:val="00C57014"/>
    <w:rsid w:val="00C60905"/>
    <w:rsid w:val="00C75F02"/>
    <w:rsid w:val="00C8053B"/>
    <w:rsid w:val="00C80D4C"/>
    <w:rsid w:val="00C830C3"/>
    <w:rsid w:val="00C94CDA"/>
    <w:rsid w:val="00CA4A7F"/>
    <w:rsid w:val="00CA4B60"/>
    <w:rsid w:val="00CB5EEF"/>
    <w:rsid w:val="00CC7CA1"/>
    <w:rsid w:val="00CD3658"/>
    <w:rsid w:val="00CF4E88"/>
    <w:rsid w:val="00CF4F3D"/>
    <w:rsid w:val="00D042B3"/>
    <w:rsid w:val="00D05227"/>
    <w:rsid w:val="00D222A1"/>
    <w:rsid w:val="00D27204"/>
    <w:rsid w:val="00D54AC7"/>
    <w:rsid w:val="00D55B7B"/>
    <w:rsid w:val="00D568C4"/>
    <w:rsid w:val="00D7356E"/>
    <w:rsid w:val="00D75C5F"/>
    <w:rsid w:val="00DA2B6F"/>
    <w:rsid w:val="00DB7032"/>
    <w:rsid w:val="00DD3786"/>
    <w:rsid w:val="00DD59BC"/>
    <w:rsid w:val="00DE20C5"/>
    <w:rsid w:val="00DF3626"/>
    <w:rsid w:val="00DF4AFE"/>
    <w:rsid w:val="00DF6014"/>
    <w:rsid w:val="00E074D7"/>
    <w:rsid w:val="00E23E6B"/>
    <w:rsid w:val="00E34166"/>
    <w:rsid w:val="00E40596"/>
    <w:rsid w:val="00E44036"/>
    <w:rsid w:val="00E560F5"/>
    <w:rsid w:val="00E629D9"/>
    <w:rsid w:val="00E6353B"/>
    <w:rsid w:val="00E723FA"/>
    <w:rsid w:val="00E875D9"/>
    <w:rsid w:val="00E87FE4"/>
    <w:rsid w:val="00E9664B"/>
    <w:rsid w:val="00E976B4"/>
    <w:rsid w:val="00EA5CAC"/>
    <w:rsid w:val="00EB5D67"/>
    <w:rsid w:val="00EB73D8"/>
    <w:rsid w:val="00ED1E51"/>
    <w:rsid w:val="00ED277B"/>
    <w:rsid w:val="00EE3E0A"/>
    <w:rsid w:val="00EE4336"/>
    <w:rsid w:val="00F12426"/>
    <w:rsid w:val="00F333F4"/>
    <w:rsid w:val="00F41387"/>
    <w:rsid w:val="00F72181"/>
    <w:rsid w:val="00F8092A"/>
    <w:rsid w:val="00F844EC"/>
    <w:rsid w:val="00F87080"/>
    <w:rsid w:val="00FA559B"/>
    <w:rsid w:val="00FB2B1F"/>
    <w:rsid w:val="00FB372D"/>
    <w:rsid w:val="00FB42B6"/>
    <w:rsid w:val="00FB472B"/>
    <w:rsid w:val="00FC15FD"/>
    <w:rsid w:val="00FE2A8B"/>
    <w:rsid w:val="00FE6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0D56"/>
  <w15:docId w15:val="{512EAFBF-87AA-495D-975F-0C36A25F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51"/>
    <w:rPr>
      <w:rFonts w:eastAsia="SimSun"/>
      <w:sz w:val="24"/>
      <w:szCs w:val="24"/>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922BA6"/>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 w:type="paragraph" w:styleId="Header">
    <w:name w:val="header"/>
    <w:basedOn w:val="Normal"/>
    <w:link w:val="HeaderChar"/>
    <w:rsid w:val="00ED1E51"/>
    <w:pPr>
      <w:tabs>
        <w:tab w:val="center" w:pos="4153"/>
        <w:tab w:val="right" w:pos="8306"/>
      </w:tabs>
    </w:pPr>
  </w:style>
  <w:style w:type="character" w:customStyle="1" w:styleId="HeaderChar">
    <w:name w:val="Header Char"/>
    <w:basedOn w:val="DefaultParagraphFont"/>
    <w:link w:val="Header"/>
    <w:rsid w:val="00ED1E51"/>
    <w:rPr>
      <w:rFonts w:eastAsia="SimSun"/>
      <w:sz w:val="24"/>
      <w:szCs w:val="24"/>
    </w:rPr>
  </w:style>
  <w:style w:type="paragraph" w:styleId="Footer">
    <w:name w:val="footer"/>
    <w:basedOn w:val="Normal"/>
    <w:link w:val="FooterChar"/>
    <w:rsid w:val="00ED1E51"/>
    <w:pPr>
      <w:tabs>
        <w:tab w:val="center" w:pos="4153"/>
        <w:tab w:val="right" w:pos="8306"/>
      </w:tabs>
    </w:pPr>
  </w:style>
  <w:style w:type="character" w:customStyle="1" w:styleId="FooterChar">
    <w:name w:val="Footer Char"/>
    <w:basedOn w:val="DefaultParagraphFont"/>
    <w:link w:val="Footer"/>
    <w:rsid w:val="00ED1E51"/>
    <w:rPr>
      <w:rFonts w:eastAsia="SimSun"/>
      <w:sz w:val="24"/>
      <w:szCs w:val="24"/>
    </w:rPr>
  </w:style>
  <w:style w:type="paragraph" w:styleId="FootnoteText">
    <w:name w:val="footnote text"/>
    <w:basedOn w:val="Normal"/>
    <w:link w:val="FootnoteTextChar"/>
    <w:rsid w:val="00ED1E51"/>
    <w:rPr>
      <w:sz w:val="20"/>
      <w:szCs w:val="20"/>
    </w:rPr>
  </w:style>
  <w:style w:type="character" w:customStyle="1" w:styleId="FootnoteTextChar">
    <w:name w:val="Footnote Text Char"/>
    <w:basedOn w:val="DefaultParagraphFont"/>
    <w:link w:val="FootnoteText"/>
    <w:rsid w:val="00ED1E51"/>
    <w:rPr>
      <w:rFonts w:eastAsia="SimSun"/>
    </w:rPr>
  </w:style>
  <w:style w:type="character" w:styleId="FootnoteReference">
    <w:name w:val="footnote reference"/>
    <w:basedOn w:val="DefaultParagraphFont"/>
    <w:rsid w:val="00ED1E51"/>
    <w:rPr>
      <w:vertAlign w:val="superscript"/>
    </w:rPr>
  </w:style>
  <w:style w:type="paragraph" w:customStyle="1" w:styleId="Default">
    <w:name w:val="Default"/>
    <w:rsid w:val="00360CA9"/>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922BA6"/>
    <w:rPr>
      <w:rFonts w:ascii="Arial" w:hAnsi="Arial" w:cs="Arial"/>
      <w:b/>
      <w:bCs/>
      <w:sz w:val="26"/>
      <w:szCs w:val="26"/>
    </w:rPr>
  </w:style>
  <w:style w:type="paragraph" w:styleId="NormalWeb">
    <w:name w:val="Normal (Web)"/>
    <w:basedOn w:val="Normal"/>
    <w:rsid w:val="00D568C4"/>
    <w:rPr>
      <w:rFonts w:eastAsia="Times New Roman"/>
      <w:color w:val="000000"/>
      <w:lang w:bidi="ar-LB"/>
    </w:rPr>
  </w:style>
  <w:style w:type="paragraph" w:styleId="BodyText2">
    <w:name w:val="Body Text 2"/>
    <w:basedOn w:val="Normal"/>
    <w:link w:val="BodyText2Char"/>
    <w:rsid w:val="007C0BD9"/>
    <w:pPr>
      <w:bidi/>
      <w:jc w:val="both"/>
    </w:pPr>
    <w:rPr>
      <w:rFonts w:ascii="Tahoma" w:eastAsia="Times New Roman" w:hAnsi="Tahoma" w:cs="Arabic Transparent"/>
      <w:sz w:val="28"/>
      <w:szCs w:val="28"/>
    </w:rPr>
  </w:style>
  <w:style w:type="character" w:customStyle="1" w:styleId="BodyText2Char">
    <w:name w:val="Body Text 2 Char"/>
    <w:basedOn w:val="DefaultParagraphFont"/>
    <w:link w:val="BodyText2"/>
    <w:rsid w:val="007C0BD9"/>
    <w:rPr>
      <w:rFonts w:ascii="Tahoma" w:hAnsi="Tahoma" w:cs="Arabic Transpare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81DE-CCBD-4D90-8E95-F6EC86E7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6</cp:revision>
  <dcterms:created xsi:type="dcterms:W3CDTF">2016-11-27T15:17:00Z</dcterms:created>
  <dcterms:modified xsi:type="dcterms:W3CDTF">2022-12-18T10:16:00Z</dcterms:modified>
</cp:coreProperties>
</file>