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31DCB" w14:textId="4D5CC482" w:rsidR="00D35014" w:rsidRPr="006F5E86" w:rsidRDefault="00D35014" w:rsidP="00DD78A3">
      <w:pPr>
        <w:bidi/>
        <w:jc w:val="center"/>
        <w:rPr>
          <w:rFonts w:ascii="Simplified Arabic" w:hAnsi="Simplified Arabic" w:cs="Simplified Arabic"/>
          <w:b/>
          <w:bCs/>
          <w:color w:val="333333"/>
          <w:sz w:val="28"/>
          <w:szCs w:val="28"/>
          <w:shd w:val="clear" w:color="auto" w:fill="FFFFFF"/>
          <w:rtl/>
        </w:rPr>
      </w:pPr>
      <w:r w:rsidRPr="006F5E86">
        <w:rPr>
          <w:rFonts w:ascii="Simplified Arabic" w:hAnsi="Simplified Arabic" w:cs="Simplified Arabic"/>
          <w:b/>
          <w:bCs/>
          <w:color w:val="333333"/>
          <w:sz w:val="28"/>
          <w:szCs w:val="28"/>
          <w:shd w:val="clear" w:color="auto" w:fill="FFFFFF"/>
          <w:rtl/>
        </w:rPr>
        <w:t>المعاهدة حتماً لا تسمو على الدستور</w:t>
      </w:r>
    </w:p>
    <w:p w14:paraId="5281922F" w14:textId="28613848" w:rsidR="005A5C5E" w:rsidRPr="00E27E2D" w:rsidRDefault="005A5C5E" w:rsidP="00F72349">
      <w:pPr>
        <w:bidi/>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عصام نعمة إسماعيل</w:t>
      </w:r>
    </w:p>
    <w:p w14:paraId="10EF264E" w14:textId="1320F122" w:rsidR="00F72349" w:rsidRDefault="00F72349" w:rsidP="00F72349">
      <w:pPr>
        <w:bidi/>
        <w:jc w:val="both"/>
        <w:rPr>
          <w:rStyle w:val="source"/>
          <w:rFonts w:ascii="droid arabic kufi" w:hAnsi="droid arabic kufi"/>
          <w:color w:val="000000"/>
          <w:sz w:val="20"/>
          <w:szCs w:val="20"/>
          <w:bdr w:val="none" w:sz="0" w:space="0" w:color="auto" w:frame="1"/>
          <w:rtl/>
        </w:rPr>
      </w:pPr>
      <w:r>
        <w:rPr>
          <w:rStyle w:val="source"/>
          <w:rFonts w:ascii="droid arabic kufi" w:hAnsi="droid arabic kufi" w:hint="cs"/>
          <w:color w:val="000000"/>
          <w:sz w:val="20"/>
          <w:szCs w:val="20"/>
          <w:bdr w:val="none" w:sz="0" w:space="0" w:color="auto" w:frame="1"/>
          <w:rtl/>
        </w:rPr>
        <w:t xml:space="preserve">موقع </w:t>
      </w:r>
      <w:r>
        <w:rPr>
          <w:rStyle w:val="source"/>
          <w:rFonts w:ascii="droid arabic kufi" w:hAnsi="droid arabic kufi"/>
          <w:color w:val="000000"/>
          <w:sz w:val="20"/>
          <w:szCs w:val="20"/>
          <w:bdr w:val="none" w:sz="0" w:space="0" w:color="auto" w:frame="1"/>
          <w:rtl/>
        </w:rPr>
        <w:t>النهار</w:t>
      </w:r>
      <w:r>
        <w:rPr>
          <w:rStyle w:val="source"/>
          <w:rFonts w:ascii="droid arabic kufi" w:hAnsi="droid arabic kufi" w:hint="cs"/>
          <w:color w:val="000000"/>
          <w:sz w:val="20"/>
          <w:szCs w:val="20"/>
          <w:bdr w:val="none" w:sz="0" w:space="0" w:color="auto" w:frame="1"/>
          <w:rtl/>
        </w:rPr>
        <w:t xml:space="preserve"> الالكتروني: تاريخ </w:t>
      </w:r>
      <w:r>
        <w:rPr>
          <w:rStyle w:val="date"/>
          <w:rFonts w:ascii="droid arabic kufi" w:hAnsi="droid arabic kufi"/>
          <w:color w:val="6C6C6C"/>
          <w:bdr w:val="none" w:sz="0" w:space="0" w:color="auto" w:frame="1"/>
          <w:rtl/>
        </w:rPr>
        <w:t xml:space="preserve">17-02-2021 </w:t>
      </w:r>
    </w:p>
    <w:p w14:paraId="464D8D14" w14:textId="77777777" w:rsidR="00F72349" w:rsidRDefault="00F72349" w:rsidP="00F72349">
      <w:pPr>
        <w:bidi/>
        <w:jc w:val="both"/>
        <w:rPr>
          <w:rStyle w:val="source"/>
          <w:rFonts w:ascii="droid arabic kufi" w:hAnsi="droid arabic kufi"/>
          <w:color w:val="000000"/>
          <w:sz w:val="20"/>
          <w:szCs w:val="20"/>
          <w:bdr w:val="none" w:sz="0" w:space="0" w:color="auto" w:frame="1"/>
          <w:rtl/>
        </w:rPr>
      </w:pPr>
    </w:p>
    <w:p w14:paraId="7E0784EE" w14:textId="419D302A" w:rsidR="00A265EF" w:rsidRPr="00E27E2D" w:rsidRDefault="00A265EF" w:rsidP="00F72349">
      <w:pPr>
        <w:bidi/>
        <w:jc w:val="both"/>
        <w:rPr>
          <w:rFonts w:ascii="Simplified Arabic" w:hAnsi="Simplified Arabic" w:cs="Simplified Arabic"/>
          <w:color w:val="333333"/>
          <w:sz w:val="28"/>
          <w:szCs w:val="28"/>
          <w:shd w:val="clear" w:color="auto" w:fill="FFFFFF"/>
          <w:rtl/>
        </w:rPr>
      </w:pPr>
      <w:r w:rsidRPr="00E27E2D">
        <w:rPr>
          <w:rFonts w:ascii="Simplified Arabic" w:hAnsi="Simplified Arabic" w:cs="Simplified Arabic"/>
          <w:color w:val="333333"/>
          <w:sz w:val="28"/>
          <w:szCs w:val="28"/>
          <w:shd w:val="clear" w:color="auto" w:fill="FFFFFF"/>
          <w:rtl/>
        </w:rPr>
        <w:t>قالها يوم أمس</w:t>
      </w:r>
      <w:r w:rsidR="00EA39C7">
        <w:rPr>
          <w:rFonts w:ascii="Simplified Arabic" w:hAnsi="Simplified Arabic" w:cs="Simplified Arabic" w:hint="cs"/>
          <w:color w:val="333333"/>
          <w:sz w:val="28"/>
          <w:szCs w:val="28"/>
          <w:shd w:val="clear" w:color="auto" w:fill="FFFFFF"/>
          <w:rtl/>
        </w:rPr>
        <w:t xml:space="preserve"> أحد النواب ب</w:t>
      </w:r>
      <w:r w:rsidRPr="00E27E2D">
        <w:rPr>
          <w:rFonts w:ascii="Simplified Arabic" w:hAnsi="Simplified Arabic" w:cs="Simplified Arabic"/>
          <w:color w:val="333333"/>
          <w:sz w:val="28"/>
          <w:szCs w:val="28"/>
          <w:shd w:val="clear" w:color="auto" w:fill="FFFFFF"/>
          <w:rtl/>
        </w:rPr>
        <w:t>أن المعاهدة الدولية تعلو فوق الدستور، هو قول مر</w:t>
      </w:r>
      <w:r w:rsidR="00DD78A3" w:rsidRPr="00E27E2D">
        <w:rPr>
          <w:rFonts w:ascii="Simplified Arabic" w:hAnsi="Simplified Arabic" w:cs="Simplified Arabic" w:hint="cs"/>
          <w:color w:val="333333"/>
          <w:sz w:val="28"/>
          <w:szCs w:val="28"/>
          <w:shd w:val="clear" w:color="auto" w:fill="FFFFFF"/>
          <w:rtl/>
        </w:rPr>
        <w:t>ف</w:t>
      </w:r>
      <w:r w:rsidRPr="00E27E2D">
        <w:rPr>
          <w:rFonts w:ascii="Simplified Arabic" w:hAnsi="Simplified Arabic" w:cs="Simplified Arabic"/>
          <w:color w:val="333333"/>
          <w:sz w:val="28"/>
          <w:szCs w:val="28"/>
          <w:shd w:val="clear" w:color="auto" w:fill="FFFFFF"/>
          <w:rtl/>
        </w:rPr>
        <w:t>وض بالمطلق، فالمعاه</w:t>
      </w:r>
      <w:r w:rsidR="00DD78A3" w:rsidRPr="00E27E2D">
        <w:rPr>
          <w:rFonts w:ascii="Simplified Arabic" w:hAnsi="Simplified Arabic" w:cs="Simplified Arabic" w:hint="cs"/>
          <w:color w:val="333333"/>
          <w:sz w:val="28"/>
          <w:szCs w:val="28"/>
          <w:shd w:val="clear" w:color="auto" w:fill="FFFFFF"/>
          <w:rtl/>
        </w:rPr>
        <w:t>د</w:t>
      </w:r>
      <w:r w:rsidRPr="00E27E2D">
        <w:rPr>
          <w:rFonts w:ascii="Simplified Arabic" w:hAnsi="Simplified Arabic" w:cs="Simplified Arabic"/>
          <w:color w:val="333333"/>
          <w:sz w:val="28"/>
          <w:szCs w:val="28"/>
          <w:shd w:val="clear" w:color="auto" w:fill="FFFFFF"/>
          <w:rtl/>
        </w:rPr>
        <w:t>ات الدولية في لبنان تقرّ وفق النص الدستوري الذي حدد المراجع</w:t>
      </w:r>
      <w:r w:rsidR="006F5E86">
        <w:rPr>
          <w:rFonts w:ascii="Simplified Arabic" w:hAnsi="Simplified Arabic" w:cs="Simplified Arabic" w:hint="cs"/>
          <w:color w:val="333333"/>
          <w:sz w:val="28"/>
          <w:szCs w:val="28"/>
          <w:shd w:val="clear" w:color="auto" w:fill="FFFFFF"/>
          <w:rtl/>
        </w:rPr>
        <w:t xml:space="preserve"> </w:t>
      </w:r>
      <w:r w:rsidRPr="00E27E2D">
        <w:rPr>
          <w:rFonts w:ascii="Simplified Arabic" w:hAnsi="Simplified Arabic" w:cs="Simplified Arabic"/>
          <w:color w:val="333333"/>
          <w:sz w:val="28"/>
          <w:szCs w:val="28"/>
          <w:shd w:val="clear" w:color="auto" w:fill="FFFFFF"/>
          <w:rtl/>
        </w:rPr>
        <w:t>المختصة للتفاوض وإبرام هذه المعاهدات في المادة 52 منه معطياً الصلاحية الأولى للحكومة بحيث ت</w:t>
      </w:r>
      <w:r w:rsidR="00DD78A3" w:rsidRPr="00E27E2D">
        <w:rPr>
          <w:rFonts w:ascii="Simplified Arabic" w:hAnsi="Simplified Arabic" w:cs="Simplified Arabic" w:hint="cs"/>
          <w:color w:val="333333"/>
          <w:sz w:val="28"/>
          <w:szCs w:val="28"/>
          <w:shd w:val="clear" w:color="auto" w:fill="FFFFFF"/>
          <w:rtl/>
        </w:rPr>
        <w:t xml:space="preserve">برم </w:t>
      </w:r>
      <w:r w:rsidRPr="00E27E2D">
        <w:rPr>
          <w:rFonts w:ascii="Simplified Arabic" w:hAnsi="Simplified Arabic" w:cs="Simplified Arabic"/>
          <w:color w:val="333333"/>
          <w:sz w:val="28"/>
          <w:szCs w:val="28"/>
          <w:shd w:val="clear" w:color="auto" w:fill="FFFFFF"/>
          <w:rtl/>
        </w:rPr>
        <w:t>معظم المعاهدات بموجب مراسيم تص</w:t>
      </w:r>
      <w:bookmarkStart w:id="0" w:name="_GoBack"/>
      <w:bookmarkEnd w:id="0"/>
      <w:r w:rsidRPr="00E27E2D">
        <w:rPr>
          <w:rFonts w:ascii="Simplified Arabic" w:hAnsi="Simplified Arabic" w:cs="Simplified Arabic"/>
          <w:color w:val="333333"/>
          <w:sz w:val="28"/>
          <w:szCs w:val="28"/>
          <w:shd w:val="clear" w:color="auto" w:fill="FFFFFF"/>
          <w:rtl/>
        </w:rPr>
        <w:t xml:space="preserve">در </w:t>
      </w:r>
      <w:r w:rsidR="00DD78A3" w:rsidRPr="00E27E2D">
        <w:rPr>
          <w:rFonts w:ascii="Simplified Arabic" w:hAnsi="Simplified Arabic" w:cs="Simplified Arabic" w:hint="cs"/>
          <w:color w:val="333333"/>
          <w:sz w:val="28"/>
          <w:szCs w:val="28"/>
          <w:shd w:val="clear" w:color="auto" w:fill="FFFFFF"/>
          <w:rtl/>
        </w:rPr>
        <w:t xml:space="preserve">بعد موافقة </w:t>
      </w:r>
      <w:r w:rsidRPr="00E27E2D">
        <w:rPr>
          <w:rFonts w:ascii="Simplified Arabic" w:hAnsi="Simplified Arabic" w:cs="Simplified Arabic"/>
          <w:color w:val="333333"/>
          <w:sz w:val="28"/>
          <w:szCs w:val="28"/>
          <w:shd w:val="clear" w:color="auto" w:fill="FFFFFF"/>
          <w:rtl/>
        </w:rPr>
        <w:t xml:space="preserve">مجلس الوزراء، ثمّ كانت الصلاحية الثانية </w:t>
      </w:r>
      <w:r w:rsidR="00DD78A3" w:rsidRPr="00E27E2D">
        <w:rPr>
          <w:rFonts w:ascii="Simplified Arabic" w:hAnsi="Simplified Arabic" w:cs="Simplified Arabic" w:hint="cs"/>
          <w:color w:val="333333"/>
          <w:sz w:val="28"/>
          <w:szCs w:val="28"/>
          <w:shd w:val="clear" w:color="auto" w:fill="FFFFFF"/>
          <w:rtl/>
        </w:rPr>
        <w:t xml:space="preserve">في الإبرام </w:t>
      </w:r>
      <w:r w:rsidRPr="00E27E2D">
        <w:rPr>
          <w:rFonts w:ascii="Simplified Arabic" w:hAnsi="Simplified Arabic" w:cs="Simplified Arabic"/>
          <w:color w:val="333333"/>
          <w:sz w:val="28"/>
          <w:szCs w:val="28"/>
          <w:shd w:val="clear" w:color="auto" w:fill="FFFFFF"/>
          <w:rtl/>
        </w:rPr>
        <w:t>لمجلس النواب في القضايا التجارية والمالية وفي المعاهدات التي لا يجوز فسخها سنة فسنة.</w:t>
      </w:r>
    </w:p>
    <w:p w14:paraId="0F9659EA" w14:textId="183ACE05" w:rsidR="00184099" w:rsidRPr="00E27E2D" w:rsidRDefault="00A265EF" w:rsidP="00E27E2D">
      <w:pPr>
        <w:bidi/>
        <w:jc w:val="both"/>
        <w:rPr>
          <w:rFonts w:ascii="Simplified Arabic" w:hAnsi="Simplified Arabic" w:cs="Simplified Arabic"/>
          <w:sz w:val="28"/>
          <w:szCs w:val="28"/>
          <w:rtl/>
          <w:lang w:bidi="ar-LB"/>
        </w:rPr>
      </w:pPr>
      <w:r w:rsidRPr="00E27E2D">
        <w:rPr>
          <w:rFonts w:ascii="Simplified Arabic" w:hAnsi="Simplified Arabic" w:cs="Simplified Arabic"/>
          <w:color w:val="333333"/>
          <w:sz w:val="28"/>
          <w:szCs w:val="28"/>
          <w:shd w:val="clear" w:color="auto" w:fill="FFFFFF"/>
          <w:rtl/>
        </w:rPr>
        <w:t xml:space="preserve">هذا الدستور الذي نظّم آلية إقرار المعاهدات لا يصح أن نصف ما ينشأ عنه بأنه يسمو عليه، </w:t>
      </w:r>
      <w:r w:rsidR="0056745B" w:rsidRPr="00E27E2D">
        <w:rPr>
          <w:rFonts w:ascii="Simplified Arabic" w:eastAsia="Times New Roman" w:hAnsi="Simplified Arabic" w:cs="Simplified Arabic"/>
          <w:sz w:val="28"/>
          <w:szCs w:val="28"/>
          <w:rtl/>
        </w:rPr>
        <w:t xml:space="preserve">بل </w:t>
      </w:r>
      <w:r w:rsidRPr="00E27E2D">
        <w:rPr>
          <w:rFonts w:ascii="Simplified Arabic" w:eastAsia="Times New Roman" w:hAnsi="Simplified Arabic" w:cs="Simplified Arabic"/>
          <w:sz w:val="28"/>
          <w:szCs w:val="28"/>
          <w:rtl/>
        </w:rPr>
        <w:t>لا يجوز أن يكون سمو الدستور محلّ خلاف على الاطلاق، فالدستور هو القانون الاسمى في الدولة، وله الصدارة العليا في الانتظام القانوني القائم.</w:t>
      </w:r>
      <w:r w:rsidRPr="00E27E2D">
        <w:rPr>
          <w:rFonts w:ascii="Simplified Arabic" w:hAnsi="Simplified Arabic" w:cs="Simplified Arabic"/>
          <w:sz w:val="28"/>
          <w:szCs w:val="28"/>
          <w:rtl/>
          <w:lang w:bidi="ar-LB"/>
        </w:rPr>
        <w:t xml:space="preserve"> </w:t>
      </w:r>
      <w:r w:rsidR="0056745B" w:rsidRPr="00E27E2D">
        <w:rPr>
          <w:rFonts w:ascii="Simplified Arabic" w:hAnsi="Simplified Arabic" w:cs="Simplified Arabic"/>
          <w:sz w:val="28"/>
          <w:szCs w:val="28"/>
          <w:rtl/>
          <w:lang w:bidi="ar-LB"/>
        </w:rPr>
        <w:t xml:space="preserve">ولا يغيّر من هذا الطرح أن </w:t>
      </w:r>
      <w:r w:rsidRPr="00E27E2D">
        <w:rPr>
          <w:rFonts w:ascii="Simplified Arabic" w:eastAsia="Times New Roman" w:hAnsi="Simplified Arabic" w:cs="Simplified Arabic"/>
          <w:sz w:val="28"/>
          <w:szCs w:val="28"/>
          <w:rtl/>
        </w:rPr>
        <w:t>الدستور اللبناني قد أقرّ في الفقرة "ب" من مقدمته التي أعطت بعض المواثيق والمعاهدات القوة الدستورية، وهي مواثيق جامعة الدول العربية ومواثيق منظمة الامم المتحدة والاعلان العالمي لحقوق الانسان. وقد بحث المجلس الدستوري اللبناني مسألة قيمة هذه النصوص الدولية، واعتبر أن هذه المواثيق الدولية المعطوف عليها صراحةً في مقدمة الدستور تؤلف مع هذه المقدمة والدستور جزءاً لا يتجزأ وتتمتع معاً بالقـوة الدستورية(</w:t>
      </w:r>
      <w:r w:rsidRPr="00E27E2D">
        <w:rPr>
          <w:rFonts w:ascii="Simplified Arabic" w:hAnsi="Simplified Arabic" w:cs="Simplified Arabic"/>
          <w:sz w:val="28"/>
          <w:szCs w:val="28"/>
          <w:rtl/>
        </w:rPr>
        <w:t xml:space="preserve">م.د. قرار رقم2/2001 تاريخ10/5/2001 الصادر في الطعن </w:t>
      </w:r>
      <w:r w:rsidRPr="00E27E2D">
        <w:rPr>
          <w:rFonts w:ascii="Simplified Arabic" w:hAnsi="Simplified Arabic" w:cs="Simplified Arabic"/>
          <w:color w:val="000000"/>
          <w:sz w:val="28"/>
          <w:szCs w:val="28"/>
          <w:rtl/>
        </w:rPr>
        <w:t>بالقانون رقم296 تاريخ 2/4/2001</w:t>
      </w:r>
      <w:r w:rsidRPr="00E27E2D">
        <w:rPr>
          <w:rFonts w:ascii="Simplified Arabic" w:eastAsia="Times New Roman" w:hAnsi="Simplified Arabic" w:cs="Simplified Arabic"/>
          <w:sz w:val="28"/>
          <w:szCs w:val="28"/>
          <w:rtl/>
        </w:rPr>
        <w:t>)</w:t>
      </w:r>
      <w:r w:rsidR="0056745B" w:rsidRPr="00E27E2D">
        <w:rPr>
          <w:rFonts w:ascii="Simplified Arabic" w:eastAsia="Times New Roman" w:hAnsi="Simplified Arabic" w:cs="Simplified Arabic"/>
          <w:sz w:val="28"/>
          <w:szCs w:val="28"/>
          <w:rtl/>
        </w:rPr>
        <w:t>،</w:t>
      </w:r>
      <w:r w:rsidR="00DD78A3" w:rsidRPr="00E27E2D">
        <w:rPr>
          <w:rFonts w:ascii="Simplified Arabic" w:eastAsia="Times New Roman" w:hAnsi="Simplified Arabic" w:cs="Simplified Arabic" w:hint="cs"/>
          <w:sz w:val="28"/>
          <w:szCs w:val="28"/>
          <w:rtl/>
        </w:rPr>
        <w:t xml:space="preserve"> و</w:t>
      </w:r>
      <w:r w:rsidR="0056745B" w:rsidRPr="00E27E2D">
        <w:rPr>
          <w:rFonts w:ascii="Simplified Arabic" w:eastAsia="Times New Roman" w:hAnsi="Simplified Arabic" w:cs="Simplified Arabic"/>
          <w:sz w:val="28"/>
          <w:szCs w:val="28"/>
          <w:rtl/>
        </w:rPr>
        <w:t>لولا هذا العطف لما كان للمجلس الدستوري أن يقرر منح معاهدات القيمة الدستورية، ولهذا فإن م</w:t>
      </w:r>
      <w:r w:rsidRPr="00E27E2D">
        <w:rPr>
          <w:rFonts w:ascii="Simplified Arabic" w:eastAsia="Times New Roman" w:hAnsi="Simplified Arabic" w:cs="Simplified Arabic"/>
          <w:sz w:val="28"/>
          <w:szCs w:val="28"/>
          <w:rtl/>
        </w:rPr>
        <w:t>ا نال مرتبة النص الدستوري هو حصراً المعاهدات المذكورة في مقدم</w:t>
      </w:r>
      <w:r w:rsidR="0056745B" w:rsidRPr="00E27E2D">
        <w:rPr>
          <w:rFonts w:ascii="Simplified Arabic" w:eastAsia="Times New Roman" w:hAnsi="Simplified Arabic" w:cs="Simplified Arabic"/>
          <w:sz w:val="28"/>
          <w:szCs w:val="28"/>
          <w:rtl/>
        </w:rPr>
        <w:t>ة الدستور</w:t>
      </w:r>
      <w:r w:rsidRPr="00E27E2D">
        <w:rPr>
          <w:rFonts w:ascii="Simplified Arabic" w:eastAsia="Times New Roman" w:hAnsi="Simplified Arabic" w:cs="Simplified Arabic"/>
          <w:sz w:val="28"/>
          <w:szCs w:val="28"/>
          <w:rtl/>
        </w:rPr>
        <w:t>، أما بقية المعاهدات فتبقى في مرتبة أدنى من الدستور، دون أن يعني ذلك أن الدولة تستطيع أن تتحلل من هذه الاتفاقيات بإرادتها المنفردة، بل عليها السعي لمواءمة تشريعاتها معها</w:t>
      </w:r>
      <w:r w:rsidR="0080435A" w:rsidRPr="00E27E2D">
        <w:rPr>
          <w:rFonts w:ascii="Simplified Arabic" w:eastAsia="Times New Roman" w:hAnsi="Simplified Arabic" w:cs="Simplified Arabic"/>
          <w:sz w:val="28"/>
          <w:szCs w:val="28"/>
          <w:rtl/>
        </w:rPr>
        <w:t xml:space="preserve">، إذ </w:t>
      </w:r>
      <w:r w:rsidR="00184099" w:rsidRPr="00E27E2D">
        <w:rPr>
          <w:rFonts w:ascii="Simplified Arabic" w:hAnsi="Simplified Arabic" w:cs="Simplified Arabic"/>
          <w:sz w:val="28"/>
          <w:szCs w:val="28"/>
          <w:rtl/>
          <w:lang w:bidi="ar-LB"/>
        </w:rPr>
        <w:t xml:space="preserve">بمجرّد إستيفاء المعاهدة جميع الشروط والإجراءات القانونية الداخلية لا سيما التصديق والنشر، تصبح واجبة النفاذ في النظام الداخلي، بشكل يوجب موائمـة </w:t>
      </w:r>
      <w:r w:rsidR="0056745B" w:rsidRPr="00E27E2D">
        <w:rPr>
          <w:rFonts w:ascii="Simplified Arabic" w:hAnsi="Simplified Arabic" w:cs="Simplified Arabic"/>
          <w:sz w:val="28"/>
          <w:szCs w:val="28"/>
          <w:rtl/>
          <w:lang w:bidi="ar-LB"/>
        </w:rPr>
        <w:t>ال</w:t>
      </w:r>
      <w:r w:rsidR="00184099" w:rsidRPr="00E27E2D">
        <w:rPr>
          <w:rFonts w:ascii="Simplified Arabic" w:hAnsi="Simplified Arabic" w:cs="Simplified Arabic"/>
          <w:sz w:val="28"/>
          <w:szCs w:val="28"/>
          <w:rtl/>
          <w:lang w:bidi="ar-LB"/>
        </w:rPr>
        <w:t>منظوم</w:t>
      </w:r>
      <w:r w:rsidR="0056745B" w:rsidRPr="00E27E2D">
        <w:rPr>
          <w:rFonts w:ascii="Simplified Arabic" w:hAnsi="Simplified Arabic" w:cs="Simplified Arabic"/>
          <w:sz w:val="28"/>
          <w:szCs w:val="28"/>
          <w:rtl/>
          <w:lang w:bidi="ar-LB"/>
        </w:rPr>
        <w:t xml:space="preserve">ة </w:t>
      </w:r>
      <w:r w:rsidR="00184099" w:rsidRPr="00E27E2D">
        <w:rPr>
          <w:rFonts w:ascii="Simplified Arabic" w:hAnsi="Simplified Arabic" w:cs="Simplified Arabic"/>
          <w:sz w:val="28"/>
          <w:szCs w:val="28"/>
          <w:rtl/>
          <w:lang w:bidi="ar-LB"/>
        </w:rPr>
        <w:t>القانونية الوطنية مع أحكام المعاهدات المصادق عليها</w:t>
      </w:r>
      <w:r w:rsidR="0080435A" w:rsidRPr="00E27E2D">
        <w:rPr>
          <w:rFonts w:ascii="Simplified Arabic" w:hAnsi="Simplified Arabic" w:cs="Simplified Arabic"/>
          <w:sz w:val="28"/>
          <w:szCs w:val="28"/>
          <w:rtl/>
          <w:lang w:bidi="ar-LB"/>
        </w:rPr>
        <w:t>(</w:t>
      </w:r>
      <w:r w:rsidR="0080435A" w:rsidRPr="00E27E2D">
        <w:rPr>
          <w:rFonts w:ascii="Simplified Arabic" w:hAnsi="Simplified Arabic" w:cs="Simplified Arabic"/>
          <w:sz w:val="28"/>
          <w:szCs w:val="28"/>
          <w:rtl/>
          <w:lang w:val="fr-FR"/>
        </w:rPr>
        <w:t>م.ش.</w:t>
      </w:r>
      <w:r w:rsidR="0056745B" w:rsidRPr="00E27E2D">
        <w:rPr>
          <w:rFonts w:ascii="Simplified Arabic" w:hAnsi="Simplified Arabic" w:cs="Simplified Arabic"/>
          <w:sz w:val="28"/>
          <w:szCs w:val="28"/>
          <w:rtl/>
          <w:lang w:val="fr-FR"/>
        </w:rPr>
        <w:t xml:space="preserve"> </w:t>
      </w:r>
      <w:r w:rsidR="0080435A" w:rsidRPr="00E27E2D">
        <w:rPr>
          <w:rFonts w:ascii="Simplified Arabic" w:hAnsi="Simplified Arabic" w:cs="Simplified Arabic"/>
          <w:sz w:val="28"/>
          <w:szCs w:val="28"/>
          <w:rtl/>
          <w:lang w:val="fr-FR"/>
        </w:rPr>
        <w:t>قرار الرقم 239</w:t>
      </w:r>
      <w:r w:rsidR="00E27E2D">
        <w:rPr>
          <w:rFonts w:ascii="Simplified Arabic" w:hAnsi="Simplified Arabic" w:cs="Simplified Arabic" w:hint="cs"/>
          <w:sz w:val="28"/>
          <w:szCs w:val="28"/>
          <w:rtl/>
          <w:lang w:val="fr-FR"/>
        </w:rPr>
        <w:t xml:space="preserve"> </w:t>
      </w:r>
      <w:r w:rsidR="0080435A" w:rsidRPr="00E27E2D">
        <w:rPr>
          <w:rFonts w:ascii="Simplified Arabic" w:hAnsi="Simplified Arabic" w:cs="Simplified Arabic"/>
          <w:sz w:val="28"/>
          <w:szCs w:val="28"/>
          <w:rtl/>
          <w:lang w:val="fr-FR"/>
        </w:rPr>
        <w:t>تاريخ 12/1/2016، نقابة مستوردي المواد الغذائية والاستهلاكية والمشروبات في لبنان ورفيقاتها/ الدولة</w:t>
      </w:r>
      <w:r w:rsidR="0080435A" w:rsidRPr="00E27E2D">
        <w:rPr>
          <w:rFonts w:ascii="Simplified Arabic" w:hAnsi="Simplified Arabic" w:cs="Simplified Arabic"/>
          <w:sz w:val="28"/>
          <w:szCs w:val="28"/>
          <w:rtl/>
          <w:lang w:bidi="ar-LB"/>
        </w:rPr>
        <w:t>)</w:t>
      </w:r>
      <w:r w:rsidR="00E27E2D" w:rsidRPr="00E27E2D">
        <w:rPr>
          <w:rFonts w:ascii="Simplified Arabic" w:hAnsi="Simplified Arabic" w:cs="Simplified Arabic" w:hint="cs"/>
          <w:sz w:val="28"/>
          <w:szCs w:val="28"/>
          <w:rtl/>
          <w:lang w:bidi="ar-LB"/>
        </w:rPr>
        <w:t>.</w:t>
      </w:r>
    </w:p>
    <w:p w14:paraId="51FBB723" w14:textId="7AEB7E6C" w:rsidR="00583430" w:rsidRPr="00E27E2D" w:rsidRDefault="005A5C5E" w:rsidP="00E27E2D">
      <w:pPr>
        <w:bidi/>
        <w:spacing w:before="60" w:after="60" w:line="288" w:lineRule="auto"/>
        <w:jc w:val="both"/>
        <w:rPr>
          <w:rFonts w:ascii="Simplified Arabic" w:hAnsi="Simplified Arabic" w:cs="Simplified Arabic"/>
          <w:sz w:val="28"/>
          <w:szCs w:val="28"/>
          <w:rtl/>
          <w:lang w:val="fr-BE" w:bidi="ar-LB"/>
        </w:rPr>
      </w:pPr>
      <w:r w:rsidRPr="00E27E2D">
        <w:rPr>
          <w:rFonts w:ascii="Simplified Arabic" w:hAnsi="Simplified Arabic" w:cs="Simplified Arabic" w:hint="cs"/>
          <w:sz w:val="28"/>
          <w:szCs w:val="28"/>
          <w:rtl/>
          <w:lang w:bidi="ar-LB"/>
        </w:rPr>
        <w:lastRenderedPageBreak/>
        <w:t xml:space="preserve">وحيث أن </w:t>
      </w:r>
      <w:r w:rsidR="0056745B" w:rsidRPr="00E27E2D">
        <w:rPr>
          <w:rFonts w:ascii="Simplified Arabic" w:hAnsi="Simplified Arabic" w:cs="Simplified Arabic"/>
          <w:sz w:val="28"/>
          <w:szCs w:val="28"/>
          <w:rtl/>
          <w:lang w:bidi="ar-LB"/>
        </w:rPr>
        <w:t xml:space="preserve">من المسلم به </w:t>
      </w:r>
      <w:r w:rsidRPr="00E27E2D">
        <w:rPr>
          <w:rFonts w:ascii="Simplified Arabic" w:hAnsi="Simplified Arabic" w:cs="Simplified Arabic" w:hint="cs"/>
          <w:sz w:val="28"/>
          <w:szCs w:val="28"/>
          <w:rtl/>
          <w:lang w:bidi="ar-LB"/>
        </w:rPr>
        <w:t xml:space="preserve">أن </w:t>
      </w:r>
      <w:r w:rsidR="00583430" w:rsidRPr="00E27E2D">
        <w:rPr>
          <w:rFonts w:ascii="Simplified Arabic" w:hAnsi="Simplified Arabic" w:cs="Simplified Arabic"/>
          <w:sz w:val="28"/>
          <w:szCs w:val="28"/>
          <w:rtl/>
        </w:rPr>
        <w:t xml:space="preserve">الاجتهاد </w:t>
      </w:r>
      <w:r w:rsidRPr="00E27E2D">
        <w:rPr>
          <w:rFonts w:ascii="Simplified Arabic" w:hAnsi="Simplified Arabic" w:cs="Simplified Arabic" w:hint="cs"/>
          <w:sz w:val="28"/>
          <w:szCs w:val="28"/>
          <w:rtl/>
        </w:rPr>
        <w:t xml:space="preserve">يأخذ </w:t>
      </w:r>
      <w:r w:rsidR="00583430" w:rsidRPr="00E27E2D">
        <w:rPr>
          <w:rFonts w:ascii="Simplified Arabic" w:hAnsi="Simplified Arabic" w:cs="Simplified Arabic"/>
          <w:sz w:val="28"/>
          <w:szCs w:val="28"/>
          <w:rtl/>
        </w:rPr>
        <w:t>بسمو المعاهدة الدولية على القانون</w:t>
      </w:r>
      <w:r w:rsidRPr="00E27E2D">
        <w:rPr>
          <w:rFonts w:ascii="Simplified Arabic" w:hAnsi="Simplified Arabic" w:cs="Simplified Arabic" w:hint="cs"/>
          <w:sz w:val="28"/>
          <w:szCs w:val="28"/>
          <w:rtl/>
        </w:rPr>
        <w:t xml:space="preserve"> العادي </w:t>
      </w:r>
      <w:r w:rsidR="00583430" w:rsidRPr="00E27E2D">
        <w:rPr>
          <w:rFonts w:ascii="Simplified Arabic" w:hAnsi="Simplified Arabic" w:cs="Simplified Arabic"/>
          <w:sz w:val="28"/>
          <w:szCs w:val="28"/>
          <w:rtl/>
        </w:rPr>
        <w:t xml:space="preserve">أو على أقل تقدير يعتبرها بمرتبة </w:t>
      </w:r>
      <w:r w:rsidRPr="00E27E2D">
        <w:rPr>
          <w:rFonts w:ascii="Simplified Arabic" w:hAnsi="Simplified Arabic" w:cs="Simplified Arabic" w:hint="cs"/>
          <w:sz w:val="28"/>
          <w:szCs w:val="28"/>
          <w:rtl/>
        </w:rPr>
        <w:t xml:space="preserve">هذا </w:t>
      </w:r>
      <w:r w:rsidR="00583430" w:rsidRPr="00E27E2D">
        <w:rPr>
          <w:rFonts w:ascii="Simplified Arabic" w:hAnsi="Simplified Arabic" w:cs="Simplified Arabic"/>
          <w:sz w:val="28"/>
          <w:szCs w:val="28"/>
          <w:rtl/>
        </w:rPr>
        <w:t xml:space="preserve">القانون، </w:t>
      </w:r>
      <w:r w:rsidRPr="00E27E2D">
        <w:rPr>
          <w:rFonts w:ascii="Simplified Arabic" w:hAnsi="Simplified Arabic" w:cs="Simplified Arabic" w:hint="cs"/>
          <w:sz w:val="28"/>
          <w:szCs w:val="28"/>
          <w:rtl/>
        </w:rPr>
        <w:t>فإنه</w:t>
      </w:r>
      <w:r w:rsidR="0056745B" w:rsidRPr="00E27E2D">
        <w:rPr>
          <w:rFonts w:ascii="Simplified Arabic" w:hAnsi="Simplified Arabic" w:cs="Simplified Arabic"/>
          <w:sz w:val="28"/>
          <w:szCs w:val="28"/>
          <w:rtl/>
        </w:rPr>
        <w:t xml:space="preserve"> أ</w:t>
      </w:r>
      <w:r w:rsidR="00583430" w:rsidRPr="00E27E2D">
        <w:rPr>
          <w:rFonts w:ascii="Simplified Arabic" w:hAnsi="Simplified Arabic" w:cs="Simplified Arabic"/>
          <w:sz w:val="28"/>
          <w:szCs w:val="28"/>
          <w:rtl/>
        </w:rPr>
        <w:t xml:space="preserve">خرج عن </w:t>
      </w:r>
      <w:r w:rsidR="0056745B" w:rsidRPr="00E27E2D">
        <w:rPr>
          <w:rFonts w:ascii="Simplified Arabic" w:hAnsi="Simplified Arabic" w:cs="Simplified Arabic"/>
          <w:sz w:val="28"/>
          <w:szCs w:val="28"/>
          <w:rtl/>
        </w:rPr>
        <w:t xml:space="preserve">دائرة رقابته النظر في </w:t>
      </w:r>
      <w:r w:rsidR="00583430" w:rsidRPr="00E27E2D">
        <w:rPr>
          <w:rFonts w:ascii="Simplified Arabic" w:hAnsi="Simplified Arabic" w:cs="Simplified Arabic"/>
          <w:sz w:val="28"/>
          <w:szCs w:val="28"/>
          <w:rtl/>
        </w:rPr>
        <w:t xml:space="preserve">الطعن المباشر بمعاهدة دولية </w:t>
      </w:r>
      <w:r w:rsidR="0056745B" w:rsidRPr="00E27E2D">
        <w:rPr>
          <w:rFonts w:ascii="Simplified Arabic" w:hAnsi="Simplified Arabic" w:cs="Simplified Arabic"/>
          <w:sz w:val="28"/>
          <w:szCs w:val="28"/>
          <w:rtl/>
        </w:rPr>
        <w:t>كمثل ردّه الطع</w:t>
      </w:r>
      <w:r w:rsidR="00583430" w:rsidRPr="00E27E2D">
        <w:rPr>
          <w:rFonts w:ascii="Simplified Arabic" w:hAnsi="Simplified Arabic" w:cs="Simplified Arabic"/>
          <w:sz w:val="28"/>
          <w:szCs w:val="28"/>
          <w:rtl/>
          <w:lang w:val="fr-BE"/>
        </w:rPr>
        <w:t xml:space="preserve">ن </w:t>
      </w:r>
      <w:r w:rsidR="0056745B" w:rsidRPr="00E27E2D">
        <w:rPr>
          <w:rFonts w:ascii="Simplified Arabic" w:hAnsi="Simplified Arabic" w:cs="Simplified Arabic"/>
          <w:sz w:val="28"/>
          <w:szCs w:val="28"/>
          <w:rtl/>
          <w:lang w:val="fr-BE"/>
        </w:rPr>
        <w:t>ب</w:t>
      </w:r>
      <w:r w:rsidR="00583430" w:rsidRPr="00E27E2D">
        <w:rPr>
          <w:rFonts w:ascii="Simplified Arabic" w:hAnsi="Simplified Arabic" w:cs="Simplified Arabic"/>
          <w:sz w:val="28"/>
          <w:szCs w:val="28"/>
          <w:rtl/>
          <w:lang w:val="fr-BE"/>
        </w:rPr>
        <w:t>وثيقة العهد والوفاق والتضامن بين قادة الدول العربية- الصادرة بموجب مرسوم استناداً للمادة52 من الدستور اللبناني"</w:t>
      </w:r>
      <w:r w:rsidR="00583430" w:rsidRPr="00E27E2D">
        <w:rPr>
          <w:rFonts w:ascii="Simplified Arabic" w:hAnsi="Simplified Arabic" w:cs="Simplified Arabic"/>
          <w:spacing w:val="-2"/>
          <w:sz w:val="28"/>
          <w:szCs w:val="28"/>
          <w:rtl/>
          <w:lang w:val="fr-BE" w:bidi="ar-LB"/>
        </w:rPr>
        <w:t>(</w:t>
      </w:r>
      <w:r w:rsidR="00DD78A3" w:rsidRPr="00E27E2D">
        <w:rPr>
          <w:rStyle w:val="FootnoteReference"/>
          <w:rFonts w:ascii="Simplified Arabic" w:hAnsi="Simplified Arabic" w:cs="Simplified Arabic"/>
          <w:sz w:val="28"/>
          <w:szCs w:val="28"/>
          <w:vertAlign w:val="baseline"/>
          <w:rtl/>
        </w:rPr>
        <w:t>م.ش. قرار رقم528/2005-2006 تاريخ21 حزيران 2006، الدكتور محمد المغربي/ الدولة- رئاسة الجمهورية</w:t>
      </w:r>
      <w:r w:rsidR="00583430" w:rsidRPr="00E27E2D">
        <w:rPr>
          <w:rFonts w:ascii="Simplified Arabic" w:hAnsi="Simplified Arabic" w:cs="Simplified Arabic"/>
          <w:spacing w:val="-2"/>
          <w:sz w:val="28"/>
          <w:szCs w:val="28"/>
          <w:rtl/>
          <w:lang w:val="fr-BE" w:bidi="ar-LB"/>
        </w:rPr>
        <w:t>)</w:t>
      </w:r>
      <w:r w:rsidR="00E27E2D">
        <w:rPr>
          <w:rFonts w:ascii="Simplified Arabic" w:hAnsi="Simplified Arabic" w:cs="Simplified Arabic" w:hint="cs"/>
          <w:sz w:val="28"/>
          <w:szCs w:val="28"/>
          <w:rtl/>
          <w:lang w:val="fr-BE" w:bidi="ar-LB"/>
        </w:rPr>
        <w:t>.</w:t>
      </w:r>
    </w:p>
    <w:p w14:paraId="7A1D28D8" w14:textId="375DF536" w:rsidR="00583430" w:rsidRPr="00E27E2D" w:rsidRDefault="00583430" w:rsidP="00E27E2D">
      <w:pPr>
        <w:tabs>
          <w:tab w:val="left" w:pos="747"/>
        </w:tabs>
        <w:bidi/>
        <w:spacing w:before="60" w:after="60" w:line="288" w:lineRule="auto"/>
        <w:ind w:left="27"/>
        <w:jc w:val="both"/>
        <w:rPr>
          <w:rFonts w:ascii="Simplified Arabic" w:hAnsi="Simplified Arabic" w:cs="Simplified Arabic"/>
          <w:color w:val="000000"/>
          <w:sz w:val="28"/>
          <w:szCs w:val="28"/>
          <w:rtl/>
        </w:rPr>
      </w:pPr>
      <w:r w:rsidRPr="00E27E2D">
        <w:rPr>
          <w:rFonts w:ascii="Simplified Arabic" w:hAnsi="Simplified Arabic" w:cs="Simplified Arabic"/>
          <w:sz w:val="28"/>
          <w:szCs w:val="28"/>
          <w:rtl/>
          <w:lang w:bidi="ar-LB"/>
        </w:rPr>
        <w:t xml:space="preserve">أما في فرنسا </w:t>
      </w:r>
      <w:r w:rsidR="0056745B" w:rsidRPr="00E27E2D">
        <w:rPr>
          <w:rFonts w:ascii="Simplified Arabic" w:hAnsi="Simplified Arabic" w:cs="Simplified Arabic"/>
          <w:sz w:val="28"/>
          <w:szCs w:val="28"/>
          <w:rtl/>
          <w:lang w:bidi="ar-LB"/>
        </w:rPr>
        <w:t>فلقد حسم الدستور الفرنسي</w:t>
      </w:r>
      <w:r w:rsidR="005A5C5E" w:rsidRPr="00E27E2D">
        <w:rPr>
          <w:rFonts w:ascii="Simplified Arabic" w:hAnsi="Simplified Arabic" w:cs="Simplified Arabic" w:hint="cs"/>
          <w:sz w:val="28"/>
          <w:szCs w:val="28"/>
          <w:rtl/>
          <w:lang w:bidi="ar-LB"/>
        </w:rPr>
        <w:t xml:space="preserve"> (المادة 55)</w:t>
      </w:r>
      <w:r w:rsidR="0056745B" w:rsidRPr="00E27E2D">
        <w:rPr>
          <w:rFonts w:ascii="Simplified Arabic" w:hAnsi="Simplified Arabic" w:cs="Simplified Arabic"/>
          <w:sz w:val="28"/>
          <w:szCs w:val="28"/>
          <w:rtl/>
          <w:lang w:bidi="ar-LB"/>
        </w:rPr>
        <w:t xml:space="preserve"> مسألة س</w:t>
      </w:r>
      <w:r w:rsidRPr="00E27E2D">
        <w:rPr>
          <w:rFonts w:ascii="Simplified Arabic" w:hAnsi="Simplified Arabic" w:cs="Simplified Arabic"/>
          <w:sz w:val="28"/>
          <w:szCs w:val="28"/>
          <w:rtl/>
          <w:lang w:bidi="ar-LB"/>
        </w:rPr>
        <w:t xml:space="preserve">موّ المعاهدات الدولية على القانون الداخلي </w:t>
      </w:r>
      <w:r w:rsidR="00DD78A3" w:rsidRPr="00E27E2D">
        <w:rPr>
          <w:rFonts w:ascii="Simplified Arabic" w:hAnsi="Simplified Arabic" w:cs="Simplified Arabic" w:hint="cs"/>
          <w:sz w:val="28"/>
          <w:szCs w:val="28"/>
          <w:rtl/>
          <w:lang w:bidi="ar-LB"/>
        </w:rPr>
        <w:t xml:space="preserve">مستبعداً بصورة </w:t>
      </w:r>
      <w:r w:rsidRPr="00E27E2D">
        <w:rPr>
          <w:rFonts w:ascii="Simplified Arabic" w:hAnsi="Simplified Arabic" w:cs="Simplified Arabic"/>
          <w:sz w:val="28"/>
          <w:szCs w:val="28"/>
          <w:rtl/>
          <w:lang w:bidi="ar-LB"/>
        </w:rPr>
        <w:t>ضمني</w:t>
      </w:r>
      <w:r w:rsidR="00DD78A3" w:rsidRPr="00E27E2D">
        <w:rPr>
          <w:rFonts w:ascii="Simplified Arabic" w:hAnsi="Simplified Arabic" w:cs="Simplified Arabic" w:hint="cs"/>
          <w:sz w:val="28"/>
          <w:szCs w:val="28"/>
          <w:rtl/>
          <w:lang w:bidi="ar-LB"/>
        </w:rPr>
        <w:t>ة</w:t>
      </w:r>
      <w:r w:rsidRPr="00E27E2D">
        <w:rPr>
          <w:rFonts w:ascii="Simplified Arabic" w:hAnsi="Simplified Arabic" w:cs="Simplified Arabic"/>
          <w:sz w:val="28"/>
          <w:szCs w:val="28"/>
          <w:rtl/>
          <w:lang w:bidi="ar-LB"/>
        </w:rPr>
        <w:t xml:space="preserve"> أسبقيتها على الدستور</w:t>
      </w:r>
      <w:r w:rsidR="00DD78A3" w:rsidRPr="00E27E2D">
        <w:rPr>
          <w:rFonts w:ascii="Simplified Arabic" w:hAnsi="Simplified Arabic" w:cs="Simplified Arabic" w:hint="cs"/>
          <w:sz w:val="28"/>
          <w:szCs w:val="28"/>
          <w:rtl/>
          <w:lang w:bidi="ar-LB"/>
        </w:rPr>
        <w:t xml:space="preserve">، وقضى </w:t>
      </w:r>
      <w:r w:rsidR="005A5C5E" w:rsidRPr="00E27E2D">
        <w:rPr>
          <w:rFonts w:ascii="Simplified Arabic" w:hAnsi="Simplified Arabic" w:cs="Simplified Arabic" w:hint="cs"/>
          <w:sz w:val="28"/>
          <w:szCs w:val="28"/>
          <w:rtl/>
          <w:lang w:bidi="ar-LB"/>
        </w:rPr>
        <w:t>الاجتهاد ب</w:t>
      </w:r>
      <w:r w:rsidR="00DD78A3" w:rsidRPr="00E27E2D">
        <w:rPr>
          <w:rFonts w:ascii="Simplified Arabic" w:hAnsi="Simplified Arabic" w:cs="Simplified Arabic" w:hint="cs"/>
          <w:sz w:val="28"/>
          <w:szCs w:val="28"/>
          <w:rtl/>
          <w:lang w:bidi="ar-LB"/>
        </w:rPr>
        <w:t xml:space="preserve">أن </w:t>
      </w:r>
      <w:r w:rsidRPr="00E27E2D">
        <w:rPr>
          <w:rFonts w:ascii="Simplified Arabic" w:hAnsi="Simplified Arabic" w:cs="Simplified Arabic"/>
          <w:sz w:val="28"/>
          <w:szCs w:val="28"/>
          <w:rtl/>
          <w:lang w:bidi="ar-LB"/>
        </w:rPr>
        <w:t xml:space="preserve">المعاهــــدات الدوليــة لا </w:t>
      </w:r>
      <w:r w:rsidR="00E27E2D">
        <w:rPr>
          <w:rFonts w:ascii="Simplified Arabic" w:hAnsi="Simplified Arabic" w:cs="Simplified Arabic" w:hint="cs"/>
          <w:sz w:val="28"/>
          <w:szCs w:val="28"/>
          <w:rtl/>
          <w:lang w:bidi="ar-LB"/>
        </w:rPr>
        <w:t>ت</w:t>
      </w:r>
      <w:r w:rsidRPr="00E27E2D">
        <w:rPr>
          <w:rFonts w:ascii="Simplified Arabic" w:hAnsi="Simplified Arabic" w:cs="Simplified Arabic"/>
          <w:sz w:val="28"/>
          <w:szCs w:val="28"/>
          <w:rtl/>
          <w:lang w:bidi="ar-LB"/>
        </w:rPr>
        <w:t>رقـــى إلـــــــى</w:t>
      </w:r>
      <w:r w:rsidRPr="00E27E2D">
        <w:rPr>
          <w:rFonts w:ascii="Simplified Arabic" w:hAnsi="Simplified Arabic" w:cs="Simplified Arabic"/>
          <w:sz w:val="28"/>
          <w:szCs w:val="28"/>
          <w:lang w:bidi="ar-LB"/>
        </w:rPr>
        <w:t xml:space="preserve"> </w:t>
      </w:r>
      <w:r w:rsidRPr="00E27E2D">
        <w:rPr>
          <w:rFonts w:ascii="Simplified Arabic" w:hAnsi="Simplified Arabic" w:cs="Simplified Arabic"/>
          <w:sz w:val="28"/>
          <w:szCs w:val="28"/>
          <w:rtl/>
          <w:lang w:bidi="ar-LB"/>
        </w:rPr>
        <w:t>مرتبة النصوص الدستورية (</w:t>
      </w:r>
      <w:r w:rsidR="00DD78A3" w:rsidRPr="00E27E2D">
        <w:rPr>
          <w:rFonts w:ascii="Simplified Arabic" w:hAnsi="Simplified Arabic" w:cs="Simplified Arabic"/>
          <w:sz w:val="28"/>
          <w:szCs w:val="28"/>
          <w:lang w:bidi="ar-LB"/>
        </w:rPr>
        <w:t xml:space="preserve">CE.,Ass,30 </w:t>
      </w:r>
      <w:proofErr w:type="spellStart"/>
      <w:r w:rsidR="00DD78A3" w:rsidRPr="00E27E2D">
        <w:rPr>
          <w:rFonts w:ascii="Simplified Arabic" w:hAnsi="Simplified Arabic" w:cs="Simplified Arabic"/>
          <w:sz w:val="28"/>
          <w:szCs w:val="28"/>
          <w:lang w:bidi="ar-LB"/>
        </w:rPr>
        <w:t>octobre</w:t>
      </w:r>
      <w:proofErr w:type="spellEnd"/>
      <w:r w:rsidR="00DD78A3" w:rsidRPr="00E27E2D">
        <w:rPr>
          <w:rFonts w:ascii="Simplified Arabic" w:hAnsi="Simplified Arabic" w:cs="Simplified Arabic"/>
          <w:sz w:val="28"/>
          <w:szCs w:val="28"/>
          <w:lang w:bidi="ar-LB"/>
        </w:rPr>
        <w:t xml:space="preserve"> </w:t>
      </w:r>
      <w:proofErr w:type="gramStart"/>
      <w:r w:rsidR="00DD78A3" w:rsidRPr="00E27E2D">
        <w:rPr>
          <w:rFonts w:ascii="Simplified Arabic" w:hAnsi="Simplified Arabic" w:cs="Simplified Arabic"/>
          <w:sz w:val="28"/>
          <w:szCs w:val="28"/>
          <w:lang w:bidi="ar-LB"/>
        </w:rPr>
        <w:t>1998,Sarran</w:t>
      </w:r>
      <w:proofErr w:type="gramEnd"/>
      <w:r w:rsidRPr="00E27E2D">
        <w:rPr>
          <w:rFonts w:ascii="Simplified Arabic" w:hAnsi="Simplified Arabic" w:cs="Simplified Arabic"/>
          <w:sz w:val="28"/>
          <w:szCs w:val="28"/>
          <w:rtl/>
          <w:lang w:bidi="ar-LB"/>
        </w:rPr>
        <w:t>)،</w:t>
      </w:r>
      <w:r w:rsidR="00DD78A3" w:rsidRPr="00E27E2D">
        <w:rPr>
          <w:rFonts w:ascii="Simplified Arabic" w:hAnsi="Simplified Arabic" w:cs="Simplified Arabic" w:hint="cs"/>
          <w:sz w:val="28"/>
          <w:szCs w:val="28"/>
          <w:rtl/>
          <w:lang w:bidi="ar-LB"/>
        </w:rPr>
        <w:t xml:space="preserve"> وما يؤكد أيضاً أسبقية الدستور </w:t>
      </w:r>
      <w:r w:rsidRPr="00E27E2D">
        <w:rPr>
          <w:rFonts w:ascii="Simplified Arabic" w:hAnsi="Simplified Arabic" w:cs="Simplified Arabic"/>
          <w:sz w:val="28"/>
          <w:szCs w:val="28"/>
          <w:rtl/>
          <w:lang w:bidi="ar-LB"/>
        </w:rPr>
        <w:t>أن المادة 54 من الدستور الفرنسي تكرّس مبدأ الرقابة المُسبقة على الإتفاقيات الدولية إذا كانت مطابقة للدستور قبل الشروع بالتصديق عليها، وهذا يعتبر بمثابة تأكيد ضمني لأسبقية الدستور على الإلتزامات الدولية(</w:t>
      </w:r>
      <w:r w:rsidR="00DD78A3" w:rsidRPr="006F5E86">
        <w:rPr>
          <w:rFonts w:ascii="Simplified Arabic" w:hAnsi="Simplified Arabic" w:cs="Simplified Arabic"/>
          <w:sz w:val="28"/>
          <w:szCs w:val="28"/>
        </w:rPr>
        <w:t>C</w:t>
      </w:r>
      <w:r w:rsidR="00DD78A3" w:rsidRPr="006F5E86">
        <w:rPr>
          <w:rFonts w:ascii="Simplified Arabic" w:hAnsi="Simplified Arabic" w:cs="Simplified Arabic"/>
          <w:i/>
          <w:iCs/>
          <w:color w:val="000000"/>
          <w:sz w:val="28"/>
          <w:szCs w:val="28"/>
          <w:shd w:val="clear" w:color="auto" w:fill="FFFFFF"/>
        </w:rPr>
        <w:t xml:space="preserve">ons. const., 22 </w:t>
      </w:r>
      <w:proofErr w:type="spellStart"/>
      <w:r w:rsidR="00DD78A3" w:rsidRPr="006F5E86">
        <w:rPr>
          <w:rFonts w:ascii="Simplified Arabic" w:hAnsi="Simplified Arabic" w:cs="Simplified Arabic"/>
          <w:i/>
          <w:iCs/>
          <w:color w:val="000000"/>
          <w:sz w:val="28"/>
          <w:szCs w:val="28"/>
          <w:shd w:val="clear" w:color="auto" w:fill="FFFFFF"/>
        </w:rPr>
        <w:t>janv</w:t>
      </w:r>
      <w:proofErr w:type="spellEnd"/>
      <w:r w:rsidR="00DD78A3" w:rsidRPr="006F5E86">
        <w:rPr>
          <w:rFonts w:ascii="Simplified Arabic" w:hAnsi="Simplified Arabic" w:cs="Simplified Arabic"/>
          <w:i/>
          <w:iCs/>
          <w:color w:val="000000"/>
          <w:sz w:val="28"/>
          <w:szCs w:val="28"/>
          <w:shd w:val="clear" w:color="auto" w:fill="FFFFFF"/>
        </w:rPr>
        <w:t xml:space="preserve">. 1999, </w:t>
      </w:r>
      <w:proofErr w:type="spellStart"/>
      <w:r w:rsidR="00DD78A3" w:rsidRPr="006F5E86">
        <w:rPr>
          <w:rFonts w:ascii="Simplified Arabic" w:hAnsi="Simplified Arabic" w:cs="Simplified Arabic"/>
          <w:i/>
          <w:iCs/>
          <w:color w:val="000000"/>
          <w:sz w:val="28"/>
          <w:szCs w:val="28"/>
          <w:shd w:val="clear" w:color="auto" w:fill="FFFFFF"/>
        </w:rPr>
        <w:t>déc</w:t>
      </w:r>
      <w:proofErr w:type="spellEnd"/>
      <w:r w:rsidR="00DD78A3" w:rsidRPr="006F5E86">
        <w:rPr>
          <w:rFonts w:ascii="Simplified Arabic" w:hAnsi="Simplified Arabic" w:cs="Simplified Arabic"/>
          <w:color w:val="000000"/>
          <w:sz w:val="28"/>
          <w:szCs w:val="28"/>
          <w:shd w:val="clear" w:color="auto" w:fill="FFFFFF"/>
        </w:rPr>
        <w:t>. n° </w:t>
      </w:r>
      <w:r w:rsidR="00DD78A3" w:rsidRPr="006F5E86">
        <w:rPr>
          <w:rStyle w:val="highlight"/>
          <w:rFonts w:ascii="Simplified Arabic" w:hAnsi="Simplified Arabic" w:cs="Simplified Arabic"/>
          <w:color w:val="990033"/>
          <w:sz w:val="28"/>
          <w:szCs w:val="28"/>
          <w:shd w:val="clear" w:color="auto" w:fill="FFFFFF"/>
        </w:rPr>
        <w:t xml:space="preserve">408 </w:t>
      </w:r>
      <w:proofErr w:type="gramStart"/>
      <w:r w:rsidR="00DD78A3" w:rsidRPr="006F5E86">
        <w:rPr>
          <w:rStyle w:val="highlight"/>
          <w:rFonts w:ascii="Simplified Arabic" w:hAnsi="Simplified Arabic" w:cs="Simplified Arabic"/>
          <w:color w:val="990033"/>
          <w:sz w:val="28"/>
          <w:szCs w:val="28"/>
          <w:shd w:val="clear" w:color="auto" w:fill="FFFFFF"/>
        </w:rPr>
        <w:t>DC</w:t>
      </w:r>
      <w:r w:rsidR="00DD78A3" w:rsidRPr="006F5E86">
        <w:rPr>
          <w:rFonts w:ascii="Simplified Arabic" w:hAnsi="Simplified Arabic" w:cs="Simplified Arabic"/>
          <w:i/>
          <w:iCs/>
          <w:color w:val="000000"/>
          <w:sz w:val="28"/>
          <w:szCs w:val="28"/>
          <w:shd w:val="clear" w:color="auto" w:fill="FFFFFF"/>
        </w:rPr>
        <w:t> </w:t>
      </w:r>
      <w:r w:rsidRPr="00E27E2D">
        <w:rPr>
          <w:rFonts w:ascii="Simplified Arabic" w:hAnsi="Simplified Arabic" w:cs="Simplified Arabic"/>
          <w:sz w:val="28"/>
          <w:szCs w:val="28"/>
          <w:rtl/>
          <w:lang w:bidi="ar-LB"/>
        </w:rPr>
        <w:t>)</w:t>
      </w:r>
      <w:proofErr w:type="gramEnd"/>
      <w:r w:rsidRPr="00E27E2D">
        <w:rPr>
          <w:rFonts w:ascii="Simplified Arabic" w:hAnsi="Simplified Arabic" w:cs="Simplified Arabic"/>
          <w:sz w:val="28"/>
          <w:szCs w:val="28"/>
          <w:rtl/>
          <w:lang w:bidi="ar-LB"/>
        </w:rPr>
        <w:t xml:space="preserve">، بموجب هذا القرار </w:t>
      </w:r>
      <w:r w:rsidR="007A4403">
        <w:rPr>
          <w:rFonts w:ascii="Simplified Arabic" w:hAnsi="Simplified Arabic" w:cs="Simplified Arabic" w:hint="cs"/>
          <w:sz w:val="28"/>
          <w:szCs w:val="28"/>
          <w:rtl/>
          <w:lang w:bidi="ar-LB"/>
        </w:rPr>
        <w:t>أجبرت الدولة الفرنسية على تعديل دستورها لكي تستطيع أن تصادق على ن</w:t>
      </w:r>
      <w:r w:rsidRPr="00E27E2D">
        <w:rPr>
          <w:rFonts w:ascii="Simplified Arabic" w:hAnsi="Simplified Arabic" w:cs="Simplified Arabic"/>
          <w:color w:val="000000"/>
          <w:sz w:val="28"/>
          <w:szCs w:val="28"/>
          <w:rtl/>
        </w:rPr>
        <w:t>ظام المحكمة الجنائية الدولية</w:t>
      </w:r>
      <w:r w:rsidR="00DD78A3" w:rsidRPr="00E27E2D">
        <w:rPr>
          <w:rFonts w:ascii="Simplified Arabic" w:hAnsi="Simplified Arabic" w:cs="Simplified Arabic" w:hint="cs"/>
          <w:color w:val="000000"/>
          <w:sz w:val="28"/>
          <w:szCs w:val="28"/>
          <w:rtl/>
        </w:rPr>
        <w:t>.</w:t>
      </w:r>
    </w:p>
    <w:p w14:paraId="1870DD31" w14:textId="58EA7429" w:rsidR="00583430" w:rsidRPr="0056745B" w:rsidRDefault="007A4403" w:rsidP="006F5E86">
      <w:pPr>
        <w:tabs>
          <w:tab w:val="left" w:pos="747"/>
        </w:tabs>
        <w:bidi/>
        <w:spacing w:before="60" w:after="60" w:line="288" w:lineRule="auto"/>
        <w:ind w:left="27"/>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نخلص مما تقدّم أن مبدأ</w:t>
      </w:r>
      <w:r w:rsidR="005A5C5E" w:rsidRPr="00E27E2D">
        <w:rPr>
          <w:rFonts w:ascii="Simplified Arabic" w:hAnsi="Simplified Arabic" w:cs="Simplified Arabic" w:hint="cs"/>
          <w:color w:val="000000"/>
          <w:sz w:val="28"/>
          <w:szCs w:val="28"/>
          <w:rtl/>
        </w:rPr>
        <w:t xml:space="preserve"> سمو الدستور لا يجوز أن يكون محلّ نقاش</w:t>
      </w:r>
      <w:r w:rsidR="00EC6603">
        <w:rPr>
          <w:rFonts w:ascii="Simplified Arabic" w:hAnsi="Simplified Arabic" w:cs="Simplified Arabic" w:hint="cs"/>
          <w:color w:val="000000"/>
          <w:sz w:val="28"/>
          <w:szCs w:val="28"/>
          <w:rtl/>
        </w:rPr>
        <w:t xml:space="preserve"> أو تأويلات تسعى للتقليل من قيمة النص الدستوري ومقامه الأعلى في المنتظم القانوني الداخلي.</w:t>
      </w:r>
      <w:r w:rsidR="005A5C5E" w:rsidRPr="00E27E2D">
        <w:rPr>
          <w:rFonts w:ascii="Simplified Arabic" w:hAnsi="Simplified Arabic" w:cs="Simplified Arabic" w:hint="cs"/>
          <w:color w:val="000000"/>
          <w:sz w:val="28"/>
          <w:szCs w:val="28"/>
          <w:rtl/>
        </w:rPr>
        <w:t xml:space="preserve"> </w:t>
      </w:r>
    </w:p>
    <w:p w14:paraId="291B3BBB" w14:textId="5419C15E" w:rsidR="0080435A" w:rsidRDefault="00F72349" w:rsidP="00F72349">
      <w:pPr>
        <w:spacing w:before="60" w:after="60" w:line="288" w:lineRule="auto"/>
        <w:ind w:firstLine="720"/>
        <w:jc w:val="lowKashida"/>
        <w:rPr>
          <w:rFonts w:ascii="Simplified Arabic" w:hAnsi="Simplified Arabic" w:cs="Simplified Arabic"/>
          <w:sz w:val="28"/>
          <w:szCs w:val="28"/>
        </w:rPr>
      </w:pPr>
      <w:hyperlink r:id="rId6" w:history="1">
        <w:r w:rsidRPr="00562BAF">
          <w:rPr>
            <w:rStyle w:val="Hyperlink"/>
            <w:rFonts w:ascii="Simplified Arabic" w:hAnsi="Simplified Arabic" w:cs="Simplified Arabic"/>
            <w:sz w:val="28"/>
            <w:szCs w:val="28"/>
          </w:rPr>
          <w:t>https://www.annahar.com/arabic/section/140-%D8%B1%D8%A3%D9%8A/17022021051251948</w:t>
        </w:r>
      </w:hyperlink>
    </w:p>
    <w:p w14:paraId="75356A85" w14:textId="77777777" w:rsidR="00F72349" w:rsidRPr="00F72349" w:rsidRDefault="00F72349" w:rsidP="00F72349">
      <w:pPr>
        <w:bidi/>
        <w:spacing w:before="60" w:after="60" w:line="288" w:lineRule="auto"/>
        <w:ind w:firstLine="720"/>
        <w:jc w:val="lowKashida"/>
        <w:rPr>
          <w:rFonts w:ascii="Simplified Arabic" w:hAnsi="Simplified Arabic" w:cs="Simplified Arabic"/>
          <w:sz w:val="28"/>
          <w:szCs w:val="28"/>
        </w:rPr>
      </w:pPr>
    </w:p>
    <w:sectPr w:rsidR="00F72349" w:rsidRPr="00F7234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47157" w14:textId="77777777" w:rsidR="00EF38CE" w:rsidRDefault="00EF38CE" w:rsidP="00184099">
      <w:pPr>
        <w:spacing w:after="0" w:line="240" w:lineRule="auto"/>
      </w:pPr>
      <w:r>
        <w:separator/>
      </w:r>
    </w:p>
  </w:endnote>
  <w:endnote w:type="continuationSeparator" w:id="0">
    <w:p w14:paraId="10D98B44" w14:textId="77777777" w:rsidR="00EF38CE" w:rsidRDefault="00EF38CE" w:rsidP="0018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arabic kuf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54528" w14:textId="77777777" w:rsidR="00EF38CE" w:rsidRDefault="00EF38CE" w:rsidP="00184099">
      <w:pPr>
        <w:spacing w:after="0" w:line="240" w:lineRule="auto"/>
      </w:pPr>
      <w:r>
        <w:separator/>
      </w:r>
    </w:p>
  </w:footnote>
  <w:footnote w:type="continuationSeparator" w:id="0">
    <w:p w14:paraId="30142D53" w14:textId="77777777" w:rsidR="00EF38CE" w:rsidRDefault="00EF38CE" w:rsidP="00184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62"/>
    <w:rsid w:val="00011188"/>
    <w:rsid w:val="00184099"/>
    <w:rsid w:val="001E3F62"/>
    <w:rsid w:val="00326867"/>
    <w:rsid w:val="0056745B"/>
    <w:rsid w:val="00583430"/>
    <w:rsid w:val="005A5C5E"/>
    <w:rsid w:val="006A250D"/>
    <w:rsid w:val="006F5E86"/>
    <w:rsid w:val="007A4403"/>
    <w:rsid w:val="0080435A"/>
    <w:rsid w:val="00833D5C"/>
    <w:rsid w:val="00A265EF"/>
    <w:rsid w:val="00A84772"/>
    <w:rsid w:val="00BF3927"/>
    <w:rsid w:val="00CF769F"/>
    <w:rsid w:val="00D35014"/>
    <w:rsid w:val="00DD78A3"/>
    <w:rsid w:val="00E27E2D"/>
    <w:rsid w:val="00EA39C7"/>
    <w:rsid w:val="00EC6603"/>
    <w:rsid w:val="00EF38CE"/>
    <w:rsid w:val="00F72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2674"/>
  <w15:chartTrackingRefBased/>
  <w15:docId w15:val="{E8A7D09C-CFE9-4FE5-B36C-1110D873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 Text Char Char Char,Footnote Text Char Char Char Char Char Char Char,Footnote Text Char Char Char Char Char,Char,Footnote Text Char1,5_G, Char Char Char, Char Char Char Char Char,Footnote Text Char Char"/>
    <w:basedOn w:val="Normal"/>
    <w:link w:val="FootnoteTextChar"/>
    <w:unhideWhenUsed/>
    <w:rsid w:val="00184099"/>
    <w:pPr>
      <w:spacing w:after="0" w:line="240" w:lineRule="auto"/>
    </w:pPr>
    <w:rPr>
      <w:sz w:val="20"/>
      <w:szCs w:val="20"/>
    </w:rPr>
  </w:style>
  <w:style w:type="character" w:customStyle="1" w:styleId="FootnoteTextChar">
    <w:name w:val="Footnote Text Char"/>
    <w:aliases w:val="single space Char,footnote text Char,Footnote Text Char Char Char Char,Footnote Text Char Char Char Char Char Char Char Char,Footnote Text Char Char Char Char Char Char,Char Char,Footnote Text Char1 Char,5_G Char, Char Char Char Char"/>
    <w:basedOn w:val="DefaultParagraphFont"/>
    <w:link w:val="FootnoteText"/>
    <w:rsid w:val="00184099"/>
    <w:rPr>
      <w:sz w:val="20"/>
      <w:szCs w:val="20"/>
    </w:rPr>
  </w:style>
  <w:style w:type="character" w:styleId="EndnoteReference">
    <w:name w:val="endnote reference"/>
    <w:basedOn w:val="DefaultParagraphFont"/>
    <w:uiPriority w:val="99"/>
    <w:semiHidden/>
    <w:unhideWhenUsed/>
    <w:rsid w:val="00184099"/>
    <w:rPr>
      <w:vertAlign w:val="superscript"/>
    </w:rPr>
  </w:style>
  <w:style w:type="character" w:styleId="FootnoteReference">
    <w:name w:val="footnote reference"/>
    <w:aliases w:val="(Footnote Reference),4_GA,4_G"/>
    <w:unhideWhenUsed/>
    <w:rsid w:val="00583430"/>
    <w:rPr>
      <w:vertAlign w:val="superscript"/>
    </w:rPr>
  </w:style>
  <w:style w:type="paragraph" w:styleId="BodyTextIndent">
    <w:name w:val="Body Text Indent"/>
    <w:basedOn w:val="Normal"/>
    <w:link w:val="BodyTextIndentChar"/>
    <w:uiPriority w:val="99"/>
    <w:semiHidden/>
    <w:unhideWhenUsed/>
    <w:rsid w:val="00583430"/>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uiPriority w:val="99"/>
    <w:semiHidden/>
    <w:rsid w:val="00583430"/>
    <w:rPr>
      <w:rFonts w:ascii="Calibri" w:eastAsia="Calibri" w:hAnsi="Calibri" w:cs="Arial"/>
    </w:rPr>
  </w:style>
  <w:style w:type="character" w:customStyle="1" w:styleId="highlight">
    <w:name w:val="highlight"/>
    <w:rsid w:val="00583430"/>
  </w:style>
  <w:style w:type="character" w:styleId="Hyperlink">
    <w:name w:val="Hyperlink"/>
    <w:basedOn w:val="DefaultParagraphFont"/>
    <w:uiPriority w:val="99"/>
    <w:unhideWhenUsed/>
    <w:rsid w:val="00F72349"/>
    <w:rPr>
      <w:color w:val="0563C1" w:themeColor="hyperlink"/>
      <w:u w:val="single"/>
    </w:rPr>
  </w:style>
  <w:style w:type="character" w:styleId="UnresolvedMention">
    <w:name w:val="Unresolved Mention"/>
    <w:basedOn w:val="DefaultParagraphFont"/>
    <w:uiPriority w:val="99"/>
    <w:semiHidden/>
    <w:unhideWhenUsed/>
    <w:rsid w:val="00F72349"/>
    <w:rPr>
      <w:color w:val="605E5C"/>
      <w:shd w:val="clear" w:color="auto" w:fill="E1DFDD"/>
    </w:rPr>
  </w:style>
  <w:style w:type="character" w:customStyle="1" w:styleId="date">
    <w:name w:val="date"/>
    <w:basedOn w:val="DefaultParagraphFont"/>
    <w:rsid w:val="00F72349"/>
  </w:style>
  <w:style w:type="character" w:customStyle="1" w:styleId="source">
    <w:name w:val="source"/>
    <w:basedOn w:val="DefaultParagraphFont"/>
    <w:rsid w:val="00F7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nahar.com/arabic/section/140-%D8%B1%D8%A3%D9%8A/1702202105125194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6</cp:revision>
  <dcterms:created xsi:type="dcterms:W3CDTF">2021-02-17T06:53:00Z</dcterms:created>
  <dcterms:modified xsi:type="dcterms:W3CDTF">2021-02-17T18:12:00Z</dcterms:modified>
</cp:coreProperties>
</file>