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0A" w:rsidRDefault="00FB750A" w:rsidP="00DE47A7">
      <w:pPr>
        <w:tabs>
          <w:tab w:val="left" w:pos="426"/>
        </w:tabs>
        <w:autoSpaceDE w:val="0"/>
        <w:autoSpaceDN w:val="0"/>
        <w:adjustRightInd w:val="0"/>
        <w:jc w:val="center"/>
        <w:rPr>
          <w:rFonts w:ascii="Arabic Transparent" w:hAnsi="MS Sans Serif" w:cs="Monotype Koufi" w:hint="cs"/>
          <w:color w:val="000000"/>
          <w:sz w:val="32"/>
          <w:szCs w:val="32"/>
          <w:rtl/>
          <w:lang w:bidi="ar-LB"/>
        </w:rPr>
      </w:pPr>
    </w:p>
    <w:p w:rsidR="00BE5F00" w:rsidRDefault="00BE5F00" w:rsidP="00DE47A7">
      <w:pPr>
        <w:tabs>
          <w:tab w:val="left" w:pos="426"/>
        </w:tabs>
        <w:autoSpaceDE w:val="0"/>
        <w:autoSpaceDN w:val="0"/>
        <w:adjustRightInd w:val="0"/>
        <w:jc w:val="center"/>
        <w:rPr>
          <w:rFonts w:ascii="Arabic Transparent" w:hAnsi="MS Sans Serif" w:cs="Monotype Koufi" w:hint="cs"/>
          <w:color w:val="000000"/>
          <w:sz w:val="32"/>
          <w:szCs w:val="32"/>
          <w:rtl/>
          <w:lang w:bidi="ar-LB"/>
        </w:rPr>
      </w:pPr>
      <w:r w:rsidRPr="0099524A">
        <w:rPr>
          <w:rFonts w:ascii="Arabic Transparent" w:hAnsi="MS Sans Serif" w:cs="Monotype Koufi" w:hint="cs"/>
          <w:color w:val="000000"/>
          <w:sz w:val="32"/>
          <w:szCs w:val="32"/>
          <w:rtl/>
          <w:lang w:bidi="ar-LB"/>
        </w:rPr>
        <w:t>التنقيب عن المياه الجوفية</w:t>
      </w:r>
    </w:p>
    <w:p w:rsidR="00FB750A" w:rsidRPr="0099524A" w:rsidRDefault="00FB750A" w:rsidP="00DE47A7">
      <w:pPr>
        <w:tabs>
          <w:tab w:val="left" w:pos="426"/>
        </w:tabs>
        <w:autoSpaceDE w:val="0"/>
        <w:autoSpaceDN w:val="0"/>
        <w:adjustRightInd w:val="0"/>
        <w:jc w:val="center"/>
        <w:rPr>
          <w:rFonts w:ascii="Arabic Transparent" w:hAnsi="MS Sans Serif" w:cs="Monotype Koufi"/>
          <w:color w:val="000000"/>
          <w:sz w:val="32"/>
          <w:szCs w:val="32"/>
          <w:rtl/>
          <w:lang w:bidi="ar-LB"/>
        </w:rPr>
      </w:pPr>
      <w:r>
        <w:rPr>
          <w:rFonts w:ascii="Arabic Transparent" w:hAnsi="MS Sans Serif" w:cs="Monotype Koufi" w:hint="cs"/>
          <w:color w:val="000000"/>
          <w:sz w:val="32"/>
          <w:szCs w:val="32"/>
          <w:rtl/>
          <w:lang w:bidi="ar-LB"/>
        </w:rPr>
        <w:t>السفير 19/10/2010</w:t>
      </w:r>
    </w:p>
    <w:p w:rsidR="00DE47A7" w:rsidRDefault="00DE47A7" w:rsidP="00BE5F00">
      <w:pPr>
        <w:jc w:val="lowKashida"/>
        <w:rPr>
          <w:rFonts w:cs="Simplified Arabic"/>
          <w:sz w:val="28"/>
          <w:szCs w:val="28"/>
        </w:rPr>
      </w:pPr>
    </w:p>
    <w:p w:rsidR="00BE5F00" w:rsidRPr="00E90E40" w:rsidRDefault="00DE47A7" w:rsidP="00DE47A7">
      <w:pPr>
        <w:jc w:val="lowKashida"/>
        <w:rPr>
          <w:rFonts w:cs="Simplified Arabic"/>
          <w:sz w:val="28"/>
          <w:szCs w:val="28"/>
          <w:rtl/>
          <w:lang w:bidi="ar-LB"/>
        </w:rPr>
      </w:pPr>
      <w:r w:rsidRPr="00E90E40">
        <w:rPr>
          <w:rFonts w:cs="Simplified Arabic" w:hint="cs"/>
          <w:sz w:val="28"/>
          <w:szCs w:val="28"/>
          <w:rtl/>
          <w:lang w:bidi="ar-LB"/>
        </w:rPr>
        <w:t>في</w:t>
      </w:r>
      <w:r>
        <w:rPr>
          <w:rFonts w:cs="Simplified Arabic" w:hint="cs"/>
          <w:sz w:val="28"/>
          <w:szCs w:val="28"/>
          <w:rtl/>
          <w:lang w:bidi="ar-LB"/>
        </w:rPr>
        <w:t xml:space="preserve"> غياب القوانين والأنظمة الرادعة،</w:t>
      </w:r>
      <w:r w:rsidRPr="00E90E40">
        <w:rPr>
          <w:rFonts w:cs="Simplified Arabic" w:hint="cs"/>
          <w:sz w:val="28"/>
          <w:szCs w:val="28"/>
          <w:rtl/>
          <w:lang w:bidi="ar-LB"/>
        </w:rPr>
        <w:t xml:space="preserve"> </w:t>
      </w:r>
      <w:r w:rsidR="00BE5F00">
        <w:rPr>
          <w:rFonts w:cs="Simplified Arabic" w:hint="cs"/>
          <w:sz w:val="28"/>
          <w:szCs w:val="28"/>
          <w:rtl/>
        </w:rPr>
        <w:t xml:space="preserve">تتعرض </w:t>
      </w:r>
      <w:r w:rsidR="00BE5F00" w:rsidRPr="00E90E40">
        <w:rPr>
          <w:rFonts w:cs="Simplified Arabic" w:hint="cs"/>
          <w:sz w:val="28"/>
          <w:szCs w:val="28"/>
          <w:rtl/>
          <w:lang w:bidi="ar-LB"/>
        </w:rPr>
        <w:t xml:space="preserve">المياه الجوفية </w:t>
      </w:r>
      <w:r w:rsidR="00BE5F00">
        <w:rPr>
          <w:rFonts w:cs="Simplified Arabic" w:hint="cs"/>
          <w:sz w:val="28"/>
          <w:szCs w:val="28"/>
          <w:rtl/>
          <w:lang w:bidi="ar-LB"/>
        </w:rPr>
        <w:t>ل</w:t>
      </w:r>
      <w:r w:rsidR="00BE5F00" w:rsidRPr="00E90E40">
        <w:rPr>
          <w:rFonts w:cs="Simplified Arabic" w:hint="cs"/>
          <w:sz w:val="28"/>
          <w:szCs w:val="28"/>
          <w:rtl/>
          <w:lang w:bidi="ar-LB"/>
        </w:rPr>
        <w:t xml:space="preserve">لاستغلال </w:t>
      </w:r>
      <w:r w:rsidR="00BE5F00">
        <w:rPr>
          <w:rFonts w:cs="Simplified Arabic" w:hint="cs"/>
          <w:sz w:val="28"/>
          <w:szCs w:val="28"/>
          <w:rtl/>
          <w:lang w:bidi="ar-LB"/>
        </w:rPr>
        <w:t>ال</w:t>
      </w:r>
      <w:r w:rsidR="00BE5F00" w:rsidRPr="00E90E40">
        <w:rPr>
          <w:rFonts w:cs="Simplified Arabic" w:hint="cs"/>
          <w:sz w:val="28"/>
          <w:szCs w:val="28"/>
          <w:rtl/>
          <w:lang w:bidi="ar-LB"/>
        </w:rPr>
        <w:t xml:space="preserve">عشوائي </w:t>
      </w:r>
      <w:r w:rsidR="00BE5F00">
        <w:rPr>
          <w:rFonts w:cs="Simplified Arabic" w:hint="cs"/>
          <w:sz w:val="28"/>
          <w:szCs w:val="28"/>
          <w:rtl/>
          <w:lang w:bidi="ar-LB"/>
        </w:rPr>
        <w:t xml:space="preserve">والاستنزاف الجائر، </w:t>
      </w:r>
      <w:r>
        <w:rPr>
          <w:rFonts w:cs="Simplified Arabic" w:hint="cs"/>
          <w:sz w:val="28"/>
          <w:szCs w:val="28"/>
          <w:rtl/>
          <w:lang w:bidi="ar-LB"/>
        </w:rPr>
        <w:t xml:space="preserve">ما أدى إلى </w:t>
      </w:r>
      <w:r w:rsidR="00BE5F00" w:rsidRPr="00E90E40">
        <w:rPr>
          <w:rFonts w:cs="Simplified Arabic" w:hint="cs"/>
          <w:sz w:val="28"/>
          <w:szCs w:val="28"/>
          <w:rtl/>
          <w:lang w:bidi="ar-LB"/>
        </w:rPr>
        <w:t>استباحة هذه الثروة الطبيعية</w:t>
      </w:r>
      <w:r>
        <w:rPr>
          <w:rFonts w:cs="Simplified Arabic" w:hint="cs"/>
          <w:sz w:val="28"/>
          <w:szCs w:val="28"/>
          <w:rtl/>
          <w:lang w:bidi="ar-LB"/>
        </w:rPr>
        <w:t xml:space="preserve"> و</w:t>
      </w:r>
      <w:r w:rsidR="00BE5F00" w:rsidRPr="00E90E40">
        <w:rPr>
          <w:rFonts w:cs="Simplified Arabic" w:hint="cs"/>
          <w:sz w:val="28"/>
          <w:szCs w:val="28"/>
          <w:rtl/>
          <w:lang w:bidi="ar-LB"/>
        </w:rPr>
        <w:t>اختل</w:t>
      </w:r>
      <w:r>
        <w:rPr>
          <w:rFonts w:cs="Simplified Arabic" w:hint="cs"/>
          <w:sz w:val="28"/>
          <w:szCs w:val="28"/>
          <w:rtl/>
          <w:lang w:bidi="ar-LB"/>
        </w:rPr>
        <w:t>ال</w:t>
      </w:r>
      <w:r w:rsidR="00BE5F00" w:rsidRPr="00E90E40">
        <w:rPr>
          <w:rFonts w:cs="Simplified Arabic" w:hint="cs"/>
          <w:sz w:val="28"/>
          <w:szCs w:val="28"/>
          <w:rtl/>
          <w:lang w:bidi="ar-LB"/>
        </w:rPr>
        <w:t xml:space="preserve"> التوازن بين الوارد الطبيعي للخزان الجوفي وعملية السحب المتمادية للمياه بواسطة الآبار الارتوازية التي ارتفع عددها بشكلٍ عشوائي مخيف. وقد نتج عن هذا الاستنزاف المتمادي لطاقة الخزان الجوفي أن تسرَّبت مياه البحر إلى المياه الجوفية خاصةً في العاصمة بيروت</w:t>
      </w:r>
      <w:r w:rsidR="00BE5F00">
        <w:rPr>
          <w:rFonts w:cs="Simplified Arabic" w:hint="cs"/>
          <w:sz w:val="28"/>
          <w:szCs w:val="28"/>
          <w:rtl/>
          <w:lang w:bidi="ar-LB"/>
        </w:rPr>
        <w:t>، وعلى الساحل إجمالاً</w:t>
      </w:r>
      <w:r w:rsidR="00BE5F00" w:rsidRPr="00E90E40">
        <w:rPr>
          <w:rFonts w:cs="Simplified Arabic" w:hint="cs"/>
          <w:sz w:val="28"/>
          <w:szCs w:val="28"/>
          <w:rtl/>
          <w:lang w:bidi="ar-LB"/>
        </w:rPr>
        <w:t xml:space="preserve">. </w:t>
      </w:r>
    </w:p>
    <w:p w:rsidR="00BE5F00" w:rsidRPr="00E90E40" w:rsidRDefault="00DE47A7" w:rsidP="00DE47A7">
      <w:pPr>
        <w:autoSpaceDE w:val="0"/>
        <w:autoSpaceDN w:val="0"/>
        <w:adjustRightInd w:val="0"/>
        <w:jc w:val="lowKashida"/>
        <w:rPr>
          <w:rFonts w:cs="Simplified Arabic"/>
          <w:sz w:val="28"/>
          <w:szCs w:val="28"/>
          <w:rtl/>
        </w:rPr>
      </w:pPr>
      <w:r>
        <w:rPr>
          <w:rFonts w:ascii="Arabic Transparent" w:cs="Simplified Arabic" w:hint="cs"/>
          <w:color w:val="000000"/>
          <w:sz w:val="28"/>
          <w:szCs w:val="28"/>
          <w:rtl/>
          <w:lang w:bidi="ar-LB"/>
        </w:rPr>
        <w:t xml:space="preserve">على مرِّ التاريخ الحديث </w:t>
      </w:r>
      <w:r>
        <w:rPr>
          <w:rFonts w:ascii="Arabic Transparent" w:cs="Simplified Arabic" w:hint="cs"/>
          <w:color w:val="000000"/>
          <w:sz w:val="28"/>
          <w:szCs w:val="28"/>
          <w:rtl/>
        </w:rPr>
        <w:t xml:space="preserve">كان للدولة عدة </w:t>
      </w:r>
      <w:r w:rsidR="00BE5F00">
        <w:rPr>
          <w:rFonts w:ascii="Arabic Transparent" w:cs="Simplified Arabic" w:hint="cs"/>
          <w:color w:val="000000"/>
          <w:sz w:val="28"/>
          <w:szCs w:val="28"/>
          <w:rtl/>
        </w:rPr>
        <w:t>حاول</w:t>
      </w:r>
      <w:r w:rsidR="00BE5F00" w:rsidRPr="00E90E40">
        <w:rPr>
          <w:rFonts w:ascii="Arabic Transparent" w:cs="Simplified Arabic" w:hint="cs"/>
          <w:color w:val="000000"/>
          <w:sz w:val="28"/>
          <w:szCs w:val="28"/>
          <w:rtl/>
        </w:rPr>
        <w:t xml:space="preserve">ت </w:t>
      </w:r>
      <w:r>
        <w:rPr>
          <w:rFonts w:ascii="Arabic Transparent" w:cs="Simplified Arabic" w:hint="cs"/>
          <w:color w:val="000000"/>
          <w:sz w:val="28"/>
          <w:szCs w:val="28"/>
          <w:rtl/>
        </w:rPr>
        <w:t>ل</w:t>
      </w:r>
      <w:r w:rsidR="00BE5F00">
        <w:rPr>
          <w:rFonts w:ascii="Arabic Transparent" w:cs="Simplified Arabic" w:hint="cs"/>
          <w:color w:val="000000"/>
          <w:sz w:val="28"/>
          <w:szCs w:val="28"/>
          <w:rtl/>
        </w:rPr>
        <w:t>معالجة قضية استنزاف ا</w:t>
      </w:r>
      <w:r w:rsidR="00BE5F00" w:rsidRPr="00E90E40">
        <w:rPr>
          <w:rFonts w:ascii="Arabic Transparent" w:cs="Simplified Arabic" w:hint="cs"/>
          <w:color w:val="000000"/>
          <w:sz w:val="28"/>
          <w:szCs w:val="28"/>
          <w:rtl/>
        </w:rPr>
        <w:t xml:space="preserve">لمياه الجوفية </w:t>
      </w:r>
      <w:r w:rsidR="00BE5F00">
        <w:rPr>
          <w:rFonts w:ascii="Arabic Transparent" w:cs="Simplified Arabic" w:hint="cs"/>
          <w:color w:val="000000"/>
          <w:sz w:val="28"/>
          <w:szCs w:val="28"/>
          <w:rtl/>
        </w:rPr>
        <w:t xml:space="preserve">، </w:t>
      </w:r>
      <w:r>
        <w:rPr>
          <w:rFonts w:ascii="Arabic Transparent" w:cs="Simplified Arabic" w:hint="cs"/>
          <w:color w:val="000000"/>
          <w:sz w:val="28"/>
          <w:szCs w:val="28"/>
          <w:rtl/>
        </w:rPr>
        <w:t xml:space="preserve">وأرادت منع التنقيب عن المياه الجوفية، إلا أن هذه المحاولات لم يكتب لها النجاح، إما لأنها لم تكن عامة أو لأنها كانت محدودة المدة. فلقد </w:t>
      </w:r>
      <w:r w:rsidR="00BE5F00">
        <w:rPr>
          <w:rFonts w:ascii="Arabic Transparent" w:cs="Simplified Arabic" w:hint="cs"/>
          <w:color w:val="000000"/>
          <w:sz w:val="28"/>
          <w:szCs w:val="28"/>
          <w:rtl/>
        </w:rPr>
        <w:t xml:space="preserve">صدر </w:t>
      </w:r>
      <w:r w:rsidR="00BE5F00" w:rsidRPr="00ED4E2D">
        <w:rPr>
          <w:rFonts w:cs="Simplified Arabic" w:hint="cs"/>
          <w:sz w:val="28"/>
          <w:szCs w:val="28"/>
          <w:rtl/>
        </w:rPr>
        <w:t>القانون رقم 3 تاريخ 14كانون الثاني 1963</w:t>
      </w:r>
      <w:r w:rsidR="00BE5F00" w:rsidRPr="00ED4E2D">
        <w:rPr>
          <w:rFonts w:cs="Simplified Arabic" w:hint="cs"/>
          <w:sz w:val="28"/>
          <w:szCs w:val="28"/>
          <w:rtl/>
          <w:lang w:bidi="ar-LB"/>
        </w:rPr>
        <w:t>المتعلق</w:t>
      </w:r>
      <w:r w:rsidR="00BE5F00" w:rsidRPr="00E90E40">
        <w:rPr>
          <w:rFonts w:cs="Simplified Arabic" w:hint="cs"/>
          <w:sz w:val="28"/>
          <w:szCs w:val="28"/>
          <w:rtl/>
          <w:lang w:bidi="ar-LB"/>
        </w:rPr>
        <w:t xml:space="preserve"> ب</w:t>
      </w:r>
      <w:r w:rsidR="00BE5F00" w:rsidRPr="00E90E40">
        <w:rPr>
          <w:rFonts w:cs="Simplified Arabic" w:hint="cs"/>
          <w:sz w:val="28"/>
          <w:szCs w:val="28"/>
          <w:rtl/>
        </w:rPr>
        <w:t>منع التنقيب عن المياه في الأملاك الخصوصية في منطقة البقاع (لمدة سنتين)</w:t>
      </w:r>
      <w:r w:rsidR="00BE5F00" w:rsidRPr="00E90E40">
        <w:rPr>
          <w:rFonts w:cs="Simplified Arabic" w:hint="cs"/>
          <w:sz w:val="28"/>
          <w:szCs w:val="28"/>
          <w:rtl/>
          <w:lang w:bidi="ar-LB"/>
        </w:rPr>
        <w:t>، واستثنى</w:t>
      </w:r>
      <w:r w:rsidR="00BE5F00" w:rsidRPr="00E90E40">
        <w:rPr>
          <w:rFonts w:cs="Simplified Arabic" w:hint="cs"/>
          <w:sz w:val="28"/>
          <w:szCs w:val="28"/>
          <w:rtl/>
        </w:rPr>
        <w:t xml:space="preserve"> </w:t>
      </w:r>
      <w:r w:rsidR="00BE5F00" w:rsidRPr="00E90E40">
        <w:rPr>
          <w:rFonts w:cs="Simplified Arabic" w:hint="cs"/>
          <w:sz w:val="28"/>
          <w:szCs w:val="28"/>
          <w:rtl/>
          <w:lang w:bidi="ar-LB"/>
        </w:rPr>
        <w:t xml:space="preserve">من هذا المنع </w:t>
      </w:r>
      <w:r w:rsidR="00BE5F00" w:rsidRPr="00E90E40">
        <w:rPr>
          <w:rFonts w:cs="Simplified Arabic" w:hint="cs"/>
          <w:sz w:val="28"/>
          <w:szCs w:val="28"/>
          <w:rtl/>
        </w:rPr>
        <w:t>الأعمال التي تقوم بها</w:t>
      </w:r>
      <w:r w:rsidR="00BE5F00" w:rsidRPr="00DA2C50">
        <w:rPr>
          <w:rFonts w:cs="Simplified Arabic" w:hint="cs"/>
          <w:sz w:val="28"/>
          <w:szCs w:val="28"/>
          <w:rtl/>
        </w:rPr>
        <w:t xml:space="preserve"> الإدارة</w:t>
      </w:r>
      <w:r w:rsidR="00BE5F00" w:rsidRPr="00E90E40">
        <w:rPr>
          <w:rFonts w:cs="Simplified Arabic" w:hint="cs"/>
          <w:sz w:val="28"/>
          <w:szCs w:val="28"/>
          <w:rtl/>
        </w:rPr>
        <w:t xml:space="preserve"> لدرس طبقات الأرض و المياه الجوفية أو لتأمين مياه الشفة للمنطقة.</w:t>
      </w:r>
      <w:r>
        <w:rPr>
          <w:rFonts w:cs="Simplified Arabic" w:hint="cs"/>
          <w:sz w:val="28"/>
          <w:szCs w:val="28"/>
          <w:rtl/>
        </w:rPr>
        <w:t xml:space="preserve"> </w:t>
      </w:r>
      <w:r w:rsidR="00BE5F00" w:rsidRPr="00ED4E2D">
        <w:rPr>
          <w:rFonts w:cs="Simplified Arabic" w:hint="cs"/>
          <w:sz w:val="28"/>
          <w:szCs w:val="28"/>
          <w:rtl/>
        </w:rPr>
        <w:t>وبتاريخ 28 كانون الأول 1967</w:t>
      </w:r>
      <w:r w:rsidR="00BE5F00" w:rsidRPr="00ED4E2D">
        <w:rPr>
          <w:rFonts w:cs="Simplified Arabic" w:hint="cs"/>
          <w:sz w:val="28"/>
          <w:szCs w:val="28"/>
          <w:rtl/>
          <w:lang w:bidi="ar-LB"/>
        </w:rPr>
        <w:t xml:space="preserve"> </w:t>
      </w:r>
      <w:r w:rsidR="00BE5F00" w:rsidRPr="00ED4E2D">
        <w:rPr>
          <w:rFonts w:cs="Simplified Arabic" w:hint="cs"/>
          <w:sz w:val="28"/>
          <w:szCs w:val="28"/>
          <w:rtl/>
        </w:rPr>
        <w:t>صدر القانون رقم 68/67</w:t>
      </w:r>
      <w:r w:rsidR="00BE5F00" w:rsidRPr="00E90E40">
        <w:rPr>
          <w:rFonts w:cs="Simplified Arabic" w:hint="cs"/>
          <w:b/>
          <w:bCs/>
          <w:sz w:val="28"/>
          <w:szCs w:val="28"/>
          <w:rtl/>
        </w:rPr>
        <w:t xml:space="preserve"> </w:t>
      </w:r>
      <w:r w:rsidR="00BE5F00" w:rsidRPr="00E90E40">
        <w:rPr>
          <w:rFonts w:cs="Simplified Arabic" w:hint="cs"/>
          <w:sz w:val="28"/>
          <w:szCs w:val="28"/>
          <w:rtl/>
          <w:lang w:bidi="ar-LB"/>
        </w:rPr>
        <w:t>المتعلق ب</w:t>
      </w:r>
      <w:r w:rsidR="00BE5F00" w:rsidRPr="00E90E40">
        <w:rPr>
          <w:rFonts w:cs="Simplified Arabic" w:hint="cs"/>
          <w:sz w:val="28"/>
          <w:szCs w:val="28"/>
          <w:rtl/>
        </w:rPr>
        <w:t>منع التنقيب عن المياه في الأملاك الخصوصية في المنطقة الواقعة بين مجرى نهر الموت ونهر الغدير</w:t>
      </w:r>
      <w:r w:rsidR="00BE5F00" w:rsidRPr="00E90E40">
        <w:rPr>
          <w:rFonts w:cs="Simplified Arabic" w:hint="cs"/>
          <w:sz w:val="28"/>
          <w:szCs w:val="28"/>
          <w:rtl/>
          <w:lang w:bidi="ar-LB"/>
        </w:rPr>
        <w:t>، واستثنى</w:t>
      </w:r>
      <w:r w:rsidR="00BE5F00" w:rsidRPr="00E90E40">
        <w:rPr>
          <w:rFonts w:cs="Simplified Arabic" w:hint="cs"/>
          <w:sz w:val="28"/>
          <w:szCs w:val="28"/>
          <w:rtl/>
        </w:rPr>
        <w:t xml:space="preserve"> </w:t>
      </w:r>
      <w:r w:rsidR="00BE5F00" w:rsidRPr="00E90E40">
        <w:rPr>
          <w:rFonts w:cs="Simplified Arabic" w:hint="cs"/>
          <w:sz w:val="28"/>
          <w:szCs w:val="28"/>
          <w:rtl/>
          <w:lang w:bidi="ar-LB"/>
        </w:rPr>
        <w:t xml:space="preserve">من هذا المنع </w:t>
      </w:r>
      <w:r w:rsidR="00BE5F00" w:rsidRPr="00E90E40">
        <w:rPr>
          <w:rFonts w:cs="Simplified Arabic" w:hint="cs"/>
          <w:sz w:val="28"/>
          <w:szCs w:val="28"/>
          <w:rtl/>
        </w:rPr>
        <w:t>الأعمال التي تقوم بها</w:t>
      </w:r>
      <w:r w:rsidR="00BE5F00" w:rsidRPr="00ED4E2D">
        <w:rPr>
          <w:rFonts w:cs="Simplified Arabic" w:hint="cs"/>
          <w:sz w:val="28"/>
          <w:szCs w:val="28"/>
          <w:rtl/>
        </w:rPr>
        <w:t xml:space="preserve"> الإدارة </w:t>
      </w:r>
      <w:r w:rsidR="00BE5F00" w:rsidRPr="00E90E40">
        <w:rPr>
          <w:rFonts w:cs="Simplified Arabic" w:hint="cs"/>
          <w:sz w:val="28"/>
          <w:szCs w:val="28"/>
          <w:rtl/>
        </w:rPr>
        <w:t>لدرس طبقات الأرض و المياه الجوفية أو لتأمين مياه الشفة للمنطقة.</w:t>
      </w:r>
    </w:p>
    <w:p w:rsidR="00BE5F00" w:rsidRPr="00E90E40" w:rsidRDefault="00DE47A7" w:rsidP="00F53D36">
      <w:pPr>
        <w:jc w:val="lowKashida"/>
        <w:rPr>
          <w:rFonts w:cs="Simplified Arabic"/>
          <w:sz w:val="28"/>
          <w:szCs w:val="28"/>
          <w:rtl/>
          <w:lang w:bidi="ar-LB"/>
        </w:rPr>
      </w:pPr>
      <w:r>
        <w:rPr>
          <w:rFonts w:cs="Simplified Arabic" w:hint="cs"/>
          <w:sz w:val="28"/>
          <w:szCs w:val="28"/>
          <w:rtl/>
          <w:lang w:bidi="ar-LB"/>
        </w:rPr>
        <w:t xml:space="preserve">أما لناحية قانون التنقيب عن المياه الجوفيه واستعمالها، فلا زال </w:t>
      </w:r>
      <w:r w:rsidR="00BE5F00">
        <w:rPr>
          <w:rFonts w:cs="Simplified Arabic" w:hint="cs"/>
          <w:sz w:val="28"/>
          <w:szCs w:val="28"/>
          <w:rtl/>
          <w:lang w:bidi="ar-LB"/>
        </w:rPr>
        <w:t>القانون</w:t>
      </w:r>
      <w:r w:rsidR="00F53D36">
        <w:rPr>
          <w:rFonts w:cs="Simplified Arabic" w:hint="cs"/>
          <w:sz w:val="28"/>
          <w:szCs w:val="28"/>
          <w:rtl/>
          <w:lang w:bidi="ar-LB"/>
        </w:rPr>
        <w:t xml:space="preserve"> المرعي الإجراء حتى اليوم، هو ذاك القانون</w:t>
      </w:r>
      <w:r w:rsidR="00BE5F00">
        <w:rPr>
          <w:rFonts w:cs="Simplified Arabic" w:hint="cs"/>
          <w:sz w:val="28"/>
          <w:szCs w:val="28"/>
          <w:rtl/>
          <w:lang w:bidi="ar-LB"/>
        </w:rPr>
        <w:t xml:space="preserve"> الصادر في عهد الانتداب (القرار 320</w:t>
      </w:r>
      <w:r>
        <w:rPr>
          <w:rFonts w:cs="Simplified Arabic" w:hint="cs"/>
          <w:sz w:val="28"/>
          <w:szCs w:val="28"/>
          <w:rtl/>
          <w:lang w:bidi="ar-LB"/>
        </w:rPr>
        <w:t xml:space="preserve"> تاريخ</w:t>
      </w:r>
      <w:r w:rsidR="00F53D36" w:rsidRPr="00F53D36">
        <w:rPr>
          <w:rFonts w:ascii="Traditional Arabic" w:cs="Simplified Arabic"/>
          <w:color w:val="000000"/>
          <w:sz w:val="32"/>
          <w:szCs w:val="32"/>
          <w:rtl/>
        </w:rPr>
        <w:t xml:space="preserve"> 26/5/1926</w:t>
      </w:r>
      <w:r w:rsidR="00F53D36" w:rsidRPr="00F53D36">
        <w:rPr>
          <w:rFonts w:ascii="Traditional Arabic" w:cs="Simplified Arabic" w:hint="cs"/>
          <w:color w:val="000000"/>
          <w:sz w:val="32"/>
          <w:szCs w:val="32"/>
          <w:rtl/>
        </w:rPr>
        <w:t>،</w:t>
      </w:r>
      <w:r w:rsidR="00F53D36">
        <w:rPr>
          <w:rFonts w:cs="Simplified Arabic" w:hint="cs"/>
          <w:sz w:val="28"/>
          <w:szCs w:val="28"/>
          <w:rtl/>
          <w:lang w:bidi="ar-LB"/>
        </w:rPr>
        <w:t xml:space="preserve"> الذي </w:t>
      </w:r>
      <w:r w:rsidR="00BE5F00" w:rsidRPr="00E90E40">
        <w:rPr>
          <w:rFonts w:cs="Simplified Arabic" w:hint="cs"/>
          <w:sz w:val="28"/>
          <w:szCs w:val="28"/>
          <w:rtl/>
          <w:lang w:bidi="ar-LB"/>
        </w:rPr>
        <w:t>أجاز  للإدارة أن تمنح الأفراد رخصة استثمار المياه، وجاء النص على شروط هذا الترخيص في الباب الثاني من</w:t>
      </w:r>
      <w:r w:rsidR="00F53D36">
        <w:rPr>
          <w:rFonts w:cs="Simplified Arabic" w:hint="cs"/>
          <w:sz w:val="28"/>
          <w:szCs w:val="28"/>
          <w:rtl/>
          <w:lang w:bidi="ar-LB"/>
        </w:rPr>
        <w:t>ه،</w:t>
      </w:r>
      <w:r w:rsidR="00BE5F00" w:rsidRPr="00E90E40">
        <w:rPr>
          <w:rFonts w:cs="Simplified Arabic" w:hint="cs"/>
          <w:sz w:val="28"/>
          <w:szCs w:val="28"/>
          <w:rtl/>
          <w:lang w:bidi="ar-LB"/>
        </w:rPr>
        <w:t xml:space="preserve"> حيث شكَّل التنقيب عن المياه إحدى </w:t>
      </w:r>
      <w:r w:rsidR="00BE5F00">
        <w:rPr>
          <w:rFonts w:cs="Simplified Arabic" w:hint="cs"/>
          <w:sz w:val="28"/>
          <w:szCs w:val="28"/>
          <w:rtl/>
          <w:lang w:bidi="ar-LB"/>
        </w:rPr>
        <w:t xml:space="preserve">الحلول لتأمين المياه </w:t>
      </w:r>
      <w:r w:rsidR="00BE5F00" w:rsidRPr="00E90E40">
        <w:rPr>
          <w:rFonts w:cs="Simplified Arabic" w:hint="cs"/>
          <w:sz w:val="28"/>
          <w:szCs w:val="28"/>
          <w:rtl/>
          <w:lang w:bidi="ar-LB"/>
        </w:rPr>
        <w:t>في حال عدم قيام السلطات العامة بتنفيذ برامج إنمائية وتجهيزية مائي</w:t>
      </w:r>
      <w:r w:rsidR="00BE5F00">
        <w:rPr>
          <w:rFonts w:cs="Simplified Arabic" w:hint="cs"/>
          <w:sz w:val="28"/>
          <w:szCs w:val="28"/>
          <w:rtl/>
          <w:lang w:bidi="ar-LB"/>
        </w:rPr>
        <w:t>ة</w:t>
      </w:r>
      <w:r w:rsidR="00BE5F00" w:rsidRPr="00E90E40">
        <w:rPr>
          <w:rFonts w:cs="Simplified Arabic" w:hint="cs"/>
          <w:sz w:val="28"/>
          <w:szCs w:val="28"/>
          <w:rtl/>
          <w:lang w:bidi="ar-LB"/>
        </w:rPr>
        <w:t xml:space="preserve"> لري وتموين القرى و</w:t>
      </w:r>
      <w:r w:rsidR="00BE5F00">
        <w:rPr>
          <w:rFonts w:cs="Simplified Arabic" w:hint="cs"/>
          <w:sz w:val="28"/>
          <w:szCs w:val="28"/>
          <w:rtl/>
          <w:lang w:bidi="ar-LB"/>
        </w:rPr>
        <w:t>ا</w:t>
      </w:r>
      <w:r w:rsidR="00BE5F00" w:rsidRPr="00E90E40">
        <w:rPr>
          <w:rFonts w:cs="Simplified Arabic" w:hint="cs"/>
          <w:sz w:val="28"/>
          <w:szCs w:val="28"/>
          <w:rtl/>
          <w:lang w:bidi="ar-LB"/>
        </w:rPr>
        <w:t xml:space="preserve">لمناطق بما يلزمها من مياه. </w:t>
      </w:r>
    </w:p>
    <w:p w:rsidR="0019094A" w:rsidRPr="00E90E40" w:rsidRDefault="00F53D36" w:rsidP="00F53D36">
      <w:pPr>
        <w:autoSpaceDE w:val="0"/>
        <w:autoSpaceDN w:val="0"/>
        <w:adjustRightInd w:val="0"/>
        <w:jc w:val="lowKashida"/>
        <w:rPr>
          <w:rFonts w:cs="Simplified Arabic"/>
          <w:sz w:val="28"/>
          <w:szCs w:val="28"/>
          <w:rtl/>
        </w:rPr>
      </w:pPr>
      <w:r>
        <w:rPr>
          <w:rFonts w:ascii="Arabic Transparent" w:cs="Simplified Arabic" w:hint="cs"/>
          <w:color w:val="000000"/>
          <w:sz w:val="28"/>
          <w:szCs w:val="28"/>
          <w:rtl/>
        </w:rPr>
        <w:t xml:space="preserve">كان أول مرسوم تطبيقي لهذا القانون، هو </w:t>
      </w:r>
      <w:r w:rsidR="0019094A" w:rsidRPr="00E90E40">
        <w:rPr>
          <w:rFonts w:ascii="Arabic Transparent" w:cs="Simplified Arabic" w:hint="eastAsia"/>
          <w:color w:val="000000"/>
          <w:sz w:val="28"/>
          <w:szCs w:val="28"/>
          <w:rtl/>
        </w:rPr>
        <w:t>المرسوم</w:t>
      </w:r>
      <w:r w:rsidR="0019094A" w:rsidRPr="00E90E40">
        <w:rPr>
          <w:rFonts w:ascii="Arabic Transparent" w:cs="Simplified Arabic"/>
          <w:color w:val="000000"/>
          <w:sz w:val="28"/>
          <w:szCs w:val="28"/>
          <w:rtl/>
        </w:rPr>
        <w:t xml:space="preserve"> </w:t>
      </w:r>
      <w:r w:rsidR="0019094A" w:rsidRPr="00E90E40">
        <w:rPr>
          <w:rFonts w:ascii="Arabic Transparent" w:cs="Simplified Arabic" w:hint="eastAsia"/>
          <w:color w:val="000000"/>
          <w:sz w:val="28"/>
          <w:szCs w:val="28"/>
          <w:rtl/>
        </w:rPr>
        <w:t>رقم</w:t>
      </w:r>
      <w:r w:rsidR="0019094A" w:rsidRPr="00E90E40">
        <w:rPr>
          <w:rFonts w:ascii="Arabic Transparent" w:cs="Simplified Arabic"/>
          <w:color w:val="000000"/>
          <w:sz w:val="28"/>
          <w:szCs w:val="28"/>
          <w:rtl/>
        </w:rPr>
        <w:t xml:space="preserve"> 12869 </w:t>
      </w:r>
      <w:r w:rsidR="0019094A" w:rsidRPr="00E90E40">
        <w:rPr>
          <w:rFonts w:ascii="Arabic Transparent" w:cs="Simplified Arabic" w:hint="eastAsia"/>
          <w:color w:val="000000"/>
          <w:sz w:val="28"/>
          <w:szCs w:val="28"/>
          <w:rtl/>
        </w:rPr>
        <w:t>تاريخ</w:t>
      </w:r>
      <w:r w:rsidR="0019094A" w:rsidRPr="00E90E40">
        <w:rPr>
          <w:rFonts w:ascii="Arabic Transparent" w:cs="Simplified Arabic"/>
          <w:color w:val="000000"/>
          <w:sz w:val="28"/>
          <w:szCs w:val="28"/>
          <w:rtl/>
        </w:rPr>
        <w:t xml:space="preserve"> 29/5/1963</w:t>
      </w:r>
      <w:r w:rsidR="0019094A" w:rsidRPr="00E90E40">
        <w:rPr>
          <w:rFonts w:ascii="Arabic Transparent" w:cs="Simplified Arabic" w:hint="cs"/>
          <w:color w:val="000000"/>
          <w:sz w:val="28"/>
          <w:szCs w:val="28"/>
          <w:rtl/>
        </w:rPr>
        <w:t xml:space="preserve"> المتعلق بالتنقيب عن المياه، الذي أبطله مجلس شورى الدولة اللبناني</w:t>
      </w:r>
      <w:r w:rsidR="0019094A" w:rsidRPr="00F53D36">
        <w:rPr>
          <w:rFonts w:ascii="Arabic Transparent" w:cs="Simplified Arabic" w:hint="cs"/>
          <w:color w:val="000000"/>
          <w:sz w:val="28"/>
          <w:szCs w:val="28"/>
          <w:rtl/>
          <w:lang w:bidi="ar-LB"/>
        </w:rPr>
        <w:t>(</w:t>
      </w:r>
      <w:r>
        <w:rPr>
          <w:rFonts w:ascii="Arabic Transparent" w:cs="Simplified Arabic" w:hint="cs"/>
          <w:color w:val="000000"/>
          <w:sz w:val="28"/>
          <w:szCs w:val="28"/>
          <w:rtl/>
          <w:lang w:bidi="ar-LB"/>
        </w:rPr>
        <w:t xml:space="preserve">راجع: </w:t>
      </w:r>
      <w:r>
        <w:rPr>
          <w:rFonts w:asciiTheme="majorBidi" w:hAnsiTheme="majorBidi" w:cstheme="majorBidi" w:hint="cs"/>
          <w:sz w:val="22"/>
          <w:szCs w:val="22"/>
          <w:rtl/>
        </w:rPr>
        <w:t>ال</w:t>
      </w:r>
      <w:r w:rsidRPr="00C303A9">
        <w:rPr>
          <w:rFonts w:asciiTheme="majorBidi" w:hAnsiTheme="majorBidi" w:cstheme="majorBidi"/>
          <w:sz w:val="22"/>
          <w:szCs w:val="22"/>
          <w:rtl/>
        </w:rPr>
        <w:t>قرار رقم971 تاريخ31/5/1967 رزق/ الدولة- المجموعة الإدارية1967 ص153</w:t>
      </w:r>
      <w:r w:rsidRPr="00F53D36">
        <w:rPr>
          <w:rFonts w:ascii="Arabic Transparent" w:cs="Simplified Arabic" w:hint="cs"/>
          <w:color w:val="000000"/>
          <w:sz w:val="28"/>
          <w:szCs w:val="28"/>
          <w:rtl/>
          <w:lang w:bidi="ar-LB"/>
        </w:rPr>
        <w:t>)</w:t>
      </w:r>
      <w:r w:rsidR="0019094A" w:rsidRPr="00E90E40">
        <w:rPr>
          <w:rFonts w:cs="Simplified Arabic" w:hint="cs"/>
          <w:sz w:val="28"/>
          <w:szCs w:val="28"/>
          <w:rtl/>
          <w:lang w:bidi="ar-LB"/>
        </w:rPr>
        <w:t>، ومع ذلك بقي ساري المفعول إلى أن أ</w:t>
      </w:r>
      <w:r w:rsidR="0019094A">
        <w:rPr>
          <w:rFonts w:cs="Simplified Arabic" w:hint="cs"/>
          <w:sz w:val="28"/>
          <w:szCs w:val="28"/>
          <w:rtl/>
          <w:lang w:bidi="ar-LB"/>
        </w:rPr>
        <w:t>ُ</w:t>
      </w:r>
      <w:r w:rsidR="0019094A" w:rsidRPr="00E90E40">
        <w:rPr>
          <w:rFonts w:cs="Simplified Arabic" w:hint="cs"/>
          <w:sz w:val="28"/>
          <w:szCs w:val="28"/>
          <w:rtl/>
          <w:lang w:bidi="ar-LB"/>
        </w:rPr>
        <w:t xml:space="preserve">لغي </w:t>
      </w:r>
      <w:r>
        <w:rPr>
          <w:rFonts w:cs="Simplified Arabic" w:hint="cs"/>
          <w:sz w:val="28"/>
          <w:szCs w:val="28"/>
          <w:rtl/>
          <w:lang w:bidi="ar-LB"/>
        </w:rPr>
        <w:t xml:space="preserve">صراحة بموجب التنظيم الجديد للتنقيب عن المياه. </w:t>
      </w:r>
    </w:p>
    <w:p w:rsidR="00BE5F00" w:rsidRPr="00E90E40" w:rsidRDefault="00F53D36" w:rsidP="008F3CDA">
      <w:pPr>
        <w:jc w:val="lowKashida"/>
        <w:rPr>
          <w:rFonts w:ascii="Arabic Transparent" w:hAnsi="MS Sans Serif" w:cs="Simplified Arabic"/>
          <w:color w:val="000000"/>
          <w:sz w:val="28"/>
          <w:szCs w:val="28"/>
          <w:rtl/>
          <w:lang w:bidi="ar-LB"/>
        </w:rPr>
      </w:pPr>
      <w:r>
        <w:rPr>
          <w:rFonts w:cs="Simplified Arabic" w:hint="cs"/>
          <w:sz w:val="28"/>
          <w:szCs w:val="28"/>
          <w:rtl/>
          <w:lang w:bidi="ar-LB"/>
        </w:rPr>
        <w:lastRenderedPageBreak/>
        <w:t>ف</w:t>
      </w:r>
      <w:r w:rsidR="00BE5F00" w:rsidRPr="00E90E40">
        <w:rPr>
          <w:rFonts w:cs="Simplified Arabic" w:hint="cs"/>
          <w:sz w:val="28"/>
          <w:szCs w:val="28"/>
          <w:rtl/>
          <w:lang w:bidi="ar-LB"/>
        </w:rPr>
        <w:t>بتاريخ 2/5/1970 صدر المرسوم رقم 14438 القاضي بتنظ</w:t>
      </w:r>
      <w:r>
        <w:rPr>
          <w:rFonts w:cs="Simplified Arabic" w:hint="cs"/>
          <w:sz w:val="28"/>
          <w:szCs w:val="28"/>
          <w:rtl/>
          <w:lang w:bidi="ar-LB"/>
        </w:rPr>
        <w:t xml:space="preserve">يم التنقيب عن المياه واستعمالها، </w:t>
      </w:r>
      <w:r w:rsidR="00BE5F00" w:rsidRPr="00E90E40">
        <w:rPr>
          <w:rFonts w:ascii="Traditional Arabic" w:cs="Simplified Arabic" w:hint="cs"/>
          <w:color w:val="000000"/>
          <w:sz w:val="28"/>
          <w:szCs w:val="28"/>
          <w:rtl/>
          <w:lang w:bidi="ar-LB"/>
        </w:rPr>
        <w:t>وقد منع هذا ال</w:t>
      </w:r>
      <w:r w:rsidR="00BE5F00">
        <w:rPr>
          <w:rFonts w:ascii="Traditional Arabic" w:cs="Simplified Arabic" w:hint="cs"/>
          <w:color w:val="000000"/>
          <w:sz w:val="28"/>
          <w:szCs w:val="28"/>
          <w:rtl/>
          <w:lang w:bidi="ar-LB"/>
        </w:rPr>
        <w:t>مرسوم</w:t>
      </w:r>
      <w:r w:rsidR="00BE5F00" w:rsidRPr="00E90E40">
        <w:rPr>
          <w:rFonts w:ascii="Traditional Arabic" w:cs="Simplified Arabic" w:hint="cs"/>
          <w:color w:val="000000"/>
          <w:sz w:val="28"/>
          <w:szCs w:val="28"/>
          <w:rtl/>
          <w:lang w:bidi="ar-LB"/>
        </w:rPr>
        <w:t xml:space="preserve"> </w:t>
      </w:r>
      <w:r w:rsidR="00BE5F00" w:rsidRPr="00E90E40">
        <w:rPr>
          <w:rFonts w:ascii="Arabic Transparent" w:cs="Simplified Arabic" w:hint="eastAsia"/>
          <w:color w:val="000000"/>
          <w:sz w:val="28"/>
          <w:szCs w:val="28"/>
          <w:rtl/>
        </w:rPr>
        <w:t>القيام</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باشغال</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تتعلق</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بالتنقيب</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عن</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المياه</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الموجودة</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تحت</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الارض</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او</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المتفجرة،</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او</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بضبطها،</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او</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بحفر</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الابار،</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قبل</w:t>
      </w:r>
      <w:r w:rsidR="00BE5F00" w:rsidRPr="00E90E40">
        <w:rPr>
          <w:rFonts w:ascii="Arabic Transparent" w:cs="Simplified Arabic"/>
          <w:color w:val="000000"/>
          <w:sz w:val="28"/>
          <w:szCs w:val="28"/>
          <w:rtl/>
        </w:rPr>
        <w:t xml:space="preserve"> </w:t>
      </w:r>
      <w:r w:rsidR="00BE5F00" w:rsidRPr="00DA2C50">
        <w:rPr>
          <w:rFonts w:ascii="Arabic Transparent" w:cs="Simplified Arabic" w:hint="eastAsia"/>
          <w:color w:val="000000"/>
          <w:sz w:val="28"/>
          <w:szCs w:val="28"/>
          <w:rtl/>
        </w:rPr>
        <w:t>الحصول</w:t>
      </w:r>
      <w:r w:rsidR="00BE5F00" w:rsidRPr="00DA2C50">
        <w:rPr>
          <w:rFonts w:ascii="Arabic Transparent" w:cs="Simplified Arabic"/>
          <w:color w:val="000000"/>
          <w:sz w:val="28"/>
          <w:szCs w:val="28"/>
          <w:rtl/>
        </w:rPr>
        <w:t xml:space="preserve"> </w:t>
      </w:r>
      <w:r w:rsidR="00BE5F00" w:rsidRPr="00DA2C50">
        <w:rPr>
          <w:rFonts w:ascii="Arabic Transparent" w:cs="Simplified Arabic" w:hint="eastAsia"/>
          <w:color w:val="000000"/>
          <w:sz w:val="28"/>
          <w:szCs w:val="28"/>
          <w:rtl/>
        </w:rPr>
        <w:t>على</w:t>
      </w:r>
      <w:r w:rsidR="00BE5F00" w:rsidRPr="00DA2C50">
        <w:rPr>
          <w:rFonts w:ascii="Arabic Transparent" w:cs="Simplified Arabic"/>
          <w:color w:val="000000"/>
          <w:sz w:val="28"/>
          <w:szCs w:val="28"/>
          <w:rtl/>
        </w:rPr>
        <w:t xml:space="preserve"> </w:t>
      </w:r>
      <w:r w:rsidR="00BE5F00" w:rsidRPr="00DA2C50">
        <w:rPr>
          <w:rFonts w:ascii="Arabic Transparent" w:cs="Simplified Arabic" w:hint="eastAsia"/>
          <w:color w:val="000000"/>
          <w:sz w:val="28"/>
          <w:szCs w:val="28"/>
          <w:rtl/>
        </w:rPr>
        <w:t>ترخيص</w:t>
      </w:r>
      <w:r w:rsidR="00BE5F00" w:rsidRPr="00E90E40">
        <w:rPr>
          <w:rFonts w:ascii="Arabic Transparent" w:cs="Simplified Arabic"/>
          <w:b/>
          <w:bCs/>
          <w:color w:val="000000"/>
          <w:sz w:val="28"/>
          <w:szCs w:val="28"/>
          <w:rtl/>
        </w:rPr>
        <w:t xml:space="preserve"> </w:t>
      </w:r>
      <w:r w:rsidR="00BE5F00" w:rsidRPr="00E90E40">
        <w:rPr>
          <w:rFonts w:ascii="Arabic Transparent" w:cs="Simplified Arabic" w:hint="eastAsia"/>
          <w:color w:val="000000"/>
          <w:sz w:val="28"/>
          <w:szCs w:val="28"/>
          <w:rtl/>
        </w:rPr>
        <w:t>بذلك</w:t>
      </w:r>
      <w:r w:rsidR="00BE5F00" w:rsidRPr="00E90E40">
        <w:rPr>
          <w:rFonts w:ascii="Arabic Transparent" w:cs="Simplified Arabic" w:hint="cs"/>
          <w:color w:val="000000"/>
          <w:sz w:val="28"/>
          <w:szCs w:val="28"/>
          <w:rtl/>
          <w:lang w:bidi="ar-LB"/>
        </w:rPr>
        <w:t>(المادة 2)</w:t>
      </w:r>
      <w:r>
        <w:rPr>
          <w:rFonts w:ascii="Arabic Transparent" w:cs="Simplified Arabic" w:hint="cs"/>
          <w:color w:val="000000"/>
          <w:sz w:val="28"/>
          <w:szCs w:val="28"/>
          <w:rtl/>
        </w:rPr>
        <w:t>،</w:t>
      </w:r>
      <w:r>
        <w:rPr>
          <w:rFonts w:ascii="Arabic Transparent" w:cs="Simplified Arabic" w:hint="cs"/>
          <w:color w:val="000000"/>
          <w:sz w:val="28"/>
          <w:szCs w:val="28"/>
          <w:rtl/>
          <w:lang w:bidi="ar-LB"/>
        </w:rPr>
        <w:t xml:space="preserve"> </w:t>
      </w:r>
      <w:r w:rsidR="00BE5F00" w:rsidRPr="00E90E40">
        <w:rPr>
          <w:rFonts w:ascii="Arabic Transparent" w:cs="Simplified Arabic" w:hint="cs"/>
          <w:color w:val="000000"/>
          <w:sz w:val="28"/>
          <w:szCs w:val="28"/>
          <w:rtl/>
          <w:lang w:bidi="ar-LB"/>
        </w:rPr>
        <w:t>يعطى هذا الترخيص بموجب</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مرسوم</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بناء</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على</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اقتراح</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وزير</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w:t>
      </w:r>
      <w:r w:rsidR="00BE5F00" w:rsidRPr="00E90E40">
        <w:rPr>
          <w:rFonts w:ascii="Arabic Transparent" w:cs="Simplified Arabic" w:hint="cs"/>
          <w:color w:val="000000"/>
          <w:sz w:val="28"/>
          <w:szCs w:val="28"/>
          <w:rtl/>
          <w:lang w:bidi="ar-LB"/>
        </w:rPr>
        <w:t xml:space="preserve">طاقة والمياه </w:t>
      </w:r>
      <w:r w:rsidR="00BE5F00" w:rsidRPr="00E90E40">
        <w:rPr>
          <w:rFonts w:ascii="Arabic Transparent" w:cs="Simplified Arabic"/>
          <w:color w:val="000000"/>
          <w:sz w:val="28"/>
          <w:szCs w:val="28"/>
          <w:rtl/>
        </w:rPr>
        <w:t xml:space="preserve"> </w:t>
      </w:r>
      <w:r w:rsidR="00BE5F00" w:rsidRPr="00DA2C50">
        <w:rPr>
          <w:rFonts w:ascii="Arabic Transparent" w:cs="Simplified Arabic" w:hint="eastAsia"/>
          <w:color w:val="000000"/>
          <w:sz w:val="28"/>
          <w:szCs w:val="28"/>
          <w:rtl/>
        </w:rPr>
        <w:t>لمدة</w:t>
      </w:r>
      <w:r w:rsidR="00BE5F00" w:rsidRPr="00DA2C50">
        <w:rPr>
          <w:rFonts w:ascii="Arabic Transparent" w:cs="Simplified Arabic"/>
          <w:color w:val="000000"/>
          <w:sz w:val="28"/>
          <w:szCs w:val="28"/>
          <w:rtl/>
        </w:rPr>
        <w:t xml:space="preserve"> </w:t>
      </w:r>
      <w:r w:rsidR="00BE5F00" w:rsidRPr="00DA2C50">
        <w:rPr>
          <w:rFonts w:ascii="Arabic Transparent" w:cs="Simplified Arabic" w:hint="eastAsia"/>
          <w:color w:val="000000"/>
          <w:sz w:val="28"/>
          <w:szCs w:val="28"/>
          <w:rtl/>
        </w:rPr>
        <w:t>سنة</w:t>
      </w:r>
      <w:r w:rsidR="00BE5F00" w:rsidRPr="00E90E40">
        <w:rPr>
          <w:rFonts w:ascii="Arabic Transparent" w:cs="Simplified Arabic" w:hint="eastAsia"/>
          <w:color w:val="000000"/>
          <w:sz w:val="28"/>
          <w:szCs w:val="28"/>
          <w:rtl/>
        </w:rPr>
        <w:t>،</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يعين</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فيه</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مقدار</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الرسم</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السنوي</w:t>
      </w:r>
      <w:r w:rsidR="00BE5F00" w:rsidRPr="00E90E40">
        <w:rPr>
          <w:rFonts w:ascii="Arabic Transparent" w:cs="Simplified Arabic" w:hint="cs"/>
          <w:color w:val="000000"/>
          <w:sz w:val="28"/>
          <w:szCs w:val="28"/>
          <w:rtl/>
          <w:lang w:bidi="ar-LB"/>
        </w:rPr>
        <w:t xml:space="preserve"> (المادة6</w:t>
      </w:r>
      <w:r>
        <w:rPr>
          <w:rFonts w:ascii="Arabic Transparent" w:cs="Simplified Arabic" w:hint="cs"/>
          <w:color w:val="000000"/>
          <w:sz w:val="28"/>
          <w:szCs w:val="28"/>
          <w:rtl/>
          <w:lang w:bidi="ar-LB"/>
        </w:rPr>
        <w:t xml:space="preserve"> </w:t>
      </w:r>
      <w:r w:rsidR="00BE5F00" w:rsidRPr="00E90E40">
        <w:rPr>
          <w:rFonts w:ascii="Arabic Transparent" w:cs="Simplified Arabic" w:hint="cs"/>
          <w:color w:val="000000"/>
          <w:sz w:val="28"/>
          <w:szCs w:val="28"/>
          <w:rtl/>
          <w:lang w:bidi="ar-LB"/>
        </w:rPr>
        <w:t>)</w:t>
      </w:r>
      <w:r>
        <w:rPr>
          <w:rFonts w:ascii="Arabic Transparent" w:cs="Simplified Arabic" w:hint="cs"/>
          <w:color w:val="000000"/>
          <w:sz w:val="28"/>
          <w:szCs w:val="28"/>
          <w:rtl/>
        </w:rPr>
        <w:t>،</w:t>
      </w:r>
      <w:r w:rsidR="00BE5F00" w:rsidRPr="00E90E40">
        <w:rPr>
          <w:rFonts w:ascii="Arabic Transparent" w:cs="Simplified Arabic" w:hint="cs"/>
          <w:color w:val="000000"/>
          <w:sz w:val="28"/>
          <w:szCs w:val="28"/>
          <w:rtl/>
          <w:lang w:bidi="ar-LB"/>
        </w:rPr>
        <w:t xml:space="preserve"> </w:t>
      </w:r>
      <w:r w:rsidR="008F3CDA">
        <w:rPr>
          <w:rFonts w:ascii="Arabic Transparent" w:hAnsi="MS Sans Serif" w:cs="Simplified Arabic" w:hint="cs"/>
          <w:color w:val="000000"/>
          <w:sz w:val="28"/>
          <w:szCs w:val="28"/>
          <w:rtl/>
        </w:rPr>
        <w:t>وتكون المدة القصوى ل</w:t>
      </w:r>
      <w:r w:rsidR="008F3CDA" w:rsidRPr="00E90E40">
        <w:rPr>
          <w:rFonts w:ascii="Arabic Transparent" w:hAnsi="MS Sans Serif" w:cs="Simplified Arabic" w:hint="eastAsia"/>
          <w:color w:val="000000"/>
          <w:sz w:val="28"/>
          <w:szCs w:val="28"/>
          <w:rtl/>
        </w:rPr>
        <w:t>ل</w:t>
      </w:r>
      <w:r w:rsidR="008F3CDA">
        <w:rPr>
          <w:rFonts w:ascii="Arabic Transparent" w:hAnsi="MS Sans Serif" w:cs="Simplified Arabic" w:hint="cs"/>
          <w:color w:val="000000"/>
          <w:sz w:val="28"/>
          <w:szCs w:val="28"/>
          <w:rtl/>
        </w:rPr>
        <w:t>إ</w:t>
      </w:r>
      <w:r w:rsidR="008F3CDA" w:rsidRPr="00E90E40">
        <w:rPr>
          <w:rFonts w:ascii="Arabic Transparent" w:hAnsi="MS Sans Serif" w:cs="Simplified Arabic" w:hint="eastAsia"/>
          <w:color w:val="000000"/>
          <w:sz w:val="28"/>
          <w:szCs w:val="28"/>
          <w:rtl/>
        </w:rPr>
        <w:t>شغال</w:t>
      </w:r>
      <w:r w:rsidR="008F3CDA" w:rsidRPr="00E90E40">
        <w:rPr>
          <w:rFonts w:ascii="Arabic Transparent" w:hAnsi="MS Sans Serif" w:cs="Simplified Arabic"/>
          <w:color w:val="000000"/>
          <w:sz w:val="28"/>
          <w:szCs w:val="28"/>
          <w:rtl/>
        </w:rPr>
        <w:t xml:space="preserve"> </w:t>
      </w:r>
      <w:r w:rsidR="008F3CDA" w:rsidRPr="00E90E40">
        <w:rPr>
          <w:rFonts w:ascii="Arabic Transparent" w:hAnsi="MS Sans Serif" w:cs="Simplified Arabic" w:hint="eastAsia"/>
          <w:color w:val="000000"/>
          <w:sz w:val="28"/>
          <w:szCs w:val="28"/>
          <w:rtl/>
        </w:rPr>
        <w:t>المؤقت</w:t>
      </w:r>
      <w:r w:rsidR="008F3CDA" w:rsidRPr="00E90E40">
        <w:rPr>
          <w:rFonts w:ascii="Arabic Transparent" w:hAnsi="MS Sans Serif" w:cs="Simplified Arabic"/>
          <w:color w:val="000000"/>
          <w:sz w:val="28"/>
          <w:szCs w:val="28"/>
          <w:rtl/>
        </w:rPr>
        <w:t xml:space="preserve"> </w:t>
      </w:r>
      <w:r w:rsidR="008F3CDA" w:rsidRPr="00DA2C50">
        <w:rPr>
          <w:rFonts w:ascii="Arabic Transparent" w:hAnsi="MS Sans Serif" w:cs="Simplified Arabic" w:hint="eastAsia"/>
          <w:color w:val="000000"/>
          <w:sz w:val="28"/>
          <w:szCs w:val="28"/>
          <w:rtl/>
        </w:rPr>
        <w:t>اربع</w:t>
      </w:r>
      <w:r w:rsidR="008F3CDA" w:rsidRPr="00DA2C50">
        <w:rPr>
          <w:rFonts w:ascii="Arabic Transparent" w:hAnsi="MS Sans Serif" w:cs="Simplified Arabic"/>
          <w:color w:val="000000"/>
          <w:sz w:val="28"/>
          <w:szCs w:val="28"/>
          <w:rtl/>
        </w:rPr>
        <w:t xml:space="preserve"> </w:t>
      </w:r>
      <w:r w:rsidR="008F3CDA" w:rsidRPr="00DA2C50">
        <w:rPr>
          <w:rFonts w:ascii="Arabic Transparent" w:hAnsi="MS Sans Serif" w:cs="Simplified Arabic" w:hint="eastAsia"/>
          <w:color w:val="000000"/>
          <w:sz w:val="28"/>
          <w:szCs w:val="28"/>
          <w:rtl/>
        </w:rPr>
        <w:t>سنوات</w:t>
      </w:r>
      <w:r w:rsidR="008F3CDA" w:rsidRPr="00DA2C50">
        <w:rPr>
          <w:rFonts w:ascii="Arabic Transparent" w:hAnsi="MS Sans Serif" w:cs="Simplified Arabic"/>
          <w:color w:val="000000"/>
          <w:sz w:val="28"/>
          <w:szCs w:val="28"/>
          <w:rtl/>
        </w:rPr>
        <w:t xml:space="preserve"> </w:t>
      </w:r>
      <w:r w:rsidR="008F3CDA" w:rsidRPr="00E90E40">
        <w:rPr>
          <w:rFonts w:ascii="Arabic Transparent" w:hAnsi="MS Sans Serif" w:cs="Simplified Arabic" w:hint="cs"/>
          <w:color w:val="000000"/>
          <w:sz w:val="28"/>
          <w:szCs w:val="28"/>
          <w:rtl/>
          <w:lang w:bidi="ar-LB"/>
        </w:rPr>
        <w:t>(</w:t>
      </w:r>
      <w:r w:rsidR="008F3CDA" w:rsidRPr="00E90E40">
        <w:rPr>
          <w:rFonts w:ascii="Arabic Transparent" w:hAnsi="MS Sans Serif" w:cs="Simplified Arabic" w:hint="eastAsia"/>
          <w:color w:val="000000"/>
          <w:sz w:val="28"/>
          <w:szCs w:val="28"/>
          <w:rtl/>
        </w:rPr>
        <w:t>المادة</w:t>
      </w:r>
      <w:r w:rsidR="008F3CDA" w:rsidRPr="00E90E40">
        <w:rPr>
          <w:rFonts w:ascii="Arabic Transparent" w:hAnsi="MS Sans Serif" w:cs="Simplified Arabic"/>
          <w:color w:val="000000"/>
          <w:sz w:val="28"/>
          <w:szCs w:val="28"/>
          <w:rtl/>
        </w:rPr>
        <w:t xml:space="preserve"> </w:t>
      </w:r>
      <w:r w:rsidR="008F3CDA">
        <w:rPr>
          <w:rFonts w:ascii="Arabic Transparent" w:hAnsi="MS Sans Serif" w:cs="Simplified Arabic" w:hint="cs"/>
          <w:color w:val="000000"/>
          <w:sz w:val="28"/>
          <w:szCs w:val="28"/>
          <w:rtl/>
        </w:rPr>
        <w:t>11</w:t>
      </w:r>
      <w:r w:rsidR="008F3CDA" w:rsidRPr="00E90E40">
        <w:rPr>
          <w:rFonts w:ascii="Arabic Transparent" w:hAnsi="MS Sans Serif" w:cs="Simplified Arabic" w:hint="cs"/>
          <w:color w:val="000000"/>
          <w:sz w:val="28"/>
          <w:szCs w:val="28"/>
          <w:rtl/>
          <w:lang w:bidi="ar-LB"/>
        </w:rPr>
        <w:t>)</w:t>
      </w:r>
      <w:r w:rsidR="008F3CDA" w:rsidRPr="00E90E40">
        <w:rPr>
          <w:rFonts w:ascii="Arabic Transparent" w:hAnsi="MS Sans Serif" w:cs="Simplified Arabic"/>
          <w:color w:val="000000"/>
          <w:sz w:val="28"/>
          <w:szCs w:val="28"/>
          <w:rtl/>
        </w:rPr>
        <w:t>.</w:t>
      </w:r>
      <w:r w:rsidR="008F3CDA" w:rsidRPr="00E90E40">
        <w:rPr>
          <w:rFonts w:ascii="Arabic Transparent" w:hAnsi="MS Sans Serif" w:cs="Simplified Arabic" w:hint="cs"/>
          <w:color w:val="000000"/>
          <w:sz w:val="28"/>
          <w:szCs w:val="28"/>
          <w:rtl/>
          <w:lang w:bidi="ar-LB"/>
        </w:rPr>
        <w:t xml:space="preserve"> </w:t>
      </w:r>
      <w:r w:rsidR="00BE5F00" w:rsidRPr="00E90E40">
        <w:rPr>
          <w:rFonts w:ascii="Arabic Transparent" w:cs="Simplified Arabic" w:hint="cs"/>
          <w:color w:val="000000"/>
          <w:sz w:val="28"/>
          <w:szCs w:val="28"/>
          <w:rtl/>
          <w:lang w:bidi="ar-LB"/>
        </w:rPr>
        <w:t>و</w:t>
      </w:r>
      <w:r w:rsidR="008F3CDA">
        <w:rPr>
          <w:rFonts w:ascii="Arabic Transparent" w:cs="Simplified Arabic" w:hint="eastAsia"/>
          <w:color w:val="000000"/>
          <w:sz w:val="28"/>
          <w:szCs w:val="28"/>
          <w:rtl/>
        </w:rPr>
        <w:t>ي</w:t>
      </w:r>
      <w:r w:rsidR="008F3CDA">
        <w:rPr>
          <w:rFonts w:ascii="Arabic Transparent" w:cs="Simplified Arabic" w:hint="cs"/>
          <w:color w:val="000000"/>
          <w:sz w:val="28"/>
          <w:szCs w:val="28"/>
          <w:rtl/>
        </w:rPr>
        <w:t xml:space="preserve">ستعاض عن </w:t>
      </w:r>
      <w:r w:rsidR="00BE5F00" w:rsidRPr="00E90E40">
        <w:rPr>
          <w:rFonts w:ascii="Arabic Transparent" w:cs="Simplified Arabic" w:hint="eastAsia"/>
          <w:color w:val="000000"/>
          <w:sz w:val="28"/>
          <w:szCs w:val="28"/>
          <w:rtl/>
        </w:rPr>
        <w:t>الترخيص</w:t>
      </w:r>
      <w:r w:rsidR="00BE5F00" w:rsidRPr="00E90E40">
        <w:rPr>
          <w:rFonts w:ascii="Arabic Transparent" w:cs="Simplified Arabic"/>
          <w:color w:val="000000"/>
          <w:sz w:val="28"/>
          <w:szCs w:val="28"/>
          <w:rtl/>
        </w:rPr>
        <w:t xml:space="preserve"> </w:t>
      </w:r>
      <w:r w:rsidR="008F3CDA" w:rsidRPr="008F3CDA">
        <w:rPr>
          <w:rFonts w:ascii="Arabic Transparent" w:cs="Simplified Arabic" w:hint="cs"/>
          <w:color w:val="000000"/>
          <w:sz w:val="28"/>
          <w:szCs w:val="28"/>
          <w:rtl/>
        </w:rPr>
        <w:t xml:space="preserve"> </w:t>
      </w:r>
      <w:r w:rsidR="008F3CDA">
        <w:rPr>
          <w:rFonts w:ascii="Arabic Transparent" w:cs="Simplified Arabic" w:hint="cs"/>
          <w:color w:val="000000"/>
          <w:sz w:val="28"/>
          <w:szCs w:val="28"/>
          <w:rtl/>
        </w:rPr>
        <w:t>بنظام ا</w:t>
      </w:r>
      <w:r w:rsidR="008F3CDA" w:rsidRPr="00E90E40">
        <w:rPr>
          <w:rFonts w:ascii="Arabic Transparent" w:cs="Simplified Arabic" w:hint="eastAsia"/>
          <w:color w:val="000000"/>
          <w:sz w:val="28"/>
          <w:szCs w:val="28"/>
          <w:rtl/>
        </w:rPr>
        <w:t>لعلم</w:t>
      </w:r>
      <w:r w:rsidR="008F3CDA" w:rsidRPr="00E90E40">
        <w:rPr>
          <w:rFonts w:ascii="Arabic Transparent" w:cs="Simplified Arabic"/>
          <w:color w:val="000000"/>
          <w:sz w:val="28"/>
          <w:szCs w:val="28"/>
          <w:rtl/>
        </w:rPr>
        <w:t xml:space="preserve"> </w:t>
      </w:r>
      <w:r w:rsidR="008F3CDA" w:rsidRPr="00E90E40">
        <w:rPr>
          <w:rFonts w:ascii="Arabic Transparent" w:cs="Simplified Arabic" w:hint="eastAsia"/>
          <w:color w:val="000000"/>
          <w:sz w:val="28"/>
          <w:szCs w:val="28"/>
          <w:rtl/>
        </w:rPr>
        <w:t>المسبق</w:t>
      </w:r>
      <w:r w:rsidR="008F3CDA" w:rsidRPr="00E90E40">
        <w:rPr>
          <w:rFonts w:ascii="Arabic Transparent" w:cs="Simplified Arabic" w:hint="cs"/>
          <w:color w:val="000000"/>
          <w:sz w:val="28"/>
          <w:szCs w:val="28"/>
          <w:rtl/>
          <w:lang w:bidi="ar-LB"/>
        </w:rPr>
        <w:t xml:space="preserve"> (</w:t>
      </w:r>
      <w:r w:rsidR="008F3CDA" w:rsidRPr="00E90E40">
        <w:rPr>
          <w:rFonts w:ascii="Arabic Transparent" w:cs="Simplified Arabic" w:hint="eastAsia"/>
          <w:color w:val="000000"/>
          <w:sz w:val="28"/>
          <w:szCs w:val="28"/>
          <w:rtl/>
        </w:rPr>
        <w:t>المادة</w:t>
      </w:r>
      <w:r w:rsidR="008F3CDA" w:rsidRPr="00E90E40">
        <w:rPr>
          <w:rFonts w:ascii="Arabic Transparent" w:cs="Simplified Arabic"/>
          <w:color w:val="000000"/>
          <w:sz w:val="28"/>
          <w:szCs w:val="28"/>
          <w:rtl/>
        </w:rPr>
        <w:t xml:space="preserve"> 7</w:t>
      </w:r>
      <w:r w:rsidR="008F3CDA" w:rsidRPr="00E90E40">
        <w:rPr>
          <w:rFonts w:ascii="Arabic Transparent" w:cs="Simplified Arabic" w:hint="cs"/>
          <w:color w:val="000000"/>
          <w:sz w:val="28"/>
          <w:szCs w:val="28"/>
          <w:rtl/>
          <w:lang w:bidi="ar-LB"/>
        </w:rPr>
        <w:t>)</w:t>
      </w:r>
      <w:r w:rsidR="008F3CDA">
        <w:rPr>
          <w:rFonts w:ascii="Arabic Transparent" w:cs="Simplified Arabic" w:hint="cs"/>
          <w:color w:val="000000"/>
          <w:sz w:val="28"/>
          <w:szCs w:val="28"/>
          <w:rtl/>
          <w:lang w:bidi="ar-LB"/>
        </w:rPr>
        <w:t>، بالنسبة ل</w:t>
      </w:r>
      <w:r w:rsidR="00BE5F00" w:rsidRPr="00E90E40">
        <w:rPr>
          <w:rFonts w:ascii="Arabic Transparent" w:cs="Simplified Arabic" w:hint="eastAsia"/>
          <w:color w:val="000000"/>
          <w:sz w:val="28"/>
          <w:szCs w:val="28"/>
          <w:rtl/>
        </w:rPr>
        <w:t>حفر</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w:t>
      </w:r>
      <w:r w:rsidR="00BE5F00">
        <w:rPr>
          <w:rFonts w:ascii="Arabic Transparent" w:cs="Simplified Arabic" w:hint="cs"/>
          <w:color w:val="000000"/>
          <w:sz w:val="28"/>
          <w:szCs w:val="28"/>
          <w:rtl/>
        </w:rPr>
        <w:t>آ</w:t>
      </w:r>
      <w:r w:rsidR="00BE5F00" w:rsidRPr="00E90E40">
        <w:rPr>
          <w:rFonts w:ascii="Arabic Transparent" w:cs="Simplified Arabic" w:hint="eastAsia"/>
          <w:color w:val="000000"/>
          <w:sz w:val="28"/>
          <w:szCs w:val="28"/>
          <w:rtl/>
        </w:rPr>
        <w:t>بار</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غير</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المتفجرة</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في</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الاملاك</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الخاصة</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شرط</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ان</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لا</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يتجاوز</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عمقها</w:t>
      </w:r>
      <w:r>
        <w:rPr>
          <w:rFonts w:ascii="Arabic Transparent" w:cs="Simplified Arabic" w:hint="cs"/>
          <w:color w:val="000000"/>
          <w:sz w:val="28"/>
          <w:szCs w:val="28"/>
          <w:rtl/>
        </w:rPr>
        <w:t xml:space="preserve"> </w:t>
      </w:r>
      <w:r w:rsidR="00BE5F00" w:rsidRPr="00E90E40">
        <w:rPr>
          <w:rFonts w:ascii="Arabic Transparent" w:cs="Simplified Arabic" w:hint="eastAsia"/>
          <w:color w:val="000000"/>
          <w:sz w:val="28"/>
          <w:szCs w:val="28"/>
          <w:rtl/>
        </w:rPr>
        <w:t>ماية</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وخمسين</w:t>
      </w:r>
      <w:r w:rsidR="00BE5F00" w:rsidRPr="00E90E40">
        <w:rPr>
          <w:rFonts w:ascii="Arabic Transparent" w:cs="Simplified Arabic"/>
          <w:color w:val="000000"/>
          <w:sz w:val="28"/>
          <w:szCs w:val="28"/>
          <w:rtl/>
        </w:rPr>
        <w:t xml:space="preserve"> </w:t>
      </w:r>
      <w:r w:rsidR="00BE5F00" w:rsidRPr="00E90E40">
        <w:rPr>
          <w:rFonts w:ascii="Arabic Transparent" w:cs="Simplified Arabic" w:hint="eastAsia"/>
          <w:color w:val="000000"/>
          <w:sz w:val="28"/>
          <w:szCs w:val="28"/>
          <w:rtl/>
        </w:rPr>
        <w:t>مترا</w:t>
      </w:r>
      <w:r>
        <w:rPr>
          <w:rFonts w:ascii="Arabic Transparent" w:cs="Simplified Arabic" w:hint="cs"/>
          <w:color w:val="000000"/>
          <w:sz w:val="28"/>
          <w:szCs w:val="28"/>
          <w:rtl/>
        </w:rPr>
        <w:t>ً،</w:t>
      </w:r>
      <w:r w:rsidR="00BE5F00" w:rsidRPr="00E90E40">
        <w:rPr>
          <w:rFonts w:ascii="Arabic Transparent" w:cs="Simplified Arabic"/>
          <w:color w:val="000000"/>
          <w:sz w:val="28"/>
          <w:szCs w:val="28"/>
          <w:rtl/>
        </w:rPr>
        <w:t xml:space="preserve"> </w:t>
      </w:r>
      <w:r w:rsidR="008F3CDA">
        <w:rPr>
          <w:rFonts w:ascii="Arabic Transparent" w:hAnsi="MS Sans Serif" w:cs="Simplified Arabic" w:hint="cs"/>
          <w:color w:val="000000"/>
          <w:sz w:val="28"/>
          <w:szCs w:val="28"/>
          <w:rtl/>
          <w:lang w:bidi="ar-LB"/>
        </w:rPr>
        <w:t>و</w:t>
      </w:r>
      <w:r w:rsidR="00BE5F00" w:rsidRPr="00E90E40">
        <w:rPr>
          <w:rFonts w:ascii="Arabic Transparent" w:hAnsi="MS Sans Serif" w:cs="Simplified Arabic" w:hint="eastAsia"/>
          <w:color w:val="000000"/>
          <w:sz w:val="28"/>
          <w:szCs w:val="28"/>
          <w:rtl/>
        </w:rPr>
        <w:t>لا</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تزيد</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كمية</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المياه</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الممكن</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استخراجها</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من</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البئر</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عن</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مئة</w:t>
      </w:r>
      <w:r w:rsidR="00BE5F00">
        <w:rPr>
          <w:rFonts w:ascii="Arabic Transparent" w:hAnsi="MS Sans Serif" w:cs="Simplified Arabic" w:hint="cs"/>
          <w:color w:val="000000"/>
          <w:sz w:val="28"/>
          <w:szCs w:val="28"/>
          <w:rtl/>
        </w:rPr>
        <w:t xml:space="preserve"> متر</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مكعب</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باليوم،</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وان</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لا</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تكون</w:t>
      </w:r>
      <w:r w:rsidR="00BE5F00" w:rsidRPr="00E90E40">
        <w:rPr>
          <w:rFonts w:ascii="Arabic Transparent" w:hAnsi="MS Sans Serif" w:cs="Simplified Arabic"/>
          <w:color w:val="000000"/>
          <w:sz w:val="28"/>
          <w:szCs w:val="28"/>
          <w:rtl/>
        </w:rPr>
        <w:t xml:space="preserve"> </w:t>
      </w:r>
      <w:r w:rsidR="00BE5F00" w:rsidRPr="00E90E40">
        <w:rPr>
          <w:rFonts w:ascii="Arabic Transparent" w:hAnsi="MS Sans Serif" w:cs="Simplified Arabic" w:hint="eastAsia"/>
          <w:color w:val="000000"/>
          <w:sz w:val="28"/>
          <w:szCs w:val="28"/>
          <w:rtl/>
        </w:rPr>
        <w:t>المياه</w:t>
      </w:r>
      <w:r w:rsidR="00BE5F00" w:rsidRPr="00E90E40">
        <w:rPr>
          <w:rFonts w:ascii="Arabic Transparent" w:hAnsi="MS Sans Serif" w:cs="Simplified Arabic"/>
          <w:color w:val="000000"/>
          <w:sz w:val="28"/>
          <w:szCs w:val="28"/>
          <w:rtl/>
        </w:rPr>
        <w:t xml:space="preserve"> </w:t>
      </w:r>
      <w:r w:rsidR="00BE5F00" w:rsidRPr="00DA2C50">
        <w:rPr>
          <w:rFonts w:ascii="Arabic Transparent" w:hAnsi="MS Sans Serif" w:cs="Simplified Arabic" w:hint="eastAsia"/>
          <w:color w:val="000000"/>
          <w:sz w:val="28"/>
          <w:szCs w:val="28"/>
          <w:rtl/>
        </w:rPr>
        <w:t>مأخوذة</w:t>
      </w:r>
      <w:r w:rsidR="00BE5F00" w:rsidRPr="00DA2C50">
        <w:rPr>
          <w:rFonts w:ascii="Arabic Transparent" w:hAnsi="MS Sans Serif" w:cs="Simplified Arabic"/>
          <w:color w:val="000000"/>
          <w:sz w:val="28"/>
          <w:szCs w:val="28"/>
          <w:rtl/>
        </w:rPr>
        <w:t xml:space="preserve"> </w:t>
      </w:r>
      <w:r w:rsidR="00BE5F00" w:rsidRPr="00DA2C50">
        <w:rPr>
          <w:rFonts w:ascii="Arabic Transparent" w:hAnsi="MS Sans Serif" w:cs="Simplified Arabic" w:hint="eastAsia"/>
          <w:color w:val="000000"/>
          <w:sz w:val="28"/>
          <w:szCs w:val="28"/>
          <w:rtl/>
        </w:rPr>
        <w:t>بصورة</w:t>
      </w:r>
      <w:r w:rsidR="00BE5F00" w:rsidRPr="00DA2C50">
        <w:rPr>
          <w:rFonts w:ascii="Arabic Transparent" w:hAnsi="MS Sans Serif" w:cs="Simplified Arabic"/>
          <w:color w:val="000000"/>
          <w:sz w:val="28"/>
          <w:szCs w:val="28"/>
          <w:rtl/>
        </w:rPr>
        <w:t xml:space="preserve"> </w:t>
      </w:r>
      <w:r w:rsidR="00BE5F00" w:rsidRPr="00DA2C50">
        <w:rPr>
          <w:rFonts w:ascii="Arabic Transparent" w:hAnsi="MS Sans Serif" w:cs="Simplified Arabic" w:hint="eastAsia"/>
          <w:color w:val="000000"/>
          <w:sz w:val="28"/>
          <w:szCs w:val="28"/>
          <w:rtl/>
        </w:rPr>
        <w:t>خفية</w:t>
      </w:r>
      <w:r w:rsidR="00BE5F00" w:rsidRPr="00DA2C50">
        <w:rPr>
          <w:rFonts w:ascii="Arabic Transparent" w:hAnsi="MS Sans Serif" w:cs="Simplified Arabic"/>
          <w:color w:val="000000"/>
          <w:sz w:val="28"/>
          <w:szCs w:val="28"/>
          <w:rtl/>
        </w:rPr>
        <w:t xml:space="preserve"> </w:t>
      </w:r>
      <w:r w:rsidR="00BE5F00" w:rsidRPr="00DA2C50">
        <w:rPr>
          <w:rFonts w:ascii="Arabic Transparent" w:hAnsi="MS Sans Serif" w:cs="Simplified Arabic" w:hint="eastAsia"/>
          <w:color w:val="000000"/>
          <w:sz w:val="28"/>
          <w:szCs w:val="28"/>
          <w:rtl/>
        </w:rPr>
        <w:t>من</w:t>
      </w:r>
      <w:r w:rsidR="00BE5F00" w:rsidRPr="00DA2C50">
        <w:rPr>
          <w:rFonts w:ascii="Arabic Transparent" w:hAnsi="MS Sans Serif" w:cs="Simplified Arabic"/>
          <w:color w:val="000000"/>
          <w:sz w:val="28"/>
          <w:szCs w:val="28"/>
          <w:rtl/>
        </w:rPr>
        <w:t xml:space="preserve"> </w:t>
      </w:r>
      <w:r w:rsidR="00BE5F00" w:rsidRPr="00DA2C50">
        <w:rPr>
          <w:rFonts w:ascii="Arabic Transparent" w:hAnsi="MS Sans Serif" w:cs="Simplified Arabic" w:hint="eastAsia"/>
          <w:color w:val="000000"/>
          <w:sz w:val="28"/>
          <w:szCs w:val="28"/>
          <w:rtl/>
        </w:rPr>
        <w:t>نهر</w:t>
      </w:r>
      <w:r w:rsidR="00BE5F00" w:rsidRPr="00DA2C50">
        <w:rPr>
          <w:rFonts w:ascii="Arabic Transparent" w:hAnsi="MS Sans Serif" w:cs="Simplified Arabic"/>
          <w:color w:val="000000"/>
          <w:sz w:val="28"/>
          <w:szCs w:val="28"/>
          <w:rtl/>
        </w:rPr>
        <w:t xml:space="preserve"> </w:t>
      </w:r>
      <w:r w:rsidR="00BE5F00" w:rsidRPr="00DA2C50">
        <w:rPr>
          <w:rFonts w:ascii="Arabic Transparent" w:hAnsi="MS Sans Serif" w:cs="Simplified Arabic" w:hint="eastAsia"/>
          <w:color w:val="000000"/>
          <w:sz w:val="28"/>
          <w:szCs w:val="28"/>
          <w:rtl/>
        </w:rPr>
        <w:t>او</w:t>
      </w:r>
      <w:r w:rsidR="00BE5F00" w:rsidRPr="00DA2C50">
        <w:rPr>
          <w:rFonts w:ascii="Arabic Transparent" w:hAnsi="MS Sans Serif" w:cs="Simplified Arabic"/>
          <w:color w:val="000000"/>
          <w:sz w:val="28"/>
          <w:szCs w:val="28"/>
          <w:rtl/>
        </w:rPr>
        <w:t xml:space="preserve"> </w:t>
      </w:r>
      <w:r w:rsidR="00BE5F00" w:rsidRPr="00DA2C50">
        <w:rPr>
          <w:rFonts w:ascii="Arabic Transparent" w:hAnsi="MS Sans Serif" w:cs="Simplified Arabic" w:hint="eastAsia"/>
          <w:color w:val="000000"/>
          <w:sz w:val="28"/>
          <w:szCs w:val="28"/>
          <w:rtl/>
        </w:rPr>
        <w:t>من</w:t>
      </w:r>
      <w:r w:rsidR="00BE5F00" w:rsidRPr="00DA2C50">
        <w:rPr>
          <w:rFonts w:ascii="Arabic Transparent" w:hAnsi="MS Sans Serif" w:cs="Simplified Arabic"/>
          <w:color w:val="000000"/>
          <w:sz w:val="28"/>
          <w:szCs w:val="28"/>
          <w:rtl/>
        </w:rPr>
        <w:t xml:space="preserve"> </w:t>
      </w:r>
      <w:r w:rsidR="00BE5F00" w:rsidRPr="00DA2C50">
        <w:rPr>
          <w:rFonts w:ascii="Arabic Transparent" w:hAnsi="MS Sans Serif" w:cs="Simplified Arabic" w:hint="eastAsia"/>
          <w:color w:val="000000"/>
          <w:sz w:val="28"/>
          <w:szCs w:val="28"/>
          <w:rtl/>
        </w:rPr>
        <w:t>عين</w:t>
      </w:r>
      <w:r w:rsidR="00BE5F00" w:rsidRPr="00DA2C50">
        <w:rPr>
          <w:rFonts w:ascii="Arabic Transparent" w:hAnsi="MS Sans Serif" w:cs="Simplified Arabic"/>
          <w:color w:val="000000"/>
          <w:sz w:val="28"/>
          <w:szCs w:val="28"/>
          <w:rtl/>
        </w:rPr>
        <w:t xml:space="preserve"> </w:t>
      </w:r>
      <w:r w:rsidR="00BE5F00" w:rsidRPr="00DA2C50">
        <w:rPr>
          <w:rFonts w:ascii="Arabic Transparent" w:hAnsi="MS Sans Serif" w:cs="Simplified Arabic" w:hint="eastAsia"/>
          <w:color w:val="000000"/>
          <w:sz w:val="28"/>
          <w:szCs w:val="28"/>
          <w:rtl/>
        </w:rPr>
        <w:t>ماء</w:t>
      </w:r>
      <w:r w:rsidR="00BE5F00" w:rsidRPr="00DA2C50">
        <w:rPr>
          <w:rFonts w:ascii="Arabic Transparent" w:hAnsi="MS Sans Serif" w:cs="Simplified Arabic" w:hint="cs"/>
          <w:color w:val="000000"/>
          <w:sz w:val="28"/>
          <w:szCs w:val="28"/>
          <w:rtl/>
          <w:lang w:bidi="ar-LB"/>
        </w:rPr>
        <w:t xml:space="preserve"> (</w:t>
      </w:r>
      <w:r w:rsidR="00BE5F00" w:rsidRPr="00DA2C50">
        <w:rPr>
          <w:rFonts w:ascii="Arabic Transparent" w:hAnsi="MS Sans Serif" w:cs="Simplified Arabic" w:hint="eastAsia"/>
          <w:color w:val="000000"/>
          <w:sz w:val="28"/>
          <w:szCs w:val="28"/>
          <w:rtl/>
        </w:rPr>
        <w:t>المادة</w:t>
      </w:r>
      <w:r w:rsidR="00BE5F00" w:rsidRPr="00DA2C50">
        <w:rPr>
          <w:rFonts w:ascii="Arabic Transparent" w:hAnsi="MS Sans Serif" w:cs="Simplified Arabic"/>
          <w:color w:val="000000"/>
          <w:sz w:val="28"/>
          <w:szCs w:val="28"/>
          <w:rtl/>
        </w:rPr>
        <w:t xml:space="preserve"> 13</w:t>
      </w:r>
      <w:r w:rsidR="00BE5F00" w:rsidRPr="00DA2C50">
        <w:rPr>
          <w:rFonts w:ascii="Arabic Transparent" w:hAnsi="MS Sans Serif" w:cs="Simplified Arabic" w:hint="cs"/>
          <w:color w:val="000000"/>
          <w:sz w:val="28"/>
          <w:szCs w:val="28"/>
          <w:rtl/>
          <w:lang w:bidi="ar-LB"/>
        </w:rPr>
        <w:t>)</w:t>
      </w:r>
      <w:r w:rsidR="00BE5F00" w:rsidRPr="00E90E40">
        <w:rPr>
          <w:rFonts w:ascii="Arabic Transparent" w:hAnsi="MS Sans Serif" w:cs="Simplified Arabic"/>
          <w:color w:val="000000"/>
          <w:sz w:val="28"/>
          <w:szCs w:val="28"/>
          <w:rtl/>
        </w:rPr>
        <w:t>.</w:t>
      </w:r>
    </w:p>
    <w:p w:rsidR="00BE5F00" w:rsidRPr="00A4669F" w:rsidRDefault="00BE5F00" w:rsidP="00D34917">
      <w:pPr>
        <w:jc w:val="both"/>
        <w:rPr>
          <w:rFonts w:ascii="Simplified Arabic" w:hAnsi="Simplified Arabic" w:cs="Simplified Arabic"/>
          <w:sz w:val="28"/>
          <w:szCs w:val="28"/>
        </w:rPr>
      </w:pPr>
      <w:r>
        <w:rPr>
          <w:rFonts w:ascii="Arabic Transparent" w:hAnsi="MS Sans Serif" w:cs="Simplified Arabic" w:hint="cs"/>
          <w:color w:val="000000"/>
          <w:sz w:val="28"/>
          <w:szCs w:val="28"/>
          <w:rtl/>
        </w:rPr>
        <w:t xml:space="preserve">ولا زالت الإدارة حتى تاريخه ملتزمة سياسة إجازة التنقيب عن المياه وإعطاء التراخيص والعلم الخبر بحفر </w:t>
      </w:r>
      <w:r w:rsidRPr="00A4669F">
        <w:rPr>
          <w:rFonts w:ascii="Simplified Arabic" w:hAnsi="Simplified Arabic" w:cs="Simplified Arabic"/>
          <w:sz w:val="28"/>
          <w:szCs w:val="28"/>
          <w:rtl/>
        </w:rPr>
        <w:t xml:space="preserve">الآبار، </w:t>
      </w:r>
      <w:r w:rsidR="00407043">
        <w:rPr>
          <w:rFonts w:ascii="Simplified Arabic" w:hAnsi="Simplified Arabic" w:cs="Simplified Arabic" w:hint="cs"/>
          <w:sz w:val="28"/>
          <w:szCs w:val="28"/>
          <w:rtl/>
        </w:rPr>
        <w:t xml:space="preserve">وكأنها لا زالت في القرن التاسع عشر، وهي تزعم أنها لن تمنح الإجازة لأكثر من سنة، </w:t>
      </w:r>
      <w:r w:rsidR="00D34917">
        <w:rPr>
          <w:rFonts w:ascii="Simplified Arabic" w:hAnsi="Simplified Arabic" w:cs="Simplified Arabic" w:hint="cs"/>
          <w:sz w:val="28"/>
          <w:szCs w:val="28"/>
          <w:rtl/>
        </w:rPr>
        <w:t xml:space="preserve">مع أن التطبيق المستقر في الوزارة هو أن الإجازة أو العمل والخبر، إنما يمنح لمدة سنة ويجدد بقوة الأمر الواقع تلقائياً. وإذا أرادت وزارة الطاقة والمياه تطبيق القانون فعليها السعي لتطبيق المادة </w:t>
      </w:r>
      <w:r>
        <w:rPr>
          <w:rFonts w:ascii="Simplified Arabic" w:hAnsi="Simplified Arabic" w:cs="Simplified Arabic" w:hint="cs"/>
          <w:sz w:val="28"/>
          <w:szCs w:val="28"/>
          <w:rtl/>
        </w:rPr>
        <w:t>7 من القرار 320/1926 التي تجعل المدة القصوى لهذا الإشغال هو 4 سنوات.</w:t>
      </w:r>
      <w:r w:rsidRPr="00A4669F">
        <w:rPr>
          <w:rFonts w:ascii="Simplified Arabic" w:hAnsi="Simplified Arabic" w:cs="Simplified Arabic"/>
          <w:sz w:val="28"/>
          <w:szCs w:val="28"/>
          <w:rtl/>
        </w:rPr>
        <w:t xml:space="preserve"> </w:t>
      </w:r>
      <w:r w:rsidR="00D34917">
        <w:rPr>
          <w:rFonts w:ascii="Simplified Arabic" w:hAnsi="Simplified Arabic" w:cs="Simplified Arabic" w:hint="cs"/>
          <w:sz w:val="28"/>
          <w:szCs w:val="28"/>
          <w:rtl/>
        </w:rPr>
        <w:t>وبعد هذا التاريخ لا يحق لصاحب العمل والخبر الاستمرار باستخدام أو استخراج مياه الآبار الإرتوازية (والنص صريح لا يحتمل التأويل).</w:t>
      </w:r>
      <w:r w:rsidR="00407043">
        <w:rPr>
          <w:rFonts w:ascii="Simplified Arabic" w:hAnsi="Simplified Arabic" w:cs="Simplified Arabic" w:hint="cs"/>
          <w:sz w:val="28"/>
          <w:szCs w:val="28"/>
          <w:rtl/>
        </w:rPr>
        <w:t xml:space="preserve"> </w:t>
      </w:r>
    </w:p>
    <w:p w:rsidR="00BE5F00" w:rsidRPr="008F3CDA" w:rsidRDefault="00BE5F00" w:rsidP="00BE5F00">
      <w:pPr>
        <w:autoSpaceDE w:val="0"/>
        <w:autoSpaceDN w:val="0"/>
        <w:adjustRightInd w:val="0"/>
        <w:jc w:val="lowKashida"/>
        <w:rPr>
          <w:rFonts w:ascii="Arabic Transparent" w:hAnsi="MS Sans Serif" w:cs="Simplified Arabic"/>
          <w:color w:val="000000"/>
          <w:sz w:val="28"/>
          <w:szCs w:val="28"/>
          <w:rtl/>
        </w:rPr>
      </w:pPr>
    </w:p>
    <w:p w:rsidR="00BE5F00" w:rsidRPr="00E90E40" w:rsidRDefault="004255C8" w:rsidP="004255C8">
      <w:pPr>
        <w:autoSpaceDE w:val="0"/>
        <w:autoSpaceDN w:val="0"/>
        <w:adjustRightInd w:val="0"/>
        <w:jc w:val="lowKashida"/>
        <w:rPr>
          <w:rFonts w:ascii="Arabic Transparent" w:hAnsi="MS Sans Serif" w:cs="Simplified Arabic"/>
          <w:color w:val="000000"/>
          <w:sz w:val="28"/>
          <w:szCs w:val="28"/>
          <w:rtl/>
          <w:lang w:bidi="ar-LB"/>
        </w:rPr>
      </w:pPr>
      <w:r>
        <w:rPr>
          <w:rFonts w:ascii="Arabic Transparent" w:hAnsi="MS Sans Serif" w:cs="Simplified Arabic" w:hint="cs"/>
          <w:color w:val="000000"/>
          <w:sz w:val="28"/>
          <w:szCs w:val="28"/>
          <w:rtl/>
          <w:lang w:bidi="ar-LB"/>
        </w:rPr>
        <w:t>وإلى جانب مخالفة الوزارة للقانون، في تأبيد تراخيص وقرارات العلم والخبر باستعمال ولمياه الجوفية عبر نظام الآبار الارتوازية، فإن لع</w:t>
      </w:r>
      <w:r w:rsidR="00BE5F00" w:rsidRPr="00E90E40">
        <w:rPr>
          <w:rFonts w:ascii="Arabic Transparent" w:hAnsi="MS Sans Serif" w:cs="Simplified Arabic" w:hint="cs"/>
          <w:color w:val="000000"/>
          <w:sz w:val="28"/>
          <w:szCs w:val="28"/>
          <w:rtl/>
          <w:lang w:bidi="ar-LB"/>
        </w:rPr>
        <w:t xml:space="preserve">شوائية </w:t>
      </w:r>
      <w:r w:rsidR="00BE5F00">
        <w:rPr>
          <w:rFonts w:ascii="Arabic Transparent" w:hAnsi="MS Sans Serif" w:cs="Simplified Arabic" w:hint="cs"/>
          <w:color w:val="000000"/>
          <w:sz w:val="28"/>
          <w:szCs w:val="28"/>
          <w:rtl/>
          <w:lang w:bidi="ar-LB"/>
        </w:rPr>
        <w:t>حفر و</w:t>
      </w:r>
      <w:r w:rsidR="00BE5F00" w:rsidRPr="00E90E40">
        <w:rPr>
          <w:rFonts w:ascii="Arabic Transparent" w:hAnsi="MS Sans Serif" w:cs="Simplified Arabic" w:hint="cs"/>
          <w:color w:val="000000"/>
          <w:sz w:val="28"/>
          <w:szCs w:val="28"/>
          <w:rtl/>
          <w:lang w:bidi="ar-LB"/>
        </w:rPr>
        <w:t>استخدام الآبار الارتوازية و</w:t>
      </w:r>
      <w:r w:rsidR="00BE5F00">
        <w:rPr>
          <w:rFonts w:ascii="Arabic Transparent" w:hAnsi="MS Sans Serif" w:cs="Simplified Arabic" w:hint="cs"/>
          <w:color w:val="000000"/>
          <w:sz w:val="28"/>
          <w:szCs w:val="28"/>
          <w:rtl/>
          <w:lang w:bidi="ar-LB"/>
        </w:rPr>
        <w:t>ا</w:t>
      </w:r>
      <w:r>
        <w:rPr>
          <w:rFonts w:ascii="Arabic Transparent" w:hAnsi="MS Sans Serif" w:cs="Simplified Arabic" w:hint="cs"/>
          <w:color w:val="000000"/>
          <w:sz w:val="28"/>
          <w:szCs w:val="28"/>
          <w:rtl/>
          <w:lang w:bidi="ar-LB"/>
        </w:rPr>
        <w:t>لرسم الزهيد الذي تفرضه الدولة، ف</w:t>
      </w:r>
      <w:r w:rsidR="00BE5F00">
        <w:rPr>
          <w:rFonts w:ascii="Arabic Transparent" w:hAnsi="MS Sans Serif" w:cs="Simplified Arabic" w:hint="cs"/>
          <w:color w:val="000000"/>
          <w:sz w:val="28"/>
          <w:szCs w:val="28"/>
          <w:rtl/>
          <w:lang w:bidi="ar-LB"/>
        </w:rPr>
        <w:t xml:space="preserve">إن هذه الأذون للتنقيب عن المياه الجوفية، </w:t>
      </w:r>
      <w:r w:rsidR="00BE5F00" w:rsidRPr="00E90E40">
        <w:rPr>
          <w:rFonts w:ascii="Arabic Transparent" w:hAnsi="MS Sans Serif" w:cs="Simplified Arabic" w:hint="cs"/>
          <w:color w:val="000000"/>
          <w:sz w:val="28"/>
          <w:szCs w:val="28"/>
          <w:rtl/>
          <w:lang w:bidi="ar-LB"/>
        </w:rPr>
        <w:t xml:space="preserve">عدا عن الأضرار التي </w:t>
      </w:r>
      <w:r>
        <w:rPr>
          <w:rFonts w:ascii="Arabic Transparent" w:hAnsi="MS Sans Serif" w:cs="Simplified Arabic" w:hint="cs"/>
          <w:color w:val="000000"/>
          <w:sz w:val="28"/>
          <w:szCs w:val="28"/>
          <w:rtl/>
          <w:lang w:bidi="ar-LB"/>
        </w:rPr>
        <w:t>ت</w:t>
      </w:r>
      <w:r w:rsidR="00BE5F00" w:rsidRPr="00E90E40">
        <w:rPr>
          <w:rFonts w:ascii="Arabic Transparent" w:hAnsi="MS Sans Serif" w:cs="Simplified Arabic" w:hint="cs"/>
          <w:color w:val="000000"/>
          <w:sz w:val="28"/>
          <w:szCs w:val="28"/>
          <w:rtl/>
          <w:lang w:bidi="ar-LB"/>
        </w:rPr>
        <w:t xml:space="preserve">سببها </w:t>
      </w:r>
      <w:r>
        <w:rPr>
          <w:rFonts w:ascii="Arabic Transparent" w:hAnsi="MS Sans Serif" w:cs="Simplified Arabic" w:hint="cs"/>
          <w:color w:val="000000"/>
          <w:sz w:val="28"/>
          <w:szCs w:val="28"/>
          <w:rtl/>
          <w:lang w:bidi="ar-LB"/>
        </w:rPr>
        <w:t xml:space="preserve">من خلال </w:t>
      </w:r>
      <w:r w:rsidR="00BE5F00">
        <w:rPr>
          <w:rFonts w:ascii="Arabic Transparent" w:hAnsi="MS Sans Serif" w:cs="Simplified Arabic" w:hint="cs"/>
          <w:color w:val="000000"/>
          <w:sz w:val="28"/>
          <w:szCs w:val="28"/>
          <w:rtl/>
          <w:lang w:bidi="ar-LB"/>
        </w:rPr>
        <w:t>الاستنزاف الجائر ل</w:t>
      </w:r>
      <w:r w:rsidR="00BE5F00" w:rsidRPr="00E90E40">
        <w:rPr>
          <w:rFonts w:ascii="Arabic Transparent" w:hAnsi="MS Sans Serif" w:cs="Simplified Arabic" w:hint="cs"/>
          <w:color w:val="000000"/>
          <w:sz w:val="28"/>
          <w:szCs w:val="28"/>
          <w:rtl/>
          <w:lang w:bidi="ar-LB"/>
        </w:rPr>
        <w:t>لثروة المائية الجوفية، فإنها تخالف جملة مبادئ قانونية هي:</w:t>
      </w:r>
    </w:p>
    <w:p w:rsidR="00BE5F00" w:rsidRPr="00E90E40" w:rsidRDefault="00BE5F00" w:rsidP="004C21AA">
      <w:pPr>
        <w:numPr>
          <w:ilvl w:val="0"/>
          <w:numId w:val="1"/>
        </w:numPr>
        <w:autoSpaceDE w:val="0"/>
        <w:autoSpaceDN w:val="0"/>
        <w:adjustRightInd w:val="0"/>
        <w:jc w:val="lowKashida"/>
        <w:rPr>
          <w:rFonts w:ascii="Arabic Transparent" w:hAnsi="MS Sans Serif" w:cs="Simplified Arabic"/>
          <w:color w:val="000000"/>
          <w:sz w:val="28"/>
          <w:szCs w:val="28"/>
          <w:rtl/>
          <w:lang w:bidi="ar-LB"/>
        </w:rPr>
      </w:pPr>
      <w:r w:rsidRPr="00E90E40">
        <w:rPr>
          <w:rFonts w:ascii="Arabic Transparent" w:hAnsi="MS Sans Serif" w:cs="Simplified Arabic" w:hint="cs"/>
          <w:color w:val="000000"/>
          <w:sz w:val="28"/>
          <w:szCs w:val="28"/>
          <w:rtl/>
          <w:lang w:bidi="ar-LB"/>
        </w:rPr>
        <w:t xml:space="preserve">مبدأ المساواة أمام الضرائب والرسوم: </w:t>
      </w:r>
      <w:r w:rsidR="004255C8">
        <w:rPr>
          <w:rFonts w:ascii="Arabic Transparent" w:hAnsi="MS Sans Serif" w:cs="Simplified Arabic" w:hint="cs"/>
          <w:color w:val="000000"/>
          <w:sz w:val="28"/>
          <w:szCs w:val="28"/>
          <w:rtl/>
          <w:lang w:bidi="ar-LB"/>
        </w:rPr>
        <w:t>لأ</w:t>
      </w:r>
      <w:r w:rsidRPr="00E90E40">
        <w:rPr>
          <w:rFonts w:ascii="Arabic Transparent" w:hAnsi="MS Sans Serif" w:cs="Simplified Arabic" w:hint="cs"/>
          <w:color w:val="000000"/>
          <w:sz w:val="28"/>
          <w:szCs w:val="28"/>
          <w:rtl/>
          <w:lang w:bidi="ar-LB"/>
        </w:rPr>
        <w:t xml:space="preserve">ن </w:t>
      </w:r>
      <w:r w:rsidR="004B7E6C">
        <w:rPr>
          <w:rFonts w:ascii="Arabic Transparent" w:hAnsi="MS Sans Serif" w:cs="Simplified Arabic" w:hint="cs"/>
          <w:color w:val="000000"/>
          <w:sz w:val="28"/>
          <w:szCs w:val="28"/>
          <w:rtl/>
          <w:lang w:bidi="ar-LB"/>
        </w:rPr>
        <w:t xml:space="preserve">الرسم السنوي البسيط ولمرة واحدة فقط (هو ما يحصل فعلياً، إذ نادراً ما يعمد صاحب العمل والخبر </w:t>
      </w:r>
      <w:r w:rsidR="004C21AA">
        <w:rPr>
          <w:rFonts w:ascii="Arabic Transparent" w:hAnsi="MS Sans Serif" w:cs="Simplified Arabic" w:hint="cs"/>
          <w:color w:val="000000"/>
          <w:sz w:val="28"/>
          <w:szCs w:val="28"/>
          <w:rtl/>
          <w:lang w:bidi="ar-LB"/>
        </w:rPr>
        <w:t>إ</w:t>
      </w:r>
      <w:r w:rsidR="004B7E6C">
        <w:rPr>
          <w:rFonts w:ascii="Arabic Transparent" w:hAnsi="MS Sans Serif" w:cs="Simplified Arabic" w:hint="cs"/>
          <w:color w:val="000000"/>
          <w:sz w:val="28"/>
          <w:szCs w:val="28"/>
          <w:rtl/>
          <w:lang w:bidi="ar-LB"/>
        </w:rPr>
        <w:t>لى تجديده)</w:t>
      </w:r>
      <w:r w:rsidR="004C21AA">
        <w:rPr>
          <w:rFonts w:ascii="Arabic Transparent" w:hAnsi="MS Sans Serif" w:cs="Simplified Arabic" w:hint="cs"/>
          <w:color w:val="000000"/>
          <w:sz w:val="28"/>
          <w:szCs w:val="28"/>
          <w:rtl/>
          <w:lang w:bidi="ar-LB"/>
        </w:rPr>
        <w:t xml:space="preserve">، </w:t>
      </w:r>
      <w:r w:rsidR="004B7E6C">
        <w:rPr>
          <w:rFonts w:ascii="Arabic Transparent" w:hAnsi="MS Sans Serif" w:cs="Simplified Arabic" w:hint="cs"/>
          <w:color w:val="000000"/>
          <w:sz w:val="28"/>
          <w:szCs w:val="28"/>
          <w:rtl/>
          <w:lang w:bidi="ar-LB"/>
        </w:rPr>
        <w:t xml:space="preserve"> الذي يدفعه </w:t>
      </w:r>
      <w:r w:rsidR="004C21AA">
        <w:rPr>
          <w:rFonts w:ascii="Arabic Transparent" w:hAnsi="MS Sans Serif" w:cs="Simplified Arabic" w:hint="cs"/>
          <w:color w:val="000000"/>
          <w:sz w:val="28"/>
          <w:szCs w:val="28"/>
          <w:rtl/>
          <w:lang w:bidi="ar-LB"/>
        </w:rPr>
        <w:t xml:space="preserve">صاحب </w:t>
      </w:r>
      <w:r w:rsidRPr="00E90E40">
        <w:rPr>
          <w:rFonts w:ascii="Arabic Transparent" w:hAnsi="MS Sans Serif" w:cs="Simplified Arabic" w:hint="cs"/>
          <w:color w:val="000000"/>
          <w:sz w:val="28"/>
          <w:szCs w:val="28"/>
          <w:rtl/>
          <w:lang w:bidi="ar-LB"/>
        </w:rPr>
        <w:t>إجازة حفر ال</w:t>
      </w:r>
      <w:r w:rsidR="004C21AA">
        <w:rPr>
          <w:rFonts w:ascii="Arabic Transparent" w:hAnsi="MS Sans Serif" w:cs="Simplified Arabic" w:hint="cs"/>
          <w:color w:val="000000"/>
          <w:sz w:val="28"/>
          <w:szCs w:val="28"/>
          <w:rtl/>
          <w:lang w:bidi="ar-LB"/>
        </w:rPr>
        <w:t>ئ</w:t>
      </w:r>
      <w:r w:rsidRPr="00E90E40">
        <w:rPr>
          <w:rFonts w:ascii="Arabic Transparent" w:hAnsi="MS Sans Serif" w:cs="Simplified Arabic" w:hint="cs"/>
          <w:color w:val="000000"/>
          <w:sz w:val="28"/>
          <w:szCs w:val="28"/>
          <w:rtl/>
          <w:lang w:bidi="ar-LB"/>
        </w:rPr>
        <w:t>بر الارتوازي</w:t>
      </w:r>
      <w:r w:rsidR="004C21AA">
        <w:rPr>
          <w:rFonts w:ascii="Arabic Transparent" w:hAnsi="MS Sans Serif" w:cs="Simplified Arabic" w:hint="cs"/>
          <w:color w:val="000000"/>
          <w:sz w:val="28"/>
          <w:szCs w:val="28"/>
          <w:rtl/>
          <w:lang w:bidi="ar-LB"/>
        </w:rPr>
        <w:t>، لقاء سحب كميات كبيرة من المياه بدون رقيب ولا حسيب، هو فعلياً ونسبياً أقلَّ من الرسم ال</w:t>
      </w:r>
      <w:r w:rsidRPr="00E90E40">
        <w:rPr>
          <w:rFonts w:ascii="Arabic Transparent" w:hAnsi="MS Sans Serif" w:cs="Simplified Arabic" w:hint="cs"/>
          <w:color w:val="000000"/>
          <w:sz w:val="28"/>
          <w:szCs w:val="28"/>
          <w:rtl/>
          <w:lang w:bidi="ar-LB"/>
        </w:rPr>
        <w:t>رسم</w:t>
      </w:r>
      <w:r w:rsidR="004C21AA">
        <w:rPr>
          <w:rFonts w:ascii="Arabic Transparent" w:hAnsi="MS Sans Serif" w:cs="Simplified Arabic" w:hint="cs"/>
          <w:color w:val="000000"/>
          <w:sz w:val="28"/>
          <w:szCs w:val="28"/>
          <w:rtl/>
          <w:lang w:bidi="ar-LB"/>
        </w:rPr>
        <w:t xml:space="preserve"> ال</w:t>
      </w:r>
      <w:r w:rsidRPr="00E90E40">
        <w:rPr>
          <w:rFonts w:ascii="Arabic Transparent" w:hAnsi="MS Sans Serif" w:cs="Simplified Arabic" w:hint="cs"/>
          <w:color w:val="000000"/>
          <w:sz w:val="28"/>
          <w:szCs w:val="28"/>
          <w:rtl/>
          <w:lang w:bidi="ar-LB"/>
        </w:rPr>
        <w:t xml:space="preserve">سنوي </w:t>
      </w:r>
      <w:r w:rsidR="004C21AA">
        <w:rPr>
          <w:rFonts w:ascii="Arabic Transparent" w:hAnsi="MS Sans Serif" w:cs="Simplified Arabic" w:hint="cs"/>
          <w:color w:val="000000"/>
          <w:sz w:val="28"/>
          <w:szCs w:val="28"/>
          <w:rtl/>
          <w:lang w:bidi="ar-LB"/>
        </w:rPr>
        <w:t>ال</w:t>
      </w:r>
      <w:r w:rsidRPr="00E90E40">
        <w:rPr>
          <w:rFonts w:ascii="Arabic Transparent" w:hAnsi="MS Sans Serif" w:cs="Simplified Arabic" w:hint="cs"/>
          <w:color w:val="000000"/>
          <w:sz w:val="28"/>
          <w:szCs w:val="28"/>
          <w:rtl/>
          <w:lang w:bidi="ar-LB"/>
        </w:rPr>
        <w:t>مقطوع</w:t>
      </w:r>
      <w:r w:rsidR="004C21AA">
        <w:rPr>
          <w:rFonts w:ascii="Arabic Transparent" w:hAnsi="MS Sans Serif" w:cs="Simplified Arabic" w:hint="cs"/>
          <w:color w:val="000000"/>
          <w:sz w:val="28"/>
          <w:szCs w:val="28"/>
          <w:rtl/>
          <w:lang w:bidi="ar-LB"/>
        </w:rPr>
        <w:t xml:space="preserve"> الذي يدفعه المواطن الذي يحصل على حاجته من المياه من المؤسسات العامة للمياه، </w:t>
      </w:r>
      <w:r w:rsidRPr="00E90E40">
        <w:rPr>
          <w:rFonts w:ascii="Arabic Transparent" w:hAnsi="MS Sans Serif" w:cs="Simplified Arabic" w:hint="cs"/>
          <w:color w:val="000000"/>
          <w:sz w:val="28"/>
          <w:szCs w:val="28"/>
          <w:rtl/>
          <w:lang w:bidi="ar-LB"/>
        </w:rPr>
        <w:t>وفي هذا إخلال بمبدأ المساواة أمام الرسوم والضرائب.</w:t>
      </w:r>
    </w:p>
    <w:p w:rsidR="00BE5F00" w:rsidRPr="00E90E40" w:rsidRDefault="00BE5F00" w:rsidP="004C21AA">
      <w:pPr>
        <w:numPr>
          <w:ilvl w:val="0"/>
          <w:numId w:val="1"/>
        </w:numPr>
        <w:autoSpaceDE w:val="0"/>
        <w:autoSpaceDN w:val="0"/>
        <w:adjustRightInd w:val="0"/>
        <w:jc w:val="lowKashida"/>
        <w:rPr>
          <w:rFonts w:ascii="Arabic Transparent" w:hAnsi="MS Sans Serif" w:cs="Simplified Arabic"/>
          <w:color w:val="000000"/>
          <w:sz w:val="28"/>
          <w:szCs w:val="28"/>
          <w:lang w:bidi="ar-LB"/>
        </w:rPr>
      </w:pPr>
      <w:r w:rsidRPr="00E90E40">
        <w:rPr>
          <w:rFonts w:ascii="Arabic Transparent" w:hAnsi="MS Sans Serif" w:cs="Simplified Arabic" w:hint="cs"/>
          <w:color w:val="000000"/>
          <w:sz w:val="28"/>
          <w:szCs w:val="28"/>
          <w:rtl/>
          <w:lang w:bidi="ar-LB"/>
        </w:rPr>
        <w:t>إن السماح لمن يريد بحفر بئر ماء في ملكه سيج</w:t>
      </w:r>
      <w:r w:rsidR="004255C8">
        <w:rPr>
          <w:rFonts w:ascii="Arabic Transparent" w:hAnsi="MS Sans Serif" w:cs="Simplified Arabic" w:hint="cs"/>
          <w:color w:val="000000"/>
          <w:sz w:val="28"/>
          <w:szCs w:val="28"/>
          <w:rtl/>
          <w:lang w:bidi="ar-LB"/>
        </w:rPr>
        <w:t>عل هذا الشخص مستفيداً حصراً من هذه المياه</w:t>
      </w:r>
      <w:r w:rsidRPr="00E90E40">
        <w:rPr>
          <w:rFonts w:ascii="Arabic Transparent" w:hAnsi="MS Sans Serif" w:cs="Simplified Arabic" w:hint="cs"/>
          <w:color w:val="000000"/>
          <w:sz w:val="28"/>
          <w:szCs w:val="28"/>
          <w:rtl/>
          <w:lang w:bidi="ar-LB"/>
        </w:rPr>
        <w:t>، ولن يكون ل</w:t>
      </w:r>
      <w:r w:rsidR="004C21AA">
        <w:rPr>
          <w:rFonts w:ascii="Arabic Transparent" w:hAnsi="MS Sans Serif" w:cs="Simplified Arabic" w:hint="cs"/>
          <w:color w:val="000000"/>
          <w:sz w:val="28"/>
          <w:szCs w:val="28"/>
          <w:rtl/>
          <w:lang w:bidi="ar-LB"/>
        </w:rPr>
        <w:t>مواطنٍ</w:t>
      </w:r>
      <w:r w:rsidRPr="00E90E40">
        <w:rPr>
          <w:rFonts w:ascii="Arabic Transparent" w:hAnsi="MS Sans Serif" w:cs="Simplified Arabic" w:hint="cs"/>
          <w:color w:val="000000"/>
          <w:sz w:val="28"/>
          <w:szCs w:val="28"/>
          <w:rtl/>
          <w:lang w:bidi="ar-LB"/>
        </w:rPr>
        <w:t xml:space="preserve"> آخر حق الاستفاد</w:t>
      </w:r>
      <w:r w:rsidR="004C21AA">
        <w:rPr>
          <w:rFonts w:ascii="Arabic Transparent" w:hAnsi="MS Sans Serif" w:cs="Simplified Arabic" w:hint="cs"/>
          <w:color w:val="000000"/>
          <w:sz w:val="28"/>
          <w:szCs w:val="28"/>
          <w:rtl/>
          <w:lang w:bidi="ar-LB"/>
        </w:rPr>
        <w:t>ة</w:t>
      </w:r>
      <w:r w:rsidRPr="00E90E40">
        <w:rPr>
          <w:rFonts w:ascii="Arabic Transparent" w:hAnsi="MS Sans Serif" w:cs="Simplified Arabic" w:hint="cs"/>
          <w:color w:val="000000"/>
          <w:sz w:val="28"/>
          <w:szCs w:val="28"/>
          <w:rtl/>
          <w:lang w:bidi="ar-LB"/>
        </w:rPr>
        <w:t xml:space="preserve"> من هذه المياه التي هي ملك عام، وهذا ما ينشئ تمييزاً بين المواطنين في الاستفادة من أملاك الدولة العامة. وأكثر ما يظهر هذا التمييز في المدن الكبرى، </w:t>
      </w:r>
      <w:r w:rsidRPr="00E90E40">
        <w:rPr>
          <w:rFonts w:ascii="Arabic Transparent" w:hAnsi="MS Sans Serif" w:cs="Simplified Arabic" w:hint="cs"/>
          <w:color w:val="000000"/>
          <w:sz w:val="28"/>
          <w:szCs w:val="28"/>
          <w:rtl/>
          <w:lang w:bidi="ar-LB"/>
        </w:rPr>
        <w:lastRenderedPageBreak/>
        <w:t>حيث نجد مبنيين أحدهما يتمتع سكانه بالمياه لأنهم حفروا بئراً ارتوازياً، بينما نجد أن البناء الآخر محروم من الماء حتى المخصصة للشرب لأن تقنين المياه الذي تفرضه مصالح المياه قد قطع عنه الماء أياماً.</w:t>
      </w:r>
    </w:p>
    <w:p w:rsidR="00BE5F00" w:rsidRPr="00E90E40" w:rsidRDefault="00FC15CA" w:rsidP="00FC15CA">
      <w:pPr>
        <w:numPr>
          <w:ilvl w:val="0"/>
          <w:numId w:val="1"/>
        </w:numPr>
        <w:autoSpaceDE w:val="0"/>
        <w:autoSpaceDN w:val="0"/>
        <w:adjustRightInd w:val="0"/>
        <w:jc w:val="lowKashida"/>
        <w:rPr>
          <w:rFonts w:ascii="Arabic Transparent" w:hAnsi="MS Sans Serif" w:cs="Simplified Arabic"/>
          <w:color w:val="000000"/>
          <w:sz w:val="28"/>
          <w:szCs w:val="28"/>
          <w:lang w:bidi="ar-LB"/>
        </w:rPr>
      </w:pPr>
      <w:r>
        <w:rPr>
          <w:rFonts w:ascii="Arabic Transparent" w:hAnsi="MS Sans Serif" w:cs="Simplified Arabic" w:hint="cs"/>
          <w:color w:val="000000"/>
          <w:sz w:val="28"/>
          <w:szCs w:val="28"/>
          <w:rtl/>
          <w:lang w:bidi="ar-LB"/>
        </w:rPr>
        <w:t xml:space="preserve">تشجِّع </w:t>
      </w:r>
      <w:r w:rsidR="00BE5F00" w:rsidRPr="00E90E40">
        <w:rPr>
          <w:rFonts w:ascii="Arabic Transparent" w:hAnsi="MS Sans Serif" w:cs="Simplified Arabic" w:hint="cs"/>
          <w:color w:val="000000"/>
          <w:sz w:val="28"/>
          <w:szCs w:val="28"/>
          <w:rtl/>
          <w:lang w:bidi="ar-LB"/>
        </w:rPr>
        <w:t>مياه ال</w:t>
      </w:r>
      <w:r>
        <w:rPr>
          <w:rFonts w:ascii="Arabic Transparent" w:hAnsi="MS Sans Serif" w:cs="Simplified Arabic" w:hint="cs"/>
          <w:color w:val="000000"/>
          <w:sz w:val="28"/>
          <w:szCs w:val="28"/>
          <w:rtl/>
          <w:lang w:bidi="ar-LB"/>
        </w:rPr>
        <w:t>آ</w:t>
      </w:r>
      <w:r w:rsidR="00BE5F00" w:rsidRPr="00E90E40">
        <w:rPr>
          <w:rFonts w:ascii="Arabic Transparent" w:hAnsi="MS Sans Serif" w:cs="Simplified Arabic" w:hint="cs"/>
          <w:color w:val="000000"/>
          <w:sz w:val="28"/>
          <w:szCs w:val="28"/>
          <w:rtl/>
          <w:lang w:bidi="ar-LB"/>
        </w:rPr>
        <w:t>ب</w:t>
      </w:r>
      <w:r>
        <w:rPr>
          <w:rFonts w:ascii="Arabic Transparent" w:hAnsi="MS Sans Serif" w:cs="Simplified Arabic" w:hint="cs"/>
          <w:color w:val="000000"/>
          <w:sz w:val="28"/>
          <w:szCs w:val="28"/>
          <w:rtl/>
          <w:lang w:bidi="ar-LB"/>
        </w:rPr>
        <w:t>ا</w:t>
      </w:r>
      <w:r w:rsidR="00BE5F00" w:rsidRPr="00E90E40">
        <w:rPr>
          <w:rFonts w:ascii="Arabic Transparent" w:hAnsi="MS Sans Serif" w:cs="Simplified Arabic" w:hint="cs"/>
          <w:color w:val="000000"/>
          <w:sz w:val="28"/>
          <w:szCs w:val="28"/>
          <w:rtl/>
          <w:lang w:bidi="ar-LB"/>
        </w:rPr>
        <w:t>ر الارتوازي المواطنين على هدر المياه، لأنهم يعلمون أنهم يملكون نبعاً</w:t>
      </w:r>
      <w:r>
        <w:rPr>
          <w:rFonts w:ascii="Arabic Transparent" w:hAnsi="MS Sans Serif" w:cs="Simplified Arabic" w:hint="cs"/>
          <w:color w:val="000000"/>
          <w:sz w:val="28"/>
          <w:szCs w:val="28"/>
          <w:rtl/>
          <w:lang w:bidi="ar-LB"/>
        </w:rPr>
        <w:t xml:space="preserve"> لا رقيب على استخراج مياهه</w:t>
      </w:r>
      <w:r w:rsidR="00BE5F00" w:rsidRPr="00E90E40">
        <w:rPr>
          <w:rFonts w:ascii="Arabic Transparent" w:hAnsi="MS Sans Serif" w:cs="Simplified Arabic" w:hint="cs"/>
          <w:color w:val="000000"/>
          <w:sz w:val="28"/>
          <w:szCs w:val="28"/>
          <w:rtl/>
          <w:lang w:bidi="ar-LB"/>
        </w:rPr>
        <w:t>، بينما يعيش في حالة تقشف مائي حكمي كل مشترك  مع مصالح المياه.</w:t>
      </w:r>
    </w:p>
    <w:p w:rsidR="00BE5F00" w:rsidRDefault="00BE5F00" w:rsidP="00BE5F00">
      <w:pPr>
        <w:autoSpaceDE w:val="0"/>
        <w:autoSpaceDN w:val="0"/>
        <w:adjustRightInd w:val="0"/>
        <w:ind w:firstLine="720"/>
        <w:jc w:val="lowKashida"/>
        <w:rPr>
          <w:rFonts w:ascii="Arabic Transparent" w:hAnsi="MS Sans Serif" w:cs="Simplified Arabic"/>
          <w:color w:val="000000"/>
          <w:sz w:val="28"/>
          <w:szCs w:val="28"/>
          <w:rtl/>
          <w:lang w:bidi="ar-LB"/>
        </w:rPr>
      </w:pPr>
    </w:p>
    <w:p w:rsidR="00BE5F00" w:rsidRPr="00240870" w:rsidRDefault="00BE5F00" w:rsidP="00FC15CA">
      <w:pPr>
        <w:autoSpaceDE w:val="0"/>
        <w:autoSpaceDN w:val="0"/>
        <w:adjustRightInd w:val="0"/>
        <w:jc w:val="lowKashida"/>
        <w:rPr>
          <w:rFonts w:cs="Simplified Arabic"/>
          <w:sz w:val="28"/>
          <w:szCs w:val="28"/>
          <w:rtl/>
          <w:lang w:bidi="ar-LB"/>
        </w:rPr>
      </w:pPr>
      <w:r w:rsidRPr="00E90E40">
        <w:rPr>
          <w:rFonts w:ascii="Arabic Transparent" w:hAnsi="MS Sans Serif" w:cs="Simplified Arabic" w:hint="cs"/>
          <w:color w:val="000000"/>
          <w:sz w:val="28"/>
          <w:szCs w:val="28"/>
          <w:rtl/>
          <w:lang w:bidi="ar-LB"/>
        </w:rPr>
        <w:t xml:space="preserve">لهذه المبررات وغيرها، </w:t>
      </w:r>
      <w:r w:rsidR="00FC15CA">
        <w:rPr>
          <w:rFonts w:ascii="Arabic Transparent" w:hAnsi="MS Sans Serif" w:cs="Simplified Arabic" w:hint="cs"/>
          <w:color w:val="000000"/>
          <w:sz w:val="28"/>
          <w:szCs w:val="28"/>
          <w:rtl/>
          <w:lang w:bidi="ar-LB"/>
        </w:rPr>
        <w:t>تفرض</w:t>
      </w:r>
      <w:r w:rsidRPr="00E90E40">
        <w:rPr>
          <w:rFonts w:ascii="Arabic Transparent" w:hAnsi="MS Sans Serif" w:cs="Simplified Arabic" w:hint="cs"/>
          <w:color w:val="000000"/>
          <w:sz w:val="28"/>
          <w:szCs w:val="28"/>
          <w:rtl/>
          <w:lang w:bidi="ar-LB"/>
        </w:rPr>
        <w:t xml:space="preserve"> العدالة أن ت</w:t>
      </w:r>
      <w:r w:rsidR="00FC15CA">
        <w:rPr>
          <w:rFonts w:ascii="Arabic Transparent" w:hAnsi="MS Sans Serif" w:cs="Simplified Arabic" w:hint="cs"/>
          <w:color w:val="000000"/>
          <w:sz w:val="28"/>
          <w:szCs w:val="28"/>
          <w:rtl/>
          <w:lang w:bidi="ar-LB"/>
        </w:rPr>
        <w:t>لغي الوزارة ا</w:t>
      </w:r>
      <w:r w:rsidRPr="00240870">
        <w:rPr>
          <w:rFonts w:ascii="Arabic Transparent" w:hAnsi="MS Sans Serif" w:cs="Simplified Arabic" w:hint="cs"/>
          <w:color w:val="000000"/>
          <w:sz w:val="28"/>
          <w:szCs w:val="28"/>
          <w:rtl/>
          <w:lang w:bidi="ar-LB"/>
        </w:rPr>
        <w:t>لنص</w:t>
      </w:r>
      <w:r w:rsidR="00FC15CA">
        <w:rPr>
          <w:rFonts w:ascii="Arabic Transparent" w:hAnsi="MS Sans Serif" w:cs="Simplified Arabic" w:hint="cs"/>
          <w:color w:val="000000"/>
          <w:sz w:val="28"/>
          <w:szCs w:val="28"/>
          <w:rtl/>
          <w:lang w:bidi="ar-LB"/>
        </w:rPr>
        <w:t xml:space="preserve"> المتعلق بالعلم المسبق لحفر الآبا</w:t>
      </w:r>
      <w:r w:rsidRPr="00240870">
        <w:rPr>
          <w:rFonts w:ascii="Arabic Transparent" w:hAnsi="MS Sans Serif" w:cs="Simplified Arabic" w:hint="cs"/>
          <w:color w:val="000000"/>
          <w:sz w:val="28"/>
          <w:szCs w:val="28"/>
          <w:rtl/>
          <w:lang w:bidi="ar-LB"/>
        </w:rPr>
        <w:t>ر الارتوازي</w:t>
      </w:r>
      <w:r w:rsidR="00FC15CA">
        <w:rPr>
          <w:rFonts w:ascii="Arabic Transparent" w:hAnsi="MS Sans Serif" w:cs="Simplified Arabic" w:hint="cs"/>
          <w:color w:val="000000"/>
          <w:sz w:val="28"/>
          <w:szCs w:val="28"/>
          <w:rtl/>
          <w:lang w:bidi="ar-LB"/>
        </w:rPr>
        <w:t>ة</w:t>
      </w:r>
      <w:r w:rsidRPr="00240870">
        <w:rPr>
          <w:rFonts w:ascii="Arabic Transparent" w:hAnsi="MS Sans Serif" w:cs="Simplified Arabic" w:hint="cs"/>
          <w:color w:val="000000"/>
          <w:sz w:val="28"/>
          <w:szCs w:val="28"/>
          <w:rtl/>
          <w:lang w:bidi="ar-LB"/>
        </w:rPr>
        <w:t xml:space="preserve"> لأن هذا النص قد وضع منذ ما يقرب الـ 80 عاماً وقد تغيَّرت الظروف كثيراً ولم يعد من الجائز السماح بهدر المياه الجوفية المستخرجة بواسطة الآبار الارتوازية وغيرها.</w:t>
      </w:r>
      <w:r w:rsidR="00FC15CA">
        <w:rPr>
          <w:rFonts w:ascii="Arabic Transparent" w:hAnsi="MS Sans Serif" w:cs="Simplified Arabic" w:hint="cs"/>
          <w:color w:val="000000"/>
          <w:sz w:val="28"/>
          <w:szCs w:val="28"/>
          <w:rtl/>
          <w:lang w:bidi="ar-LB"/>
        </w:rPr>
        <w:t xml:space="preserve">  </w:t>
      </w:r>
      <w:r w:rsidR="004255C8">
        <w:rPr>
          <w:rFonts w:cs="Simplified Arabic" w:hint="cs"/>
          <w:sz w:val="28"/>
          <w:szCs w:val="28"/>
          <w:rtl/>
          <w:lang w:bidi="ar-LB"/>
        </w:rPr>
        <w:t>و</w:t>
      </w:r>
      <w:r w:rsidRPr="00E90E40">
        <w:rPr>
          <w:rFonts w:cs="Simplified Arabic" w:hint="cs"/>
          <w:sz w:val="28"/>
          <w:szCs w:val="28"/>
          <w:rtl/>
          <w:lang w:bidi="ar-LB"/>
        </w:rPr>
        <w:t xml:space="preserve">من المفيد وتماشياً مع السياسة المائية القائمة على </w:t>
      </w:r>
      <w:r>
        <w:rPr>
          <w:rFonts w:cs="Simplified Arabic" w:hint="cs"/>
          <w:sz w:val="28"/>
          <w:szCs w:val="28"/>
          <w:rtl/>
          <w:lang w:bidi="ar-LB"/>
        </w:rPr>
        <w:t xml:space="preserve">مبدأ وجوب </w:t>
      </w:r>
      <w:r w:rsidRPr="00E90E40">
        <w:rPr>
          <w:rFonts w:cs="Simplified Arabic" w:hint="cs"/>
          <w:sz w:val="28"/>
          <w:szCs w:val="28"/>
          <w:rtl/>
          <w:lang w:bidi="ar-LB"/>
        </w:rPr>
        <w:t>ال</w:t>
      </w:r>
      <w:r>
        <w:rPr>
          <w:rFonts w:cs="Simplified Arabic" w:hint="cs"/>
          <w:sz w:val="28"/>
          <w:szCs w:val="28"/>
          <w:rtl/>
          <w:lang w:bidi="ar-LB"/>
        </w:rPr>
        <w:t>م</w:t>
      </w:r>
      <w:r w:rsidRPr="00E90E40">
        <w:rPr>
          <w:rFonts w:cs="Simplified Arabic" w:hint="cs"/>
          <w:sz w:val="28"/>
          <w:szCs w:val="28"/>
          <w:rtl/>
          <w:lang w:bidi="ar-LB"/>
        </w:rPr>
        <w:t>ح</w:t>
      </w:r>
      <w:r>
        <w:rPr>
          <w:rFonts w:cs="Simplified Arabic" w:hint="cs"/>
          <w:sz w:val="28"/>
          <w:szCs w:val="28"/>
          <w:rtl/>
          <w:lang w:bidi="ar-LB"/>
        </w:rPr>
        <w:t>ا</w:t>
      </w:r>
      <w:r w:rsidRPr="00E90E40">
        <w:rPr>
          <w:rFonts w:cs="Simplified Arabic" w:hint="cs"/>
          <w:sz w:val="28"/>
          <w:szCs w:val="28"/>
          <w:rtl/>
          <w:lang w:bidi="ar-LB"/>
        </w:rPr>
        <w:t>فظ</w:t>
      </w:r>
      <w:r>
        <w:rPr>
          <w:rFonts w:cs="Simplified Arabic" w:hint="cs"/>
          <w:sz w:val="28"/>
          <w:szCs w:val="28"/>
          <w:rtl/>
          <w:lang w:bidi="ar-LB"/>
        </w:rPr>
        <w:t>ة</w:t>
      </w:r>
      <w:r w:rsidRPr="00E90E40">
        <w:rPr>
          <w:rFonts w:cs="Simplified Arabic" w:hint="cs"/>
          <w:sz w:val="28"/>
          <w:szCs w:val="28"/>
          <w:rtl/>
          <w:lang w:bidi="ar-LB"/>
        </w:rPr>
        <w:t xml:space="preserve"> على المياه الجوفية وصونها، </w:t>
      </w:r>
      <w:r w:rsidRPr="00240870">
        <w:rPr>
          <w:rFonts w:cs="Simplified Arabic" w:hint="cs"/>
          <w:sz w:val="28"/>
          <w:szCs w:val="28"/>
          <w:rtl/>
          <w:lang w:bidi="ar-LB"/>
        </w:rPr>
        <w:t xml:space="preserve">وتطبيقاً لواجب الحكومة بوضع تعرفة لمياه الشفة والري، فإن زيادة الرسوم المفروضة على رخصة حفر الآبار </w:t>
      </w:r>
      <w:r w:rsidR="00FC15CA">
        <w:rPr>
          <w:rFonts w:cs="Simplified Arabic"/>
          <w:sz w:val="28"/>
          <w:szCs w:val="28"/>
          <w:rtl/>
          <w:lang w:bidi="ar-LB"/>
        </w:rPr>
        <w:t>–</w:t>
      </w:r>
      <w:r w:rsidR="00FC15CA">
        <w:rPr>
          <w:rFonts w:cs="Simplified Arabic" w:hint="cs"/>
          <w:sz w:val="28"/>
          <w:szCs w:val="28"/>
          <w:rtl/>
          <w:lang w:bidi="ar-LB"/>
        </w:rPr>
        <w:t xml:space="preserve"> الإضطرارية - </w:t>
      </w:r>
      <w:r w:rsidRPr="00240870">
        <w:rPr>
          <w:rFonts w:cs="Simplified Arabic" w:hint="cs"/>
          <w:sz w:val="28"/>
          <w:szCs w:val="28"/>
          <w:rtl/>
          <w:lang w:bidi="ar-LB"/>
        </w:rPr>
        <w:t>في العقارات الخاصة هو أمر يتوافق والأحكام القانونية النافذة.</w:t>
      </w:r>
    </w:p>
    <w:p w:rsidR="00BE5F00" w:rsidRPr="00E90E40" w:rsidRDefault="00BE5F00" w:rsidP="00BE5F00">
      <w:pPr>
        <w:autoSpaceDE w:val="0"/>
        <w:autoSpaceDN w:val="0"/>
        <w:adjustRightInd w:val="0"/>
        <w:ind w:firstLine="720"/>
        <w:jc w:val="lowKashida"/>
        <w:rPr>
          <w:rFonts w:ascii="Arabic Transparent" w:hAnsi="MS Sans Serif" w:cs="Simplified Arabic"/>
          <w:color w:val="000000"/>
          <w:sz w:val="28"/>
          <w:szCs w:val="28"/>
          <w:rtl/>
          <w:lang w:bidi="ar-LB"/>
        </w:rPr>
      </w:pPr>
    </w:p>
    <w:p w:rsidR="00BE5F00" w:rsidRDefault="00BE5F00" w:rsidP="00BE5F00">
      <w:pPr>
        <w:autoSpaceDE w:val="0"/>
        <w:autoSpaceDN w:val="0"/>
        <w:adjustRightInd w:val="0"/>
        <w:jc w:val="lowKashida"/>
        <w:rPr>
          <w:rFonts w:cs="Simplified Arabic"/>
          <w:sz w:val="28"/>
          <w:szCs w:val="28"/>
          <w:rtl/>
          <w:lang w:bidi="ar-LB"/>
        </w:rPr>
      </w:pPr>
      <w:r w:rsidRPr="00E90E40">
        <w:rPr>
          <w:rFonts w:cs="Simplified Arabic" w:hint="cs"/>
          <w:sz w:val="28"/>
          <w:szCs w:val="28"/>
          <w:rtl/>
          <w:lang w:bidi="ar-LB"/>
        </w:rPr>
        <w:t xml:space="preserve">وفي الواقع يعود اللجوء الكثيف إلى استخدام المياه الجوفية بصورة عشوائية وغير منظمة إلى </w:t>
      </w:r>
      <w:r>
        <w:rPr>
          <w:rFonts w:cs="Simplified Arabic" w:hint="cs"/>
          <w:sz w:val="28"/>
          <w:szCs w:val="28"/>
          <w:rtl/>
          <w:lang w:bidi="ar-LB"/>
        </w:rPr>
        <w:t>جملة أسباب نوجزها بالآتي:</w:t>
      </w:r>
    </w:p>
    <w:p w:rsidR="00BE5F00" w:rsidRDefault="00BE5F00" w:rsidP="00BE5F00">
      <w:pPr>
        <w:numPr>
          <w:ilvl w:val="0"/>
          <w:numId w:val="2"/>
        </w:numPr>
        <w:autoSpaceDE w:val="0"/>
        <w:autoSpaceDN w:val="0"/>
        <w:adjustRightInd w:val="0"/>
        <w:jc w:val="lowKashida"/>
        <w:rPr>
          <w:rFonts w:cs="Simplified Arabic"/>
          <w:sz w:val="28"/>
          <w:szCs w:val="28"/>
          <w:rtl/>
          <w:lang w:bidi="ar-LB"/>
        </w:rPr>
      </w:pPr>
      <w:r>
        <w:rPr>
          <w:rFonts w:cs="Simplified Arabic" w:hint="cs"/>
          <w:sz w:val="28"/>
          <w:szCs w:val="28"/>
          <w:rtl/>
          <w:lang w:bidi="ar-LB"/>
        </w:rPr>
        <w:t xml:space="preserve">إن سياسة الحكومة في الفترة السابقة، كانت مبنية على أساس تأمين المياه من خلال الآبار الجوفية، لذا كانت تتساهل كثيراً مع المواطنين والإدارات العامة والخاصة الراغبة في </w:t>
      </w:r>
      <w:r w:rsidRPr="00E90E40">
        <w:rPr>
          <w:rFonts w:cs="Simplified Arabic" w:hint="cs"/>
          <w:sz w:val="28"/>
          <w:szCs w:val="28"/>
          <w:rtl/>
          <w:lang w:bidi="ar-LB"/>
        </w:rPr>
        <w:t xml:space="preserve">استثمار المياه الجوفية من خلال حفر وتجهيز الآبار واعتبارها المصدر الوحيد للمياه وكذلك إنشاء شبكات مياه الشفة والري مما أدى إلى استغلال مكثف وعشوائي لهذه الكميات من المياه التي تعرضت للنضوب والملوحة بالإضافة إلى تلوث عام بسبب غياب مشاريع الصرف الصحي. </w:t>
      </w:r>
    </w:p>
    <w:p w:rsidR="00BE5F00" w:rsidRDefault="00BE5F00" w:rsidP="00BE5F00">
      <w:pPr>
        <w:numPr>
          <w:ilvl w:val="0"/>
          <w:numId w:val="2"/>
        </w:numPr>
        <w:autoSpaceDE w:val="0"/>
        <w:autoSpaceDN w:val="0"/>
        <w:adjustRightInd w:val="0"/>
        <w:jc w:val="lowKashida"/>
        <w:rPr>
          <w:rFonts w:cs="Simplified Arabic"/>
          <w:sz w:val="28"/>
          <w:szCs w:val="28"/>
          <w:lang w:bidi="ar-LB"/>
        </w:rPr>
      </w:pPr>
      <w:r>
        <w:rPr>
          <w:rFonts w:cs="Simplified Arabic" w:hint="cs"/>
          <w:sz w:val="28"/>
          <w:szCs w:val="28"/>
          <w:rtl/>
          <w:lang w:bidi="ar-LB"/>
        </w:rPr>
        <w:t>سهولة حفر الأرض من أجل ستخراج المياه الجوفية، حيث يمكن تصنيع آلة الحفر في الورش الميكانيكية داخل لبنان بكلفة بسيطة.</w:t>
      </w:r>
    </w:p>
    <w:p w:rsidR="00BE5F00" w:rsidRDefault="00BE5F00" w:rsidP="00BE5F00">
      <w:pPr>
        <w:numPr>
          <w:ilvl w:val="0"/>
          <w:numId w:val="2"/>
        </w:numPr>
        <w:autoSpaceDE w:val="0"/>
        <w:autoSpaceDN w:val="0"/>
        <w:adjustRightInd w:val="0"/>
        <w:jc w:val="lowKashida"/>
        <w:rPr>
          <w:rFonts w:cs="Simplified Arabic"/>
          <w:sz w:val="28"/>
          <w:szCs w:val="28"/>
          <w:lang w:bidi="ar-LB"/>
        </w:rPr>
      </w:pPr>
      <w:r>
        <w:rPr>
          <w:rFonts w:cs="Simplified Arabic" w:hint="cs"/>
          <w:sz w:val="28"/>
          <w:szCs w:val="28"/>
          <w:rtl/>
          <w:lang w:bidi="ar-LB"/>
        </w:rPr>
        <w:t>تطوُّر أنواع المضخات وسهولة استعمالها، لا سيما المضخات الغاطسة.</w:t>
      </w:r>
    </w:p>
    <w:p w:rsidR="00FC15CA" w:rsidRDefault="00FC15CA" w:rsidP="00BE5F00">
      <w:pPr>
        <w:numPr>
          <w:ilvl w:val="0"/>
          <w:numId w:val="2"/>
        </w:numPr>
        <w:autoSpaceDE w:val="0"/>
        <w:autoSpaceDN w:val="0"/>
        <w:adjustRightInd w:val="0"/>
        <w:jc w:val="lowKashida"/>
        <w:rPr>
          <w:rFonts w:cs="Simplified Arabic"/>
          <w:sz w:val="28"/>
          <w:szCs w:val="28"/>
          <w:lang w:bidi="ar-LB"/>
        </w:rPr>
      </w:pPr>
      <w:r w:rsidRPr="00FC15CA">
        <w:rPr>
          <w:rFonts w:cs="Simplified Arabic" w:hint="cs"/>
          <w:sz w:val="28"/>
          <w:szCs w:val="28"/>
          <w:rtl/>
          <w:lang w:bidi="ar-LB"/>
        </w:rPr>
        <w:t>انقطاع المياه</w:t>
      </w:r>
      <w:r w:rsidR="00BE5F00" w:rsidRPr="00FC15CA">
        <w:rPr>
          <w:rFonts w:cs="Simplified Arabic" w:hint="cs"/>
          <w:sz w:val="28"/>
          <w:szCs w:val="28"/>
          <w:rtl/>
          <w:lang w:bidi="ar-LB"/>
        </w:rPr>
        <w:t xml:space="preserve">، </w:t>
      </w:r>
      <w:r w:rsidRPr="00FC15CA">
        <w:rPr>
          <w:rFonts w:cs="Simplified Arabic" w:hint="cs"/>
          <w:sz w:val="28"/>
          <w:szCs w:val="28"/>
          <w:rtl/>
          <w:lang w:bidi="ar-LB"/>
        </w:rPr>
        <w:t xml:space="preserve">بصورةٍ مستمرة مما دفع المواطنين لتأمين البدائل، وكان الحل الأقرب والأسهل هو بحفر الآبار الارتوازية. </w:t>
      </w:r>
    </w:p>
    <w:p w:rsidR="00BE5F00" w:rsidRDefault="00BE5F00" w:rsidP="00FC15CA">
      <w:pPr>
        <w:numPr>
          <w:ilvl w:val="0"/>
          <w:numId w:val="2"/>
        </w:numPr>
        <w:autoSpaceDE w:val="0"/>
        <w:autoSpaceDN w:val="0"/>
        <w:adjustRightInd w:val="0"/>
        <w:jc w:val="lowKashida"/>
        <w:rPr>
          <w:rFonts w:cs="Simplified Arabic"/>
          <w:sz w:val="28"/>
          <w:szCs w:val="28"/>
          <w:lang w:bidi="ar-LB"/>
        </w:rPr>
      </w:pPr>
      <w:r>
        <w:rPr>
          <w:rFonts w:cs="Simplified Arabic" w:hint="cs"/>
          <w:sz w:val="28"/>
          <w:szCs w:val="28"/>
          <w:rtl/>
          <w:lang w:bidi="ar-LB"/>
        </w:rPr>
        <w:t>إنعدام الرقابة، على حفر الآبار واسغلالها، وحتى الآن لم تعمد الإدارة إلى اتخاذ الإجراءات اللازمة لقمع المخالفات.</w:t>
      </w:r>
    </w:p>
    <w:p w:rsidR="00BE5F00" w:rsidRDefault="00BE5F00" w:rsidP="00BE5F00">
      <w:pPr>
        <w:autoSpaceDE w:val="0"/>
        <w:autoSpaceDN w:val="0"/>
        <w:adjustRightInd w:val="0"/>
        <w:ind w:left="360"/>
        <w:jc w:val="lowKashida"/>
        <w:rPr>
          <w:rFonts w:cs="Simplified Arabic"/>
          <w:sz w:val="28"/>
          <w:szCs w:val="28"/>
          <w:rtl/>
          <w:lang w:bidi="ar-LB"/>
        </w:rPr>
      </w:pPr>
    </w:p>
    <w:p w:rsidR="00BE5F00" w:rsidRPr="00E90E40" w:rsidRDefault="00BE5F00" w:rsidP="00BE5F00">
      <w:pPr>
        <w:autoSpaceDE w:val="0"/>
        <w:autoSpaceDN w:val="0"/>
        <w:adjustRightInd w:val="0"/>
        <w:ind w:left="360"/>
        <w:jc w:val="lowKashida"/>
        <w:rPr>
          <w:rFonts w:cs="Simplified Arabic"/>
          <w:sz w:val="28"/>
          <w:szCs w:val="28"/>
          <w:rtl/>
          <w:lang w:bidi="ar-LB"/>
        </w:rPr>
      </w:pPr>
    </w:p>
    <w:p w:rsidR="00BE5F00" w:rsidRDefault="00FC15CA" w:rsidP="00FC15CA">
      <w:pPr>
        <w:autoSpaceDE w:val="0"/>
        <w:autoSpaceDN w:val="0"/>
        <w:adjustRightInd w:val="0"/>
        <w:jc w:val="lowKashida"/>
        <w:rPr>
          <w:rFonts w:ascii="Arabic Transparent" w:cs="Simplified Arabic"/>
          <w:sz w:val="28"/>
          <w:szCs w:val="28"/>
          <w:rtl/>
        </w:rPr>
      </w:pPr>
      <w:r>
        <w:rPr>
          <w:rFonts w:ascii="Arabic Transparent" w:cs="Simplified Arabic" w:hint="cs"/>
          <w:sz w:val="28"/>
          <w:szCs w:val="28"/>
          <w:rtl/>
          <w:lang w:bidi="ar-LB"/>
        </w:rPr>
        <w:t xml:space="preserve">واليوم، </w:t>
      </w:r>
      <w:r w:rsidR="00BE5F00">
        <w:rPr>
          <w:rFonts w:ascii="Arabic Transparent" w:cs="Simplified Arabic" w:hint="cs"/>
          <w:sz w:val="28"/>
          <w:szCs w:val="28"/>
          <w:rtl/>
          <w:lang w:bidi="ar-LB"/>
        </w:rPr>
        <w:t>فإن الخطوة الواجبة والملحة اليوم، تتمثَّل ب</w:t>
      </w:r>
      <w:r w:rsidR="00BE5F00" w:rsidRPr="00AF29B3">
        <w:rPr>
          <w:rFonts w:ascii="Arabic Transparent" w:cs="Simplified Arabic" w:hint="cs"/>
          <w:sz w:val="28"/>
          <w:szCs w:val="28"/>
          <w:rtl/>
          <w:lang w:bidi="ar-LB"/>
        </w:rPr>
        <w:t xml:space="preserve">الحد من الاستغلال العشوائي للثروة المائية، وذلك عبر </w:t>
      </w:r>
      <w:r w:rsidR="00BE5F00">
        <w:rPr>
          <w:rFonts w:ascii="Arabic Transparent" w:cs="Simplified Arabic" w:hint="cs"/>
          <w:sz w:val="28"/>
          <w:szCs w:val="28"/>
          <w:rtl/>
          <w:lang w:bidi="ar-LB"/>
        </w:rPr>
        <w:t>منع التنقيب عن المياه الجوفية وإلغاء جميع الرخص المعطاة، إلا في دائرة السماح للمواطنين باستغلال فائض الحوض المائي الذي سيذهب تبخراً وسيلاناً دون أن يدخل في الطبقات الجوفية للأرض ويساهم في إعادة تكوين المخزون المائي</w:t>
      </w:r>
      <w:r w:rsidR="00BE5F00" w:rsidRPr="00A31442">
        <w:rPr>
          <w:rFonts w:ascii="Arabic Transparent" w:cs="Simplified Arabic" w:hint="cs"/>
          <w:sz w:val="28"/>
          <w:szCs w:val="28"/>
          <w:rtl/>
          <w:lang w:bidi="ar-LB"/>
        </w:rPr>
        <w:t xml:space="preserve">، </w:t>
      </w:r>
      <w:r w:rsidR="00BE5F00">
        <w:rPr>
          <w:rFonts w:ascii="Arabic Transparent" w:cs="Simplified Arabic" w:hint="cs"/>
          <w:sz w:val="28"/>
          <w:szCs w:val="28"/>
          <w:rtl/>
          <w:lang w:bidi="ar-LB"/>
        </w:rPr>
        <w:t>و</w:t>
      </w:r>
      <w:r w:rsidR="00BE5F00">
        <w:rPr>
          <w:rFonts w:ascii="Arabic Transparent" w:cs="Simplified Arabic" w:hint="cs"/>
          <w:sz w:val="28"/>
          <w:szCs w:val="28"/>
          <w:rtl/>
        </w:rPr>
        <w:t xml:space="preserve">أن </w:t>
      </w:r>
      <w:r w:rsidR="00BE5F00" w:rsidRPr="00A31442">
        <w:rPr>
          <w:rFonts w:ascii="Arabic Transparent" w:cs="Simplified Arabic" w:hint="eastAsia"/>
          <w:sz w:val="28"/>
          <w:szCs w:val="28"/>
          <w:rtl/>
        </w:rPr>
        <w:t>يكون</w:t>
      </w:r>
      <w:r w:rsidR="00BE5F00" w:rsidRPr="00A31442">
        <w:rPr>
          <w:rFonts w:ascii="Arabic Transparent" w:cs="Simplified Arabic"/>
          <w:sz w:val="28"/>
          <w:szCs w:val="28"/>
          <w:rtl/>
        </w:rPr>
        <w:t xml:space="preserve"> </w:t>
      </w:r>
      <w:r w:rsidR="00BE5F00" w:rsidRPr="00A31442">
        <w:rPr>
          <w:rFonts w:ascii="Arabic Transparent" w:cs="Simplified Arabic" w:hint="eastAsia"/>
          <w:sz w:val="28"/>
          <w:szCs w:val="28"/>
          <w:rtl/>
        </w:rPr>
        <w:t>الاستثمار</w:t>
      </w:r>
      <w:r w:rsidR="00BE5F00" w:rsidRPr="00A31442">
        <w:rPr>
          <w:rFonts w:ascii="Arabic Transparent" w:cs="Simplified Arabic"/>
          <w:sz w:val="28"/>
          <w:szCs w:val="28"/>
          <w:rtl/>
        </w:rPr>
        <w:t xml:space="preserve"> </w:t>
      </w:r>
      <w:r w:rsidR="00BE5F00">
        <w:rPr>
          <w:rFonts w:ascii="Arabic Transparent" w:cs="Simplified Arabic" w:hint="eastAsia"/>
          <w:sz w:val="28"/>
          <w:szCs w:val="28"/>
          <w:rtl/>
        </w:rPr>
        <w:t>فيه</w:t>
      </w:r>
      <w:r w:rsidR="00BE5F00" w:rsidRPr="00A31442">
        <w:rPr>
          <w:rFonts w:ascii="Arabic Transparent" w:cs="Simplified Arabic"/>
          <w:sz w:val="28"/>
          <w:szCs w:val="28"/>
          <w:rtl/>
        </w:rPr>
        <w:t xml:space="preserve"> </w:t>
      </w:r>
      <w:r w:rsidR="00BE5F00" w:rsidRPr="00A31442">
        <w:rPr>
          <w:rFonts w:ascii="Arabic Transparent" w:cs="Simplified Arabic" w:hint="eastAsia"/>
          <w:sz w:val="28"/>
          <w:szCs w:val="28"/>
          <w:rtl/>
        </w:rPr>
        <w:t>بحدود</w:t>
      </w:r>
      <w:r w:rsidR="00BE5F00" w:rsidRPr="00A31442">
        <w:rPr>
          <w:rFonts w:ascii="Arabic Transparent" w:cs="Simplified Arabic"/>
          <w:sz w:val="28"/>
          <w:szCs w:val="28"/>
          <w:rtl/>
        </w:rPr>
        <w:t xml:space="preserve"> </w:t>
      </w:r>
      <w:r w:rsidR="00BE5F00" w:rsidRPr="00A31442">
        <w:rPr>
          <w:rFonts w:ascii="Arabic Transparent" w:cs="Simplified Arabic" w:hint="eastAsia"/>
          <w:sz w:val="28"/>
          <w:szCs w:val="28"/>
          <w:rtl/>
        </w:rPr>
        <w:t>الموارد</w:t>
      </w:r>
      <w:r w:rsidR="00BE5F00" w:rsidRPr="00A31442">
        <w:rPr>
          <w:rFonts w:ascii="Arabic Transparent" w:cs="Simplified Arabic"/>
          <w:sz w:val="28"/>
          <w:szCs w:val="28"/>
          <w:rtl/>
        </w:rPr>
        <w:t xml:space="preserve"> </w:t>
      </w:r>
      <w:r w:rsidR="00BE5F00" w:rsidRPr="00A31442">
        <w:rPr>
          <w:rFonts w:ascii="Arabic Transparent" w:cs="Simplified Arabic" w:hint="eastAsia"/>
          <w:sz w:val="28"/>
          <w:szCs w:val="28"/>
          <w:rtl/>
        </w:rPr>
        <w:t>المائية</w:t>
      </w:r>
      <w:r w:rsidR="00BE5F00" w:rsidRPr="00A31442">
        <w:rPr>
          <w:rFonts w:ascii="Arabic Transparent" w:cs="Simplified Arabic"/>
          <w:sz w:val="28"/>
          <w:szCs w:val="28"/>
          <w:rtl/>
        </w:rPr>
        <w:t xml:space="preserve"> </w:t>
      </w:r>
      <w:r w:rsidR="00BE5F00" w:rsidRPr="00A31442">
        <w:rPr>
          <w:rFonts w:ascii="Arabic Transparent" w:cs="Simplified Arabic" w:hint="eastAsia"/>
          <w:sz w:val="28"/>
          <w:szCs w:val="28"/>
          <w:rtl/>
        </w:rPr>
        <w:t>المتجددة</w:t>
      </w:r>
      <w:r w:rsidR="00BE5F00" w:rsidRPr="00A31442">
        <w:rPr>
          <w:rFonts w:ascii="Arabic Transparent" w:cs="Simplified Arabic"/>
          <w:sz w:val="28"/>
          <w:szCs w:val="28"/>
          <w:rtl/>
        </w:rPr>
        <w:t xml:space="preserve"> </w:t>
      </w:r>
      <w:r w:rsidR="00BE5F00" w:rsidRPr="00A31442">
        <w:rPr>
          <w:rFonts w:ascii="Arabic Transparent" w:cs="Simplified Arabic" w:hint="eastAsia"/>
          <w:sz w:val="28"/>
          <w:szCs w:val="28"/>
          <w:rtl/>
        </w:rPr>
        <w:t>سنوياً</w:t>
      </w:r>
      <w:r w:rsidR="00BE5F00" w:rsidRPr="00A31442">
        <w:rPr>
          <w:rFonts w:ascii="Arabic Transparent" w:cs="Simplified Arabic"/>
          <w:sz w:val="28"/>
          <w:szCs w:val="28"/>
          <w:rtl/>
        </w:rPr>
        <w:t xml:space="preserve"> </w:t>
      </w:r>
      <w:r w:rsidR="00BE5F00" w:rsidRPr="00A31442">
        <w:rPr>
          <w:rFonts w:ascii="Arabic Transparent" w:cs="Simplified Arabic" w:hint="eastAsia"/>
          <w:sz w:val="28"/>
          <w:szCs w:val="28"/>
          <w:rtl/>
        </w:rPr>
        <w:t>لكل</w:t>
      </w:r>
      <w:r w:rsidR="00BE5F00" w:rsidRPr="00A31442">
        <w:rPr>
          <w:rFonts w:ascii="Arabic Transparent" w:cs="Simplified Arabic"/>
          <w:sz w:val="28"/>
          <w:szCs w:val="28"/>
          <w:rtl/>
        </w:rPr>
        <w:t xml:space="preserve"> </w:t>
      </w:r>
      <w:r w:rsidR="00BE5F00" w:rsidRPr="00A31442">
        <w:rPr>
          <w:rFonts w:ascii="Arabic Transparent" w:cs="Simplified Arabic" w:hint="eastAsia"/>
          <w:sz w:val="28"/>
          <w:szCs w:val="28"/>
          <w:rtl/>
        </w:rPr>
        <w:t>حوض،</w:t>
      </w:r>
      <w:r w:rsidR="00BE5F00" w:rsidRPr="00A31442">
        <w:rPr>
          <w:rFonts w:ascii="Arabic Transparent" w:cs="Simplified Arabic"/>
          <w:sz w:val="28"/>
          <w:szCs w:val="28"/>
          <w:rtl/>
        </w:rPr>
        <w:t xml:space="preserve"> </w:t>
      </w:r>
      <w:r w:rsidR="00BE5F00" w:rsidRPr="00A31442">
        <w:rPr>
          <w:rFonts w:ascii="Arabic Transparent" w:cs="Simplified Arabic" w:hint="cs"/>
          <w:sz w:val="28"/>
          <w:szCs w:val="28"/>
          <w:rtl/>
        </w:rPr>
        <w:t xml:space="preserve">على أن </w:t>
      </w:r>
      <w:r w:rsidR="00BE5F00" w:rsidRPr="00A31442">
        <w:rPr>
          <w:rFonts w:ascii="Arabic Transparent" w:cs="Simplified Arabic" w:hint="eastAsia"/>
          <w:sz w:val="28"/>
          <w:szCs w:val="28"/>
          <w:rtl/>
        </w:rPr>
        <w:t>تحد</w:t>
      </w:r>
      <w:r w:rsidR="00BE5F00" w:rsidRPr="00A31442">
        <w:rPr>
          <w:rFonts w:ascii="Arabic Transparent" w:cs="Simplified Arabic" w:hint="cs"/>
          <w:sz w:val="28"/>
          <w:szCs w:val="28"/>
          <w:rtl/>
        </w:rPr>
        <w:t>ِّ</w:t>
      </w:r>
      <w:r w:rsidR="00BE5F00" w:rsidRPr="00A31442">
        <w:rPr>
          <w:rFonts w:ascii="Arabic Transparent" w:cs="Simplified Arabic" w:hint="eastAsia"/>
          <w:sz w:val="28"/>
          <w:szCs w:val="28"/>
          <w:rtl/>
        </w:rPr>
        <w:t>د</w:t>
      </w:r>
      <w:r w:rsidR="00BE5F00" w:rsidRPr="00A31442">
        <w:rPr>
          <w:rFonts w:ascii="Arabic Transparent" w:cs="Simplified Arabic"/>
          <w:sz w:val="28"/>
          <w:szCs w:val="28"/>
          <w:rtl/>
        </w:rPr>
        <w:t xml:space="preserve"> </w:t>
      </w:r>
      <w:r w:rsidR="00BE5F00" w:rsidRPr="00A31442">
        <w:rPr>
          <w:rFonts w:ascii="Arabic Transparent" w:cs="Simplified Arabic" w:hint="cs"/>
          <w:sz w:val="28"/>
          <w:szCs w:val="28"/>
          <w:rtl/>
        </w:rPr>
        <w:t>وزارة الطاقة والمياه حجم ه</w:t>
      </w:r>
      <w:r w:rsidR="00BE5F00" w:rsidRPr="00A31442">
        <w:rPr>
          <w:rFonts w:ascii="Arabic Transparent" w:cs="Simplified Arabic" w:hint="eastAsia"/>
          <w:sz w:val="28"/>
          <w:szCs w:val="28"/>
          <w:rtl/>
        </w:rPr>
        <w:t>ذه</w:t>
      </w:r>
      <w:r w:rsidR="00BE5F00" w:rsidRPr="00A31442">
        <w:rPr>
          <w:rFonts w:ascii="Arabic Transparent" w:cs="Simplified Arabic"/>
          <w:sz w:val="28"/>
          <w:szCs w:val="28"/>
          <w:rtl/>
        </w:rPr>
        <w:t xml:space="preserve"> </w:t>
      </w:r>
      <w:r w:rsidR="00BE5F00" w:rsidRPr="00A31442">
        <w:rPr>
          <w:rFonts w:ascii="Arabic Transparent" w:cs="Simplified Arabic" w:hint="eastAsia"/>
          <w:sz w:val="28"/>
          <w:szCs w:val="28"/>
          <w:rtl/>
        </w:rPr>
        <w:t>الموارد</w:t>
      </w:r>
      <w:r w:rsidR="00BE5F00" w:rsidRPr="00A31442">
        <w:rPr>
          <w:rFonts w:ascii="Arabic Transparent" w:cs="Simplified Arabic"/>
          <w:sz w:val="28"/>
          <w:szCs w:val="28"/>
          <w:rtl/>
        </w:rPr>
        <w:t xml:space="preserve"> </w:t>
      </w:r>
      <w:r w:rsidR="00BE5F00" w:rsidRPr="00A31442">
        <w:rPr>
          <w:rFonts w:ascii="Arabic Transparent" w:cs="Simplified Arabic" w:hint="eastAsia"/>
          <w:sz w:val="28"/>
          <w:szCs w:val="28"/>
          <w:rtl/>
        </w:rPr>
        <w:t>المتجددة</w:t>
      </w:r>
      <w:r w:rsidR="00BE5F00" w:rsidRPr="00A31442">
        <w:rPr>
          <w:rFonts w:ascii="Arabic Transparent" w:cs="Simplified Arabic"/>
          <w:sz w:val="28"/>
          <w:szCs w:val="28"/>
          <w:rtl/>
        </w:rPr>
        <w:t xml:space="preserve"> </w:t>
      </w:r>
      <w:r w:rsidR="00BE5F00" w:rsidRPr="00A31442">
        <w:rPr>
          <w:rFonts w:ascii="Arabic Transparent" w:cs="Simplified Arabic" w:hint="cs"/>
          <w:sz w:val="28"/>
          <w:szCs w:val="28"/>
          <w:rtl/>
        </w:rPr>
        <w:t>التي يجوز سحبها واستغلالها بموجب ترخيص مسبق</w:t>
      </w:r>
      <w:r>
        <w:rPr>
          <w:rFonts w:ascii="Arabic Transparent" w:cs="Simplified Arabic" w:hint="cs"/>
          <w:sz w:val="28"/>
          <w:szCs w:val="28"/>
          <w:rtl/>
        </w:rPr>
        <w:t>.</w:t>
      </w:r>
    </w:p>
    <w:p w:rsidR="00BE5F00" w:rsidRDefault="00FC15CA" w:rsidP="003F63F8">
      <w:pPr>
        <w:autoSpaceDE w:val="0"/>
        <w:autoSpaceDN w:val="0"/>
        <w:adjustRightInd w:val="0"/>
        <w:jc w:val="lowKashida"/>
        <w:rPr>
          <w:rFonts w:ascii="Arabic Transparent" w:cs="Simplified Arabic"/>
          <w:sz w:val="28"/>
          <w:szCs w:val="28"/>
          <w:rtl/>
        </w:rPr>
      </w:pPr>
      <w:r>
        <w:rPr>
          <w:rFonts w:ascii="Arabic Transparent" w:cs="Simplified Arabic" w:hint="cs"/>
          <w:sz w:val="28"/>
          <w:szCs w:val="28"/>
          <w:rtl/>
        </w:rPr>
        <w:t xml:space="preserve">على أن </w:t>
      </w:r>
      <w:r w:rsidR="003F63F8">
        <w:rPr>
          <w:rFonts w:ascii="Arabic Transparent" w:cs="Simplified Arabic" w:hint="cs"/>
          <w:sz w:val="28"/>
          <w:szCs w:val="28"/>
          <w:rtl/>
        </w:rPr>
        <w:t xml:space="preserve">تحوَّل صلاحية إعطاء هذه </w:t>
      </w:r>
      <w:r>
        <w:rPr>
          <w:rFonts w:ascii="Arabic Transparent" w:cs="Simplified Arabic" w:hint="cs"/>
          <w:sz w:val="28"/>
          <w:szCs w:val="28"/>
          <w:rtl/>
        </w:rPr>
        <w:t>التر</w:t>
      </w:r>
      <w:r w:rsidR="003F63F8">
        <w:rPr>
          <w:rFonts w:ascii="Arabic Transparent" w:cs="Simplified Arabic" w:hint="cs"/>
          <w:sz w:val="28"/>
          <w:szCs w:val="28"/>
          <w:rtl/>
        </w:rPr>
        <w:t>ا</w:t>
      </w:r>
      <w:r>
        <w:rPr>
          <w:rFonts w:ascii="Arabic Transparent" w:cs="Simplified Arabic" w:hint="cs"/>
          <w:sz w:val="28"/>
          <w:szCs w:val="28"/>
          <w:rtl/>
        </w:rPr>
        <w:t xml:space="preserve">خيص </w:t>
      </w:r>
      <w:r w:rsidR="003F63F8">
        <w:rPr>
          <w:rFonts w:ascii="Arabic Transparent" w:cs="Simplified Arabic" w:hint="cs"/>
          <w:sz w:val="28"/>
          <w:szCs w:val="28"/>
          <w:rtl/>
        </w:rPr>
        <w:t>إلى المؤسسات العامة للمياه- التي هي أعرف بحاجات المواطنين من الوزارة-</w:t>
      </w:r>
      <w:r>
        <w:rPr>
          <w:rFonts w:ascii="Arabic Transparent" w:cs="Simplified Arabic" w:hint="cs"/>
          <w:sz w:val="28"/>
          <w:szCs w:val="28"/>
          <w:rtl/>
        </w:rPr>
        <w:t xml:space="preserve"> </w:t>
      </w:r>
      <w:r w:rsidR="003F63F8">
        <w:rPr>
          <w:rFonts w:ascii="Arabic Transparent" w:cs="Simplified Arabic" w:hint="cs"/>
          <w:sz w:val="28"/>
          <w:szCs w:val="28"/>
          <w:rtl/>
        </w:rPr>
        <w:t xml:space="preserve">وتصدر التراخيص بموجب قراراتٍ معللةٍ تبيِّن فيها المؤسسة بأنها منحت الترخيص بسبب عدم استطاعتها تليية حاجات طالب الترخيص من المياه، بعد أن تسوفي منه الرسم العادل. </w:t>
      </w:r>
    </w:p>
    <w:p w:rsidR="003F63F8" w:rsidRDefault="003F63F8" w:rsidP="003F63F8">
      <w:pPr>
        <w:autoSpaceDE w:val="0"/>
        <w:autoSpaceDN w:val="0"/>
        <w:adjustRightInd w:val="0"/>
        <w:jc w:val="lowKashida"/>
        <w:rPr>
          <w:rtl/>
        </w:rPr>
      </w:pPr>
    </w:p>
    <w:p w:rsidR="00D27204" w:rsidRDefault="00D27204"/>
    <w:sectPr w:rsidR="00D27204" w:rsidSect="00D2720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933" w:rsidRDefault="00BE7933" w:rsidP="00BE5F00">
      <w:r>
        <w:separator/>
      </w:r>
    </w:p>
  </w:endnote>
  <w:endnote w:type="continuationSeparator" w:id="1">
    <w:p w:rsidR="00BE7933" w:rsidRDefault="00BE7933" w:rsidP="00BE5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Jadid10 Left Italic">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MS Sans Serif">
    <w:altName w:val="Arial"/>
    <w:panose1 w:val="00000000000000000000"/>
    <w:charset w:val="B2"/>
    <w:family w:val="swiss"/>
    <w:notTrueType/>
    <w:pitch w:val="variable"/>
    <w:sig w:usb0="00002000"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933" w:rsidRDefault="00BE7933" w:rsidP="00BE5F00">
      <w:r>
        <w:separator/>
      </w:r>
    </w:p>
  </w:footnote>
  <w:footnote w:type="continuationSeparator" w:id="1">
    <w:p w:rsidR="00BE7933" w:rsidRDefault="00BE7933" w:rsidP="00BE5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7A64"/>
    <w:multiLevelType w:val="hybridMultilevel"/>
    <w:tmpl w:val="E65E4FF6"/>
    <w:lvl w:ilvl="0" w:tplc="6804F15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D00500"/>
    <w:multiLevelType w:val="hybridMultilevel"/>
    <w:tmpl w:val="B8D0718A"/>
    <w:lvl w:ilvl="0" w:tplc="B442FCC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defaultTabStop w:val="720"/>
  <w:characterSpacingControl w:val="doNotCompress"/>
  <w:footnotePr>
    <w:footnote w:id="0"/>
    <w:footnote w:id="1"/>
  </w:footnotePr>
  <w:endnotePr>
    <w:endnote w:id="0"/>
    <w:endnote w:id="1"/>
  </w:endnotePr>
  <w:compat/>
  <w:rsids>
    <w:rsidRoot w:val="00BE5F00"/>
    <w:rsid w:val="0019094A"/>
    <w:rsid w:val="003F63F8"/>
    <w:rsid w:val="00407043"/>
    <w:rsid w:val="004255C8"/>
    <w:rsid w:val="004B7E6C"/>
    <w:rsid w:val="004C21AA"/>
    <w:rsid w:val="005554D6"/>
    <w:rsid w:val="00685586"/>
    <w:rsid w:val="006E0E0B"/>
    <w:rsid w:val="0072452C"/>
    <w:rsid w:val="008F3CDA"/>
    <w:rsid w:val="009E734B"/>
    <w:rsid w:val="00A16378"/>
    <w:rsid w:val="00A20DE1"/>
    <w:rsid w:val="00BE5F00"/>
    <w:rsid w:val="00BE7933"/>
    <w:rsid w:val="00D042B3"/>
    <w:rsid w:val="00D27204"/>
    <w:rsid w:val="00D34917"/>
    <w:rsid w:val="00D51ECC"/>
    <w:rsid w:val="00DE47A7"/>
    <w:rsid w:val="00F53D36"/>
    <w:rsid w:val="00FB750A"/>
    <w:rsid w:val="00FC15CA"/>
    <w:rsid w:val="00FD09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F00"/>
    <w:pPr>
      <w:bidi/>
    </w:pPr>
    <w:rPr>
      <w:rFonts w:ascii="Times New Roman" w:hAnsi="Times New Roman" w:cs="Times New Roman"/>
      <w:sz w:val="24"/>
      <w:szCs w:val="24"/>
    </w:rPr>
  </w:style>
  <w:style w:type="paragraph" w:styleId="Heading1">
    <w:name w:val="heading 1"/>
    <w:basedOn w:val="Normal"/>
    <w:next w:val="Normal"/>
    <w:link w:val="Heading1Char"/>
    <w:qFormat/>
    <w:rsid w:val="00A16378"/>
    <w:pPr>
      <w:keepNext/>
      <w:spacing w:before="240" w:after="60"/>
      <w:outlineLvl w:val="0"/>
    </w:pPr>
    <w:rPr>
      <w:rFonts w:ascii="Arial" w:hAnsi="Arial"/>
      <w:b/>
      <w:bCs/>
      <w:kern w:val="32"/>
      <w:sz w:val="32"/>
      <w:szCs w:val="32"/>
    </w:rPr>
  </w:style>
  <w:style w:type="paragraph" w:styleId="Heading2">
    <w:name w:val="heading 2"/>
    <w:basedOn w:val="Normal"/>
    <w:link w:val="Heading2Char"/>
    <w:qFormat/>
    <w:rsid w:val="00A16378"/>
    <w:pPr>
      <w:spacing w:before="100" w:beforeAutospacing="1" w:after="100" w:afterAutospacing="1"/>
      <w:outlineLvl w:val="1"/>
    </w:pPr>
    <w:rPr>
      <w:b/>
      <w:bCs/>
      <w:sz w:val="36"/>
      <w:szCs w:val="36"/>
    </w:rPr>
  </w:style>
  <w:style w:type="paragraph" w:styleId="Heading4">
    <w:name w:val="heading 4"/>
    <w:basedOn w:val="Normal"/>
    <w:next w:val="Normal"/>
    <w:link w:val="Heading4Char"/>
    <w:qFormat/>
    <w:rsid w:val="00A1637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Arial" w:hAnsi="Arial"/>
      <w:b/>
      <w:bCs/>
      <w:kern w:val="32"/>
      <w:sz w:val="32"/>
      <w:szCs w:val="32"/>
    </w:rPr>
  </w:style>
  <w:style w:type="character" w:customStyle="1" w:styleId="Heading2Char">
    <w:name w:val="Heading 2 Char"/>
    <w:basedOn w:val="DefaultParagraphFont"/>
    <w:link w:val="Heading2"/>
    <w:rsid w:val="00A16378"/>
    <w:rPr>
      <w:rFonts w:ascii="Times New Roman" w:hAnsi="Times New Roman" w:cs="Times New Roman"/>
      <w:b/>
      <w:bCs/>
      <w:sz w:val="36"/>
      <w:szCs w:val="36"/>
    </w:rPr>
  </w:style>
  <w:style w:type="character" w:customStyle="1" w:styleId="Heading4Char">
    <w:name w:val="Heading 4 Char"/>
    <w:basedOn w:val="DefaultParagraphFont"/>
    <w:link w:val="Heading4"/>
    <w:rsid w:val="00A16378"/>
    <w:rPr>
      <w:rFonts w:ascii="Times New Roman" w:hAnsi="Times New Roman" w:cs="Times New Roman"/>
      <w:b/>
      <w:bCs/>
      <w:sz w:val="28"/>
      <w:szCs w:val="28"/>
    </w:rPr>
  </w:style>
  <w:style w:type="paragraph" w:styleId="Title">
    <w:name w:val="Title"/>
    <w:basedOn w:val="Normal"/>
    <w:link w:val="TitleChar"/>
    <w:qFormat/>
    <w:rsid w:val="00A16378"/>
    <w:pPr>
      <w:jc w:val="center"/>
    </w:pPr>
    <w:rPr>
      <w:rFonts w:cs="Jadid10 Left Italic"/>
      <w:sz w:val="36"/>
      <w:szCs w:val="36"/>
    </w:rPr>
  </w:style>
  <w:style w:type="character" w:customStyle="1" w:styleId="TitleChar">
    <w:name w:val="Title Char"/>
    <w:basedOn w:val="DefaultParagraphFont"/>
    <w:link w:val="Title"/>
    <w:rsid w:val="00A16378"/>
    <w:rPr>
      <w:rFonts w:ascii="Times New Roman" w:hAnsi="Times New Roman" w:cs="Jadid10 Left Italic"/>
      <w:sz w:val="36"/>
      <w:szCs w:val="36"/>
    </w:rPr>
  </w:style>
  <w:style w:type="character" w:styleId="Strong">
    <w:name w:val="Strong"/>
    <w:basedOn w:val="DefaultParagraphFont"/>
    <w:qFormat/>
    <w:rsid w:val="00A16378"/>
    <w:rPr>
      <w:b/>
      <w:bCs/>
    </w:rPr>
  </w:style>
  <w:style w:type="paragraph" w:styleId="ListParagraph">
    <w:name w:val="List Paragraph"/>
    <w:basedOn w:val="Normal"/>
    <w:uiPriority w:val="34"/>
    <w:qFormat/>
    <w:rsid w:val="00A16378"/>
    <w:pPr>
      <w:ind w:left="720"/>
      <w:contextualSpacing/>
    </w:pPr>
  </w:style>
  <w:style w:type="paragraph" w:styleId="FootnoteText">
    <w:name w:val="footnote text"/>
    <w:basedOn w:val="Normal"/>
    <w:link w:val="FootnoteTextChar"/>
    <w:semiHidden/>
    <w:rsid w:val="00BE5F00"/>
    <w:rPr>
      <w:sz w:val="20"/>
      <w:szCs w:val="20"/>
    </w:rPr>
  </w:style>
  <w:style w:type="character" w:customStyle="1" w:styleId="FootnoteTextChar">
    <w:name w:val="Footnote Text Char"/>
    <w:basedOn w:val="DefaultParagraphFont"/>
    <w:link w:val="FootnoteText"/>
    <w:semiHidden/>
    <w:rsid w:val="00BE5F00"/>
    <w:rPr>
      <w:rFonts w:ascii="Times New Roman" w:hAnsi="Times New Roman" w:cs="Times New Roman"/>
    </w:rPr>
  </w:style>
  <w:style w:type="character" w:styleId="FootnoteReference">
    <w:name w:val="footnote reference"/>
    <w:basedOn w:val="DefaultParagraphFont"/>
    <w:semiHidden/>
    <w:rsid w:val="00BE5F0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2010-09-17T19:36:00Z</dcterms:created>
  <dcterms:modified xsi:type="dcterms:W3CDTF">2010-10-23T08:47:00Z</dcterms:modified>
</cp:coreProperties>
</file>