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2D29" w14:textId="56F803CF" w:rsidR="004416C8" w:rsidRPr="001740DD" w:rsidRDefault="00D517EB" w:rsidP="00425AD7">
      <w:pPr>
        <w:bidi/>
        <w:rPr>
          <w:rFonts w:ascii="Simplified Arabic" w:hAnsi="Simplified Arabic" w:cs="Simplified Arabic"/>
          <w:sz w:val="28"/>
          <w:szCs w:val="28"/>
          <w:rtl/>
          <w:lang w:bidi="ar-LB"/>
        </w:rPr>
      </w:pPr>
      <w:r w:rsidRPr="001740DD">
        <w:rPr>
          <w:rFonts w:ascii="Simplified Arabic" w:hAnsi="Simplified Arabic" w:cs="Simplified Arabic"/>
          <w:sz w:val="28"/>
          <w:szCs w:val="28"/>
          <w:rtl/>
          <w:lang w:bidi="ar-LB"/>
        </w:rPr>
        <w:t xml:space="preserve">إغفال ذكر </w:t>
      </w:r>
      <w:r w:rsidR="00DC0CC7" w:rsidRPr="001740DD">
        <w:rPr>
          <w:rFonts w:ascii="Simplified Arabic" w:hAnsi="Simplified Arabic" w:cs="Simplified Arabic"/>
          <w:sz w:val="28"/>
          <w:szCs w:val="28"/>
          <w:rtl/>
          <w:lang w:bidi="ar-LB"/>
        </w:rPr>
        <w:t xml:space="preserve">المقاومة </w:t>
      </w:r>
      <w:r w:rsidRPr="001740DD">
        <w:rPr>
          <w:rFonts w:ascii="Simplified Arabic" w:hAnsi="Simplified Arabic" w:cs="Simplified Arabic"/>
          <w:sz w:val="28"/>
          <w:szCs w:val="28"/>
          <w:rtl/>
          <w:lang w:bidi="ar-LB"/>
        </w:rPr>
        <w:t xml:space="preserve">" </w:t>
      </w:r>
      <w:r w:rsidRPr="001740DD">
        <w:rPr>
          <w:rFonts w:ascii="Simplified Arabic" w:hAnsi="Simplified Arabic" w:cs="Simplified Arabic" w:hint="cs"/>
          <w:sz w:val="28"/>
          <w:szCs w:val="28"/>
          <w:rtl/>
          <w:lang w:bidi="ar-LB"/>
        </w:rPr>
        <w:t>في</w:t>
      </w:r>
      <w:r w:rsidRPr="001740DD">
        <w:rPr>
          <w:rFonts w:ascii="Simplified Arabic" w:hAnsi="Simplified Arabic" w:cs="Simplified Arabic"/>
          <w:sz w:val="28"/>
          <w:szCs w:val="28"/>
          <w:rtl/>
          <w:lang w:bidi="ar-LB"/>
        </w:rPr>
        <w:t xml:space="preserve"> </w:t>
      </w:r>
      <w:r w:rsidRPr="001740DD">
        <w:rPr>
          <w:rFonts w:ascii="Simplified Arabic" w:hAnsi="Simplified Arabic" w:cs="Simplified Arabic" w:hint="cs"/>
          <w:sz w:val="28"/>
          <w:szCs w:val="28"/>
          <w:rtl/>
          <w:lang w:bidi="ar-LB"/>
        </w:rPr>
        <w:t>ا</w:t>
      </w:r>
      <w:r w:rsidR="00DC0CC7" w:rsidRPr="001740DD">
        <w:rPr>
          <w:rFonts w:ascii="Simplified Arabic" w:hAnsi="Simplified Arabic" w:cs="Simplified Arabic"/>
          <w:sz w:val="28"/>
          <w:szCs w:val="28"/>
          <w:rtl/>
          <w:lang w:bidi="ar-LB"/>
        </w:rPr>
        <w:t xml:space="preserve">لبيان </w:t>
      </w:r>
      <w:r w:rsidR="00EF2A6A" w:rsidRPr="001740DD">
        <w:rPr>
          <w:rFonts w:ascii="Simplified Arabic" w:hAnsi="Simplified Arabic" w:cs="Simplified Arabic" w:hint="cs"/>
          <w:sz w:val="28"/>
          <w:szCs w:val="28"/>
          <w:rtl/>
          <w:lang w:bidi="ar-LB"/>
        </w:rPr>
        <w:t>ال</w:t>
      </w:r>
      <w:r w:rsidR="00DC0CC7" w:rsidRPr="001740DD">
        <w:rPr>
          <w:rFonts w:ascii="Simplified Arabic" w:hAnsi="Simplified Arabic" w:cs="Simplified Arabic"/>
          <w:sz w:val="28"/>
          <w:szCs w:val="28"/>
          <w:rtl/>
          <w:lang w:bidi="ar-LB"/>
        </w:rPr>
        <w:t xml:space="preserve">وزاري </w:t>
      </w:r>
      <w:r w:rsidRPr="001740DD">
        <w:rPr>
          <w:rFonts w:ascii="Simplified Arabic" w:hAnsi="Simplified Arabic" w:cs="Simplified Arabic"/>
          <w:sz w:val="28"/>
          <w:szCs w:val="28"/>
          <w:rtl/>
          <w:lang w:bidi="ar-LB"/>
        </w:rPr>
        <w:t>: مخالفة دستورية</w:t>
      </w:r>
    </w:p>
    <w:p w14:paraId="0F88A655" w14:textId="44EEF2DF" w:rsidR="00714F55" w:rsidRPr="001740DD" w:rsidRDefault="00DC0CC7" w:rsidP="00DC0CC7">
      <w:pPr>
        <w:bidi/>
        <w:jc w:val="both"/>
        <w:rPr>
          <w:rFonts w:ascii="Simplified Arabic" w:hAnsi="Simplified Arabic" w:cs="Simplified Arabic"/>
          <w:sz w:val="28"/>
          <w:szCs w:val="28"/>
          <w:rtl/>
          <w:lang w:bidi="ar-LB"/>
        </w:rPr>
      </w:pPr>
      <w:r w:rsidRPr="001740DD">
        <w:rPr>
          <w:rFonts w:ascii="Simplified Arabic" w:hAnsi="Simplified Arabic" w:cs="Simplified Arabic"/>
          <w:sz w:val="28"/>
          <w:szCs w:val="28"/>
          <w:rtl/>
          <w:lang w:bidi="ar-LB"/>
        </w:rPr>
        <w:t>جاء في اجتهاد المجلس الدستوري (القرار رقم 7/2024 تاريخ 23/5/2024) أن ل</w:t>
      </w:r>
      <w:r w:rsidR="00714F55" w:rsidRPr="001740DD">
        <w:rPr>
          <w:rFonts w:ascii="Simplified Arabic" w:hAnsi="Simplified Arabic" w:cs="Simplified Arabic"/>
          <w:sz w:val="28"/>
          <w:szCs w:val="28"/>
          <w:rtl/>
          <w:lang w:bidi="ar-LB"/>
        </w:rPr>
        <w:t>بنان ملتزم بمواثيق جامعة الدول العربية، ومنظمة الأمم المتحدة، والاعلان العالمي لحقوق الانسان، ما يضفي عليها جميعاً القيمة الدستورية بفعل الاحالة اليها في مقدّمة الدستور، فضلاً عن أنه على الد ولة بسلطاتها وأجهزتها كافة، أن تجسد المبادئ التي كرّستها تلك النصوص في جميع الحقول والميادين</w:t>
      </w:r>
      <w:r w:rsidRPr="001740DD">
        <w:rPr>
          <w:rFonts w:ascii="Simplified Arabic" w:hAnsi="Simplified Arabic" w:cs="Simplified Arabic"/>
          <w:sz w:val="28"/>
          <w:szCs w:val="28"/>
          <w:rtl/>
          <w:lang w:bidi="ar-LB"/>
        </w:rPr>
        <w:t>.</w:t>
      </w:r>
    </w:p>
    <w:p w14:paraId="2C73D0D5" w14:textId="1F5AB191" w:rsidR="00714F55" w:rsidRPr="001740DD" w:rsidRDefault="00DC0CC7" w:rsidP="00CD6F7B">
      <w:pPr>
        <w:bidi/>
        <w:jc w:val="both"/>
        <w:rPr>
          <w:rFonts w:ascii="Simplified Arabic" w:hAnsi="Simplified Arabic" w:cs="Simplified Arabic"/>
          <w:sz w:val="28"/>
          <w:szCs w:val="28"/>
          <w:rtl/>
        </w:rPr>
      </w:pPr>
      <w:r w:rsidRPr="001740DD">
        <w:rPr>
          <w:rFonts w:ascii="Simplified Arabic" w:hAnsi="Simplified Arabic" w:cs="Simplified Arabic"/>
          <w:sz w:val="28"/>
          <w:szCs w:val="28"/>
          <w:rtl/>
          <w:lang w:bidi="ar-LB"/>
        </w:rPr>
        <w:t>وبحسب هذه الحيثيثة فإن السلطات والأجهزة الرسمية كافة ملزمة بتكريس ما ورد في المواثيق التي تقرّها جامعة الدول العربية</w:t>
      </w:r>
      <w:r w:rsidR="00115097" w:rsidRPr="001740DD">
        <w:rPr>
          <w:rFonts w:ascii="Simplified Arabic" w:hAnsi="Simplified Arabic" w:cs="Simplified Arabic"/>
          <w:sz w:val="28"/>
          <w:szCs w:val="28"/>
          <w:rtl/>
          <w:lang w:bidi="ar-LB"/>
        </w:rPr>
        <w:t xml:space="preserve"> في جميع الحقول والميادين، وبالعودة إلى الميثاق العربي لحقوق الإنسان </w:t>
      </w:r>
      <w:r w:rsidR="00CD6F7B" w:rsidRPr="001740DD">
        <w:rPr>
          <w:rFonts w:ascii="Simplified Arabic" w:hAnsi="Simplified Arabic" w:cs="Simplified Arabic"/>
          <w:sz w:val="28"/>
          <w:szCs w:val="28"/>
          <w:rtl/>
          <w:lang w:bidi="ar-LB"/>
        </w:rPr>
        <w:t>المبرمة بموجب القانون رقم 1 تاريخ 5/9/2008 فإن هذا الميثاق قد نصّ في الفقرة الرابعة من المادة الثانية أن :"</w:t>
      </w:r>
      <w:r w:rsidR="00714F55" w:rsidRPr="001740DD">
        <w:rPr>
          <w:rFonts w:ascii="Simplified Arabic" w:hAnsi="Simplified Arabic" w:cs="Simplified Arabic"/>
          <w:sz w:val="28"/>
          <w:szCs w:val="28"/>
          <w:rtl/>
        </w:rPr>
        <w:t>لكافة الشعوب الحق في مقاومة الاحتلال الأجنبي</w:t>
      </w:r>
      <w:r w:rsidR="00CD6F7B" w:rsidRPr="001740DD">
        <w:rPr>
          <w:rFonts w:ascii="Simplified Arabic" w:hAnsi="Simplified Arabic" w:cs="Simplified Arabic"/>
          <w:sz w:val="28"/>
          <w:szCs w:val="28"/>
          <w:rtl/>
        </w:rPr>
        <w:t>"</w:t>
      </w:r>
      <w:r w:rsidR="00714F55" w:rsidRPr="001740DD">
        <w:rPr>
          <w:rFonts w:ascii="Simplified Arabic" w:hAnsi="Simplified Arabic" w:cs="Simplified Arabic"/>
          <w:sz w:val="28"/>
          <w:szCs w:val="28"/>
          <w:rtl/>
        </w:rPr>
        <w:t>.</w:t>
      </w:r>
    </w:p>
    <w:p w14:paraId="34AAFA43" w14:textId="058D9ECF" w:rsidR="00CD6F7B" w:rsidRPr="001740DD" w:rsidRDefault="00CD6F7B" w:rsidP="00CD6F7B">
      <w:pPr>
        <w:bidi/>
        <w:jc w:val="both"/>
        <w:rPr>
          <w:rFonts w:ascii="Simplified Arabic" w:hAnsi="Simplified Arabic" w:cs="Simplified Arabic"/>
          <w:sz w:val="28"/>
          <w:szCs w:val="28"/>
          <w:rtl/>
        </w:rPr>
      </w:pPr>
      <w:r w:rsidRPr="001740DD">
        <w:rPr>
          <w:rFonts w:ascii="Simplified Arabic" w:hAnsi="Simplified Arabic" w:cs="Simplified Arabic"/>
          <w:sz w:val="28"/>
          <w:szCs w:val="28"/>
          <w:rtl/>
        </w:rPr>
        <w:t>ولهذا عند وجود الاحتلال الاجنبي فعلى الدولة</w:t>
      </w:r>
      <w:r w:rsidR="00D517EB" w:rsidRPr="001740DD">
        <w:rPr>
          <w:rFonts w:ascii="Simplified Arabic" w:hAnsi="Simplified Arabic" w:cs="Simplified Arabic" w:hint="cs"/>
          <w:sz w:val="28"/>
          <w:szCs w:val="28"/>
          <w:rtl/>
        </w:rPr>
        <w:t xml:space="preserve"> اللبنانية</w:t>
      </w:r>
      <w:r w:rsidRPr="001740DD">
        <w:rPr>
          <w:rFonts w:ascii="Simplified Arabic" w:hAnsi="Simplified Arabic" w:cs="Simplified Arabic"/>
          <w:sz w:val="28"/>
          <w:szCs w:val="28"/>
          <w:rtl/>
        </w:rPr>
        <w:t xml:space="preserve"> بسلطاتها وأجهزتها  أن تتخذ كافة التسهيلات اللازمة وتهيئة الظروف من أجل أن يتمكّن الشعب في مقاومة هذا الاحتلال.</w:t>
      </w:r>
    </w:p>
    <w:p w14:paraId="72F05FE2" w14:textId="46473950" w:rsidR="00CD6F7B" w:rsidRPr="001740DD" w:rsidRDefault="00CD6F7B" w:rsidP="00D517EB">
      <w:pPr>
        <w:bidi/>
        <w:jc w:val="both"/>
        <w:rPr>
          <w:rFonts w:ascii="Simplified Arabic" w:hAnsi="Simplified Arabic" w:cs="Simplified Arabic"/>
          <w:sz w:val="28"/>
          <w:szCs w:val="28"/>
          <w:rtl/>
        </w:rPr>
      </w:pPr>
      <w:r w:rsidRPr="001740DD">
        <w:rPr>
          <w:rFonts w:ascii="Simplified Arabic" w:hAnsi="Simplified Arabic" w:cs="Simplified Arabic"/>
          <w:sz w:val="28"/>
          <w:szCs w:val="28"/>
          <w:rtl/>
        </w:rPr>
        <w:t>ولهذا فإن تعمّد اغفال ذكر المقاومة من البيان الوزاري يخالف نصاً ذو قيمة دستورية ومن واجب النواب مناقشة الحكومة حول هذه الزلّة المقصو</w:t>
      </w:r>
      <w:r w:rsidR="00D517EB" w:rsidRPr="001740DD">
        <w:rPr>
          <w:rFonts w:ascii="Simplified Arabic" w:hAnsi="Simplified Arabic" w:cs="Simplified Arabic"/>
          <w:sz w:val="28"/>
          <w:szCs w:val="28"/>
          <w:rtl/>
        </w:rPr>
        <w:t xml:space="preserve">دة ولتكن مواقفهم شبيهة بمواقف نواب سابقين وأيقونتهم ما أدلى به النائب الراحل مصطفى سعد في جلسة 19/10/1995 (جلسة تعديل الدستور لتمديد ولاية رئيس الجمهورية) أن:" </w:t>
      </w:r>
      <w:r w:rsidRPr="001740DD">
        <w:rPr>
          <w:rFonts w:ascii="Simplified Arabic" w:hAnsi="Simplified Arabic" w:cs="Simplified Arabic"/>
          <w:sz w:val="28"/>
          <w:szCs w:val="28"/>
          <w:rtl/>
        </w:rPr>
        <w:t xml:space="preserve">التمديد الوحيد المسموح به والذي نوافق عليه هو التمديد للمقاومة الباسلة في الجنوب والبقاع الغربي، هذا هو التمديد الحقيقي والوحيد خصوصا امام المؤشرات الميدانية التي تعرفون وتسمعون عنها في كل يوم من حشودات اسرائيلية، وعمليات نوعية، كما ونوعا في مواجهة العدو الصهيوني، من هنا نطالب الدولة بتقديم كل الدعم المادي والعسكري والسياسي للمقاومة الباسلة في كفاحها المستمر والنضالي الدائم والدؤوب. </w:t>
      </w:r>
    </w:p>
    <w:p w14:paraId="23D04DCB" w14:textId="77777777" w:rsidR="00CD6F7B" w:rsidRPr="001740DD" w:rsidRDefault="00CD6F7B" w:rsidP="00CD6F7B">
      <w:pPr>
        <w:bidi/>
        <w:jc w:val="both"/>
        <w:rPr>
          <w:sz w:val="28"/>
          <w:szCs w:val="28"/>
        </w:rPr>
      </w:pPr>
    </w:p>
    <w:p w14:paraId="08A3EA4A" w14:textId="77777777" w:rsidR="00425AD7" w:rsidRPr="001740DD" w:rsidRDefault="00425AD7" w:rsidP="00425AD7">
      <w:pPr>
        <w:bidi/>
        <w:rPr>
          <w:lang w:bidi="ar-LB"/>
        </w:rPr>
      </w:pPr>
    </w:p>
    <w:sectPr w:rsidR="00425AD7" w:rsidRPr="00174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9DF0" w14:textId="77777777" w:rsidR="00FE1538" w:rsidRDefault="00FE1538" w:rsidP="00714F55">
      <w:pPr>
        <w:spacing w:after="0" w:line="240" w:lineRule="auto"/>
      </w:pPr>
      <w:r>
        <w:separator/>
      </w:r>
    </w:p>
  </w:endnote>
  <w:endnote w:type="continuationSeparator" w:id="0">
    <w:p w14:paraId="14EC9903" w14:textId="77777777" w:rsidR="00FE1538" w:rsidRDefault="00FE1538" w:rsidP="0071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3812" w14:textId="77777777" w:rsidR="00FE1538" w:rsidRDefault="00FE1538" w:rsidP="00714F55">
      <w:pPr>
        <w:spacing w:after="0" w:line="240" w:lineRule="auto"/>
      </w:pPr>
      <w:r>
        <w:separator/>
      </w:r>
    </w:p>
  </w:footnote>
  <w:footnote w:type="continuationSeparator" w:id="0">
    <w:p w14:paraId="125C5649" w14:textId="77777777" w:rsidR="00FE1538" w:rsidRDefault="00FE1538" w:rsidP="00714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F6953"/>
    <w:multiLevelType w:val="hybridMultilevel"/>
    <w:tmpl w:val="4454AAD6"/>
    <w:lvl w:ilvl="0" w:tplc="315AB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36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D7"/>
    <w:rsid w:val="00115097"/>
    <w:rsid w:val="001740DD"/>
    <w:rsid w:val="00425AD7"/>
    <w:rsid w:val="004416C8"/>
    <w:rsid w:val="00714F55"/>
    <w:rsid w:val="00CD6F7B"/>
    <w:rsid w:val="00D23251"/>
    <w:rsid w:val="00D517EB"/>
    <w:rsid w:val="00DC0CC7"/>
    <w:rsid w:val="00DE6CFE"/>
    <w:rsid w:val="00EF2A6A"/>
    <w:rsid w:val="00FE1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8DB8"/>
  <w15:chartTrackingRefBased/>
  <w15:docId w15:val="{D5639D2A-846F-441E-A887-3248B598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A,4_G,(Footnote Reference),Note de bas de p."/>
    <w:basedOn w:val="DefaultParagraphFont"/>
    <w:qFormat/>
    <w:rsid w:val="00714F55"/>
    <w:rPr>
      <w:vertAlign w:val="superscript"/>
    </w:rPr>
  </w:style>
  <w:style w:type="paragraph" w:styleId="ListParagraph">
    <w:name w:val="List Paragraph"/>
    <w:aliases w:val="NBP"/>
    <w:basedOn w:val="Normal"/>
    <w:uiPriority w:val="34"/>
    <w:qFormat/>
    <w:rsid w:val="00714F55"/>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D6F7B"/>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2025-02-21T16:55:00Z</dcterms:created>
  <dcterms:modified xsi:type="dcterms:W3CDTF">2025-02-24T21:38:00Z</dcterms:modified>
</cp:coreProperties>
</file>