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45" w:rsidRDefault="00A03245" w:rsidP="00E65C41">
      <w:pPr>
        <w:bidi/>
        <w:spacing w:after="0" w:line="240" w:lineRule="auto"/>
        <w:jc w:val="center"/>
        <w:outlineLvl w:val="0"/>
        <w:rPr>
          <w:rFonts w:ascii="Simplified Arabic" w:hAnsi="Simplified Arabic" w:cs="Simplified Arabic"/>
          <w:b/>
          <w:bCs/>
          <w:sz w:val="28"/>
          <w:szCs w:val="28"/>
          <w:shd w:val="clear" w:color="auto" w:fill="FFFFFF"/>
          <w:rtl/>
          <w:lang w:bidi="ar-LB"/>
        </w:rPr>
      </w:pPr>
      <w:r w:rsidRPr="00AC3197">
        <w:rPr>
          <w:rFonts w:ascii="Simplified Arabic" w:hAnsi="Simplified Arabic" w:cs="Simplified Arabic"/>
          <w:b/>
          <w:bCs/>
          <w:sz w:val="28"/>
          <w:szCs w:val="28"/>
          <w:shd w:val="clear" w:color="auto" w:fill="FFFFFF"/>
          <w:rtl/>
          <w:lang w:bidi="ar-LB"/>
        </w:rPr>
        <w:t xml:space="preserve">في معنى </w:t>
      </w:r>
      <w:r w:rsidR="00E65C41" w:rsidRPr="00AC3197">
        <w:rPr>
          <w:rFonts w:ascii="Simplified Arabic" w:hAnsi="Simplified Arabic" w:cs="Simplified Arabic" w:hint="cs"/>
          <w:b/>
          <w:bCs/>
          <w:sz w:val="28"/>
          <w:szCs w:val="28"/>
          <w:shd w:val="clear" w:color="auto" w:fill="FFFFFF"/>
          <w:rtl/>
          <w:lang w:bidi="ar-LB"/>
        </w:rPr>
        <w:t>"</w:t>
      </w:r>
      <w:r w:rsidRPr="00AC3197">
        <w:rPr>
          <w:rFonts w:ascii="Simplified Arabic" w:hAnsi="Simplified Arabic" w:cs="Simplified Arabic"/>
          <w:b/>
          <w:bCs/>
          <w:sz w:val="28"/>
          <w:szCs w:val="28"/>
          <w:shd w:val="clear" w:color="auto" w:fill="FFFFFF"/>
          <w:rtl/>
          <w:lang w:bidi="ar-LB"/>
        </w:rPr>
        <w:t>وفق مقتضيات الوفاق الوطني</w:t>
      </w:r>
      <w:r w:rsidR="00E65C41" w:rsidRPr="00AC3197">
        <w:rPr>
          <w:rFonts w:ascii="Simplified Arabic" w:hAnsi="Simplified Arabic" w:cs="Simplified Arabic" w:hint="cs"/>
          <w:b/>
          <w:bCs/>
          <w:sz w:val="28"/>
          <w:szCs w:val="28"/>
          <w:shd w:val="clear" w:color="auto" w:fill="FFFFFF"/>
          <w:rtl/>
          <w:lang w:bidi="ar-LB"/>
        </w:rPr>
        <w:t>"</w:t>
      </w:r>
    </w:p>
    <w:p w:rsidR="00F26138" w:rsidRDefault="00F26138" w:rsidP="00F26138">
      <w:pPr>
        <w:bidi/>
        <w:spacing w:after="0" w:line="240" w:lineRule="auto"/>
        <w:jc w:val="right"/>
        <w:outlineLvl w:val="0"/>
        <w:rPr>
          <w:rFonts w:ascii="Simplified Arabic" w:hAnsi="Simplified Arabic" w:cs="Simplified Arabic"/>
          <w:b/>
          <w:bCs/>
          <w:sz w:val="28"/>
          <w:szCs w:val="28"/>
          <w:shd w:val="clear" w:color="auto" w:fill="FFFFFF"/>
          <w:rtl/>
          <w:lang w:bidi="ar-LB"/>
        </w:rPr>
      </w:pPr>
      <w:r>
        <w:rPr>
          <w:rFonts w:ascii="Simplified Arabic" w:hAnsi="Simplified Arabic" w:cs="Simplified Arabic" w:hint="cs"/>
          <w:b/>
          <w:bCs/>
          <w:sz w:val="28"/>
          <w:szCs w:val="28"/>
          <w:shd w:val="clear" w:color="auto" w:fill="FFFFFF"/>
          <w:rtl/>
          <w:lang w:bidi="ar-LB"/>
        </w:rPr>
        <w:t>عصام نعمة إساعيل</w:t>
      </w:r>
    </w:p>
    <w:p w:rsidR="005731D0" w:rsidRDefault="005731D0" w:rsidP="005731D0">
      <w:pPr>
        <w:bidi/>
        <w:spacing w:after="0" w:line="240" w:lineRule="auto"/>
        <w:jc w:val="right"/>
        <w:outlineLvl w:val="0"/>
        <w:rPr>
          <w:rFonts w:ascii="Simplified Arabic" w:hAnsi="Simplified Arabic" w:cs="Simplified Arabic"/>
          <w:b/>
          <w:bCs/>
          <w:sz w:val="28"/>
          <w:szCs w:val="28"/>
          <w:shd w:val="clear" w:color="auto" w:fill="FFFFFF"/>
          <w:rtl/>
          <w:lang w:bidi="ar-LB"/>
        </w:rPr>
      </w:pPr>
      <w:r>
        <w:rPr>
          <w:rFonts w:ascii="Simplified Arabic" w:hAnsi="Simplified Arabic" w:cs="Simplified Arabic" w:hint="cs"/>
          <w:b/>
          <w:bCs/>
          <w:sz w:val="28"/>
          <w:szCs w:val="28"/>
          <w:shd w:val="clear" w:color="auto" w:fill="FFFFFF"/>
          <w:rtl/>
          <w:lang w:bidi="ar-LB"/>
        </w:rPr>
        <w:t>م</w:t>
      </w:r>
      <w:r w:rsidRPr="005731D0">
        <w:rPr>
          <w:rFonts w:ascii="Simplified Arabic" w:hAnsi="Simplified Arabic" w:cs="Simplified Arabic"/>
          <w:b/>
          <w:bCs/>
          <w:sz w:val="28"/>
          <w:szCs w:val="28"/>
          <w:shd w:val="clear" w:color="auto" w:fill="FFFFFF"/>
          <w:rtl/>
          <w:lang w:bidi="ar-LB"/>
        </w:rPr>
        <w:t>ستشار الشؤون الدستورية والإدارية في الدولية للمع</w:t>
      </w:r>
      <w:r>
        <w:rPr>
          <w:rFonts w:ascii="Simplified Arabic" w:hAnsi="Simplified Arabic" w:cs="Simplified Arabic" w:hint="cs"/>
          <w:b/>
          <w:bCs/>
          <w:sz w:val="28"/>
          <w:szCs w:val="28"/>
          <w:shd w:val="clear" w:color="auto" w:fill="FFFFFF"/>
          <w:rtl/>
          <w:lang w:bidi="ar-LB"/>
        </w:rPr>
        <w:t>ل</w:t>
      </w:r>
      <w:r w:rsidRPr="005731D0">
        <w:rPr>
          <w:rFonts w:ascii="Simplified Arabic" w:hAnsi="Simplified Arabic" w:cs="Simplified Arabic"/>
          <w:b/>
          <w:bCs/>
          <w:sz w:val="28"/>
          <w:szCs w:val="28"/>
          <w:shd w:val="clear" w:color="auto" w:fill="FFFFFF"/>
          <w:rtl/>
          <w:lang w:bidi="ar-LB"/>
        </w:rPr>
        <w:t>و</w:t>
      </w:r>
      <w:r>
        <w:rPr>
          <w:rFonts w:ascii="Simplified Arabic" w:hAnsi="Simplified Arabic" w:cs="Simplified Arabic" w:hint="cs"/>
          <w:b/>
          <w:bCs/>
          <w:sz w:val="28"/>
          <w:szCs w:val="28"/>
          <w:shd w:val="clear" w:color="auto" w:fill="FFFFFF"/>
          <w:rtl/>
          <w:lang w:bidi="ar-LB"/>
        </w:rPr>
        <w:t>مات</w:t>
      </w:r>
    </w:p>
    <w:p w:rsidR="00A03245" w:rsidRPr="00AC3197" w:rsidRDefault="00E90950" w:rsidP="00E90950">
      <w:pPr>
        <w:bidi/>
        <w:spacing w:after="0" w:line="240" w:lineRule="auto"/>
        <w:jc w:val="both"/>
        <w:outlineLvl w:val="0"/>
        <w:rPr>
          <w:rFonts w:ascii="Simplified Arabic" w:hAnsi="Simplified Arabic" w:cs="Simplified Arabic"/>
          <w:sz w:val="28"/>
          <w:szCs w:val="28"/>
          <w:shd w:val="clear" w:color="auto" w:fill="FFFFFF"/>
          <w:rtl/>
          <w:lang w:bidi="ar-LB"/>
        </w:rPr>
      </w:pPr>
      <w:r>
        <w:rPr>
          <w:rFonts w:ascii="Simplified Arabic" w:hAnsi="Simplified Arabic" w:cs="Simplified Arabic" w:hint="cs"/>
          <w:sz w:val="28"/>
          <w:szCs w:val="28"/>
          <w:shd w:val="clear" w:color="auto" w:fill="FFFFFF"/>
          <w:rtl/>
          <w:lang w:bidi="ar-LB"/>
        </w:rPr>
        <w:t>منشور في مجلة الدولية للمعلومات الجمعة</w:t>
      </w:r>
      <w:bookmarkStart w:id="0" w:name="_GoBack"/>
      <w:bookmarkEnd w:id="0"/>
      <w:r>
        <w:rPr>
          <w:rFonts w:ascii="Simplified Arabic" w:hAnsi="Simplified Arabic" w:cs="Simplified Arabic" w:hint="cs"/>
          <w:sz w:val="28"/>
          <w:szCs w:val="28"/>
          <w:shd w:val="clear" w:color="auto" w:fill="FFFFFF"/>
          <w:rtl/>
          <w:lang w:bidi="ar-LB"/>
        </w:rPr>
        <w:t xml:space="preserve"> 2 آب 2019</w:t>
      </w:r>
    </w:p>
    <w:p w:rsidR="00A03245" w:rsidRPr="00AC3197" w:rsidRDefault="00205183" w:rsidP="00205183">
      <w:pPr>
        <w:bidi/>
        <w:spacing w:after="0" w:line="240" w:lineRule="auto"/>
        <w:jc w:val="both"/>
        <w:outlineLvl w:val="0"/>
        <w:rPr>
          <w:rFonts w:ascii="Simplified Arabic" w:hAnsi="Simplified Arabic" w:cs="Simplified Arabic"/>
          <w:sz w:val="28"/>
          <w:szCs w:val="28"/>
          <w:shd w:val="clear" w:color="auto" w:fill="FFFFFF"/>
          <w:rtl/>
          <w:lang w:bidi="ar-LB"/>
        </w:rPr>
      </w:pPr>
      <w:r w:rsidRPr="00205183">
        <w:rPr>
          <w:rFonts w:ascii="Simplified Arabic" w:hAnsi="Simplified Arabic" w:cs="Simplified Arabic"/>
          <w:sz w:val="28"/>
          <w:szCs w:val="28"/>
          <w:shd w:val="clear" w:color="auto" w:fill="FFFFFF"/>
          <w:rtl/>
          <w:lang w:bidi="ar-LB"/>
        </w:rPr>
        <w:t>و</w:t>
      </w:r>
      <w:r w:rsidR="00127B69" w:rsidRPr="00205183">
        <w:rPr>
          <w:rFonts w:ascii="Simplified Arabic" w:hAnsi="Simplified Arabic" w:cs="Simplified Arabic"/>
          <w:sz w:val="28"/>
          <w:szCs w:val="28"/>
          <w:shd w:val="clear" w:color="auto" w:fill="FFFFFF"/>
          <w:rtl/>
          <w:lang w:bidi="ar-LB"/>
        </w:rPr>
        <w:t xml:space="preserve">جّه </w:t>
      </w:r>
      <w:r w:rsidRPr="00205183">
        <w:rPr>
          <w:rFonts w:ascii="Simplified Arabic" w:hAnsi="Simplified Arabic" w:cs="Simplified Arabic"/>
          <w:sz w:val="28"/>
          <w:szCs w:val="28"/>
          <w:shd w:val="clear" w:color="auto" w:fill="FFFFFF"/>
          <w:rtl/>
          <w:lang w:bidi="ar-LB"/>
        </w:rPr>
        <w:t xml:space="preserve">فخامة </w:t>
      </w:r>
      <w:r w:rsidR="00127B69" w:rsidRPr="00205183">
        <w:rPr>
          <w:rFonts w:ascii="Simplified Arabic" w:hAnsi="Simplified Arabic" w:cs="Simplified Arabic"/>
          <w:sz w:val="28"/>
          <w:szCs w:val="28"/>
          <w:shd w:val="clear" w:color="auto" w:fill="FFFFFF"/>
          <w:rtl/>
          <w:lang w:bidi="ar-LB"/>
        </w:rPr>
        <w:t xml:space="preserve">رئيس الجمهورية بتاريخ 31/7/2019 رسالة إلى مجلس النواب طالباً تفسير المادة 95 من الدستور، </w:t>
      </w:r>
      <w:r w:rsidRPr="00205183">
        <w:rPr>
          <w:rFonts w:ascii="Simplified Arabic" w:hAnsi="Simplified Arabic" w:cs="Simplified Arabic"/>
          <w:color w:val="000000"/>
          <w:sz w:val="28"/>
          <w:szCs w:val="28"/>
          <w:shd w:val="clear" w:color="auto" w:fill="FFFFFF"/>
          <w:rtl/>
        </w:rPr>
        <w:t>معطوفة على الفقرة "ي" من مقدمته، وفقا لقواعد التفسير الدستوري، وذلك حفاظا على ميثاقنا ووفاقنا الوطني وعيشنا المشترك، وهي مرتكزات كيانية لوجود لبنان وتسمو فوق كل اعتبار</w:t>
      </w:r>
      <w:r w:rsidR="00127B69" w:rsidRPr="00AC3197">
        <w:rPr>
          <w:rFonts w:ascii="Simplified Arabic" w:hAnsi="Simplified Arabic" w:cs="Simplified Arabic"/>
          <w:sz w:val="28"/>
          <w:szCs w:val="28"/>
          <w:shd w:val="clear" w:color="auto" w:fill="FFFFFF"/>
          <w:rtl/>
          <w:lang w:bidi="ar-LB"/>
        </w:rPr>
        <w:t>.</w:t>
      </w:r>
    </w:p>
    <w:p w:rsidR="00E65C41" w:rsidRPr="00AC3197" w:rsidRDefault="00A03245" w:rsidP="00205183">
      <w:pPr>
        <w:bidi/>
        <w:spacing w:after="0" w:line="240" w:lineRule="auto"/>
        <w:jc w:val="both"/>
        <w:outlineLvl w:val="0"/>
        <w:rPr>
          <w:rFonts w:ascii="Simplified Arabic" w:hAnsi="Simplified Arabic" w:cs="Simplified Arabic"/>
          <w:sz w:val="28"/>
          <w:szCs w:val="28"/>
          <w:shd w:val="clear" w:color="auto" w:fill="FFFFFF"/>
          <w:rtl/>
        </w:rPr>
      </w:pPr>
      <w:r w:rsidRPr="00AC3197">
        <w:rPr>
          <w:rFonts w:ascii="Simplified Arabic" w:hAnsi="Simplified Arabic" w:cs="Simplified Arabic"/>
          <w:sz w:val="28"/>
          <w:szCs w:val="28"/>
          <w:shd w:val="clear" w:color="auto" w:fill="FFFFFF"/>
          <w:rtl/>
        </w:rPr>
        <w:t xml:space="preserve">بالعودة إلى النص المطلوب تفسيره، أي الفقرة الثانية من المادة 95 من الدستور التي تنصّ على أن </w:t>
      </w:r>
      <w:r w:rsidR="00616A70" w:rsidRPr="00AC3197">
        <w:rPr>
          <w:rFonts w:ascii="Simplified Arabic" w:hAnsi="Simplified Arabic" w:cs="Simplified Arabic"/>
          <w:sz w:val="28"/>
          <w:szCs w:val="28"/>
          <w:shd w:val="clear" w:color="auto" w:fill="FFFFFF"/>
          <w:rtl/>
        </w:rPr>
        <w:t>"تلغى قاعدة التمثيل الطائفي ويعتمد الاختصاص والكفاءة في الوظائف العامة والقضاء والمؤسسات العسكرية والأمنية والمؤسسات العامة والمختلطة وف</w:t>
      </w:r>
      <w:r w:rsidR="00205183">
        <w:rPr>
          <w:rFonts w:ascii="Simplified Arabic" w:hAnsi="Simplified Arabic" w:cs="Simplified Arabic"/>
          <w:sz w:val="28"/>
          <w:szCs w:val="28"/>
          <w:shd w:val="clear" w:color="auto" w:fill="FFFFFF"/>
          <w:rtl/>
        </w:rPr>
        <w:t>قا لمقتضيات الوفاق الوطني ..."</w:t>
      </w:r>
      <w:r w:rsidR="00205183">
        <w:rPr>
          <w:rFonts w:ascii="Simplified Arabic" w:hAnsi="Simplified Arabic" w:cs="Simplified Arabic" w:hint="cs"/>
          <w:sz w:val="28"/>
          <w:szCs w:val="28"/>
          <w:shd w:val="clear" w:color="auto" w:fill="FFFFFF"/>
          <w:rtl/>
        </w:rPr>
        <w:t>، فإننا نجد أ</w:t>
      </w:r>
      <w:r w:rsidRPr="00AC3197">
        <w:rPr>
          <w:rFonts w:ascii="Simplified Arabic" w:hAnsi="Simplified Arabic" w:cs="Simplified Arabic"/>
          <w:sz w:val="28"/>
          <w:szCs w:val="28"/>
          <w:shd w:val="clear" w:color="auto" w:fill="FFFFFF"/>
          <w:rtl/>
        </w:rPr>
        <w:t xml:space="preserve">ن هذه الفقرة كانت محلاً لتفسيرات سابقة، كما </w:t>
      </w:r>
      <w:r w:rsidR="000A66E0" w:rsidRPr="00AC3197">
        <w:rPr>
          <w:rFonts w:ascii="Simplified Arabic" w:hAnsi="Simplified Arabic" w:cs="Simplified Arabic"/>
          <w:sz w:val="28"/>
          <w:szCs w:val="28"/>
          <w:shd w:val="clear" w:color="auto" w:fill="FFFFFF"/>
          <w:rtl/>
        </w:rPr>
        <w:t>كانت محلّ تطبيق كلٍ</w:t>
      </w:r>
      <w:r w:rsidRPr="00AC3197">
        <w:rPr>
          <w:rFonts w:ascii="Simplified Arabic" w:hAnsi="Simplified Arabic" w:cs="Simplified Arabic"/>
          <w:sz w:val="28"/>
          <w:szCs w:val="28"/>
          <w:shd w:val="clear" w:color="auto" w:fill="FFFFFF"/>
          <w:rtl/>
        </w:rPr>
        <w:t xml:space="preserve"> من الإدارة وال</w:t>
      </w:r>
      <w:r w:rsidR="000A66E0" w:rsidRPr="00AC3197">
        <w:rPr>
          <w:rFonts w:ascii="Simplified Arabic" w:hAnsi="Simplified Arabic" w:cs="Simplified Arabic"/>
          <w:sz w:val="28"/>
          <w:szCs w:val="28"/>
          <w:shd w:val="clear" w:color="auto" w:fill="FFFFFF"/>
          <w:rtl/>
        </w:rPr>
        <w:t>قضاء على السواء</w:t>
      </w:r>
      <w:r w:rsidR="00205183">
        <w:rPr>
          <w:rFonts w:ascii="Simplified Arabic" w:hAnsi="Simplified Arabic" w:cs="Simplified Arabic" w:hint="cs"/>
          <w:sz w:val="28"/>
          <w:szCs w:val="28"/>
          <w:shd w:val="clear" w:color="auto" w:fill="FFFFFF"/>
          <w:rtl/>
        </w:rPr>
        <w:t>، نستعرض هذه التفسيرات ثم نبني عليها النتائج.</w:t>
      </w:r>
    </w:p>
    <w:p w:rsidR="00E65C41" w:rsidRPr="00AC3197" w:rsidRDefault="00E65C41" w:rsidP="00E65C41">
      <w:pPr>
        <w:bidi/>
        <w:spacing w:after="0" w:line="240" w:lineRule="auto"/>
        <w:jc w:val="both"/>
        <w:outlineLvl w:val="0"/>
        <w:rPr>
          <w:rFonts w:ascii="Simplified Arabic" w:hAnsi="Simplified Arabic" w:cs="Simplified Arabic"/>
          <w:sz w:val="28"/>
          <w:szCs w:val="28"/>
          <w:shd w:val="clear" w:color="auto" w:fill="FFFFFF"/>
          <w:rtl/>
        </w:rPr>
      </w:pPr>
    </w:p>
    <w:p w:rsidR="00E65C41" w:rsidRPr="00AC3197" w:rsidRDefault="00E65C41" w:rsidP="00E65C41">
      <w:pPr>
        <w:bidi/>
        <w:spacing w:after="0" w:line="240" w:lineRule="auto"/>
        <w:jc w:val="both"/>
        <w:outlineLvl w:val="0"/>
        <w:rPr>
          <w:rFonts w:ascii="Simplified Arabic" w:hAnsi="Simplified Arabic" w:cs="Simplified Arabic"/>
          <w:b/>
          <w:bCs/>
          <w:sz w:val="28"/>
          <w:szCs w:val="28"/>
          <w:shd w:val="clear" w:color="auto" w:fill="FFFFFF"/>
          <w:rtl/>
        </w:rPr>
      </w:pPr>
      <w:r w:rsidRPr="00AC3197">
        <w:rPr>
          <w:rFonts w:ascii="Simplified Arabic" w:hAnsi="Simplified Arabic" w:cs="Simplified Arabic" w:hint="cs"/>
          <w:b/>
          <w:bCs/>
          <w:sz w:val="28"/>
          <w:szCs w:val="28"/>
          <w:shd w:val="clear" w:color="auto" w:fill="FFFFFF"/>
          <w:rtl/>
        </w:rPr>
        <w:t>أولاً: التحري عن نية المشترع الدستوري من خلال محاضر إقرار النص</w:t>
      </w:r>
    </w:p>
    <w:p w:rsidR="000A66E0" w:rsidRPr="00AC3197" w:rsidRDefault="00E65C41" w:rsidP="00DD2A17">
      <w:pPr>
        <w:bidi/>
        <w:spacing w:after="0" w:line="240" w:lineRule="auto"/>
        <w:jc w:val="both"/>
        <w:outlineLvl w:val="0"/>
        <w:rPr>
          <w:rFonts w:ascii="Simplified Arabic" w:hAnsi="Simplified Arabic" w:cs="Simplified Arabic"/>
          <w:sz w:val="28"/>
          <w:szCs w:val="28"/>
          <w:rtl/>
        </w:rPr>
      </w:pPr>
      <w:r w:rsidRPr="00AC3197">
        <w:rPr>
          <w:rFonts w:ascii="Simplified Arabic" w:hAnsi="Simplified Arabic" w:cs="Simplified Arabic" w:hint="cs"/>
          <w:sz w:val="28"/>
          <w:szCs w:val="28"/>
          <w:shd w:val="clear" w:color="auto" w:fill="FFFFFF"/>
          <w:rtl/>
        </w:rPr>
        <w:t xml:space="preserve">ناقش مجلس النواب مشروع المادة 95 من الدستور  في جلسته </w:t>
      </w:r>
      <w:r w:rsidR="008300B6" w:rsidRPr="00AC3197">
        <w:rPr>
          <w:rFonts w:ascii="Simplified Arabic" w:hAnsi="Simplified Arabic" w:cs="Simplified Arabic"/>
          <w:sz w:val="28"/>
          <w:szCs w:val="28"/>
          <w:shd w:val="clear" w:color="auto" w:fill="FFFFFF"/>
          <w:rtl/>
        </w:rPr>
        <w:t>تاريخ 21/8/1990</w:t>
      </w:r>
      <w:r w:rsidRPr="00AC3197">
        <w:rPr>
          <w:rFonts w:ascii="Simplified Arabic" w:hAnsi="Simplified Arabic" w:cs="Simplified Arabic" w:hint="cs"/>
          <w:sz w:val="28"/>
          <w:szCs w:val="28"/>
          <w:shd w:val="clear" w:color="auto" w:fill="FFFFFF"/>
          <w:rtl/>
        </w:rPr>
        <w:t>، وقد ابتدأ النائب بطرس حرب النقاش حول هذه الف</w:t>
      </w:r>
      <w:r w:rsidR="00DD2A17" w:rsidRPr="00AC3197">
        <w:rPr>
          <w:rFonts w:ascii="Simplified Arabic" w:hAnsi="Simplified Arabic" w:cs="Simplified Arabic" w:hint="cs"/>
          <w:sz w:val="28"/>
          <w:szCs w:val="28"/>
          <w:shd w:val="clear" w:color="auto" w:fill="FFFFFF"/>
          <w:rtl/>
        </w:rPr>
        <w:t>ق</w:t>
      </w:r>
      <w:r w:rsidRPr="00AC3197">
        <w:rPr>
          <w:rFonts w:ascii="Simplified Arabic" w:hAnsi="Simplified Arabic" w:cs="Simplified Arabic" w:hint="cs"/>
          <w:sz w:val="28"/>
          <w:szCs w:val="28"/>
          <w:shd w:val="clear" w:color="auto" w:fill="FFFFFF"/>
          <w:rtl/>
        </w:rPr>
        <w:t xml:space="preserve">رة </w:t>
      </w:r>
      <w:r w:rsidR="00DD2A17" w:rsidRPr="00AC3197">
        <w:rPr>
          <w:rFonts w:ascii="Simplified Arabic" w:hAnsi="Simplified Arabic" w:cs="Simplified Arabic" w:hint="cs"/>
          <w:sz w:val="28"/>
          <w:szCs w:val="28"/>
          <w:shd w:val="clear" w:color="auto" w:fill="FFFFFF"/>
          <w:rtl/>
          <w:lang w:bidi="ar-LB"/>
        </w:rPr>
        <w:t xml:space="preserve">مبيّناً </w:t>
      </w:r>
      <w:r w:rsidRPr="00AC3197">
        <w:rPr>
          <w:rFonts w:ascii="Simplified Arabic" w:hAnsi="Simplified Arabic" w:cs="Simplified Arabic" w:hint="cs"/>
          <w:sz w:val="28"/>
          <w:szCs w:val="28"/>
          <w:rtl/>
        </w:rPr>
        <w:t>مبررات وضع</w:t>
      </w:r>
      <w:r w:rsidR="000A66E0" w:rsidRPr="00AC3197">
        <w:rPr>
          <w:rFonts w:ascii="Simplified Arabic" w:hAnsi="Simplified Arabic" w:cs="Simplified Arabic"/>
          <w:sz w:val="28"/>
          <w:szCs w:val="28"/>
          <w:rtl/>
        </w:rPr>
        <w:t xml:space="preserve"> هذه العبارة</w:t>
      </w:r>
      <w:r w:rsidR="00010EDE" w:rsidRPr="00AC3197">
        <w:rPr>
          <w:rFonts w:ascii="Simplified Arabic" w:hAnsi="Simplified Arabic" w:cs="Simplified Arabic"/>
          <w:sz w:val="28"/>
          <w:szCs w:val="28"/>
          <w:rtl/>
        </w:rPr>
        <w:t xml:space="preserve"> (أي وفق مقتضيات الوفاق الوطني)</w:t>
      </w:r>
      <w:r w:rsidRPr="00AC3197">
        <w:rPr>
          <w:rFonts w:ascii="Simplified Arabic" w:hAnsi="Simplified Arabic" w:cs="Simplified Arabic" w:hint="cs"/>
          <w:sz w:val="28"/>
          <w:szCs w:val="28"/>
          <w:rtl/>
        </w:rPr>
        <w:t xml:space="preserve"> قائلاً</w:t>
      </w:r>
      <w:r w:rsidR="00010EDE" w:rsidRPr="00AC3197">
        <w:rPr>
          <w:rFonts w:ascii="Simplified Arabic" w:hAnsi="Simplified Arabic" w:cs="Simplified Arabic"/>
          <w:sz w:val="28"/>
          <w:szCs w:val="28"/>
          <w:rtl/>
        </w:rPr>
        <w:t>: "</w:t>
      </w:r>
      <w:r w:rsidR="000A66E0" w:rsidRPr="00AC3197">
        <w:rPr>
          <w:rFonts w:ascii="Simplified Arabic" w:hAnsi="Simplified Arabic" w:cs="Simplified Arabic"/>
          <w:sz w:val="28"/>
          <w:szCs w:val="28"/>
          <w:rtl/>
        </w:rPr>
        <w:t xml:space="preserve"> حتى تكون واضحة وحتى لا نقع في مشكلة فيما بعد؟ بانتطار ان تتطور النفوس كنا نخشى، مع توقنا ان لا نراعي الا الكفاءة والاختصاص، كنا نخشى </w:t>
      </w:r>
      <w:r w:rsidR="00010EDE" w:rsidRPr="00AC3197">
        <w:rPr>
          <w:rFonts w:ascii="Simplified Arabic" w:hAnsi="Simplified Arabic" w:cs="Simplified Arabic"/>
          <w:sz w:val="28"/>
          <w:szCs w:val="28"/>
          <w:rtl/>
        </w:rPr>
        <w:t>...</w:t>
      </w:r>
      <w:r w:rsidR="000A66E0" w:rsidRPr="00AC3197">
        <w:rPr>
          <w:rFonts w:ascii="Simplified Arabic" w:hAnsi="Simplified Arabic" w:cs="Simplified Arabic"/>
          <w:sz w:val="28"/>
          <w:szCs w:val="28"/>
          <w:rtl/>
        </w:rPr>
        <w:t xml:space="preserve"> تغيير وجه بعض مؤسسات الدولة، وجئنا وقلنا ليس لنا مصلحة ان نتركها نهائيا</w:t>
      </w:r>
      <w:r w:rsidRPr="00AC3197">
        <w:rPr>
          <w:rFonts w:ascii="Simplified Arabic" w:hAnsi="Simplified Arabic" w:cs="Simplified Arabic" w:hint="cs"/>
          <w:sz w:val="28"/>
          <w:szCs w:val="28"/>
          <w:rtl/>
        </w:rPr>
        <w:t>ً و</w:t>
      </w:r>
      <w:r w:rsidR="000A66E0" w:rsidRPr="00AC3197">
        <w:rPr>
          <w:rFonts w:ascii="Simplified Arabic" w:hAnsi="Simplified Arabic" w:cs="Simplified Arabic"/>
          <w:sz w:val="28"/>
          <w:szCs w:val="28"/>
          <w:rtl/>
        </w:rPr>
        <w:t>ان نترك للمسؤولين حق التقدير الاستنسابي الذي تفرضه مقتضيات الوفاق الوطني حتى يحولوا دون تحويل بعض المؤسسات او بعض الادارات الى طابع ذات فئة معينة يطيح بهذا الوجه المتميز للشعب اللبناني والمجتمع اللبناني. اتينا وقتها وقلنا: ليبقى هناك مجال للوفاق الوطني ومقتضياته والمصلحة الوطنية، طبعا نحن سوف نلغي الطائفية في الوظائف انما في اطار ووفق مقتضيات هذا الوفاق الذي نسعى الى صنعه</w:t>
      </w:r>
      <w:r w:rsidR="00010EDE" w:rsidRPr="00AC3197">
        <w:rPr>
          <w:rFonts w:ascii="Simplified Arabic" w:hAnsi="Simplified Arabic" w:cs="Simplified Arabic"/>
          <w:sz w:val="28"/>
          <w:szCs w:val="28"/>
          <w:rtl/>
        </w:rPr>
        <w:t>.."</w:t>
      </w:r>
      <w:r w:rsidR="000A66E0" w:rsidRPr="00AC3197">
        <w:rPr>
          <w:rFonts w:ascii="Simplified Arabic" w:hAnsi="Simplified Arabic" w:cs="Simplified Arabic"/>
          <w:sz w:val="28"/>
          <w:szCs w:val="28"/>
          <w:rtl/>
        </w:rPr>
        <w:t xml:space="preserve">. </w:t>
      </w:r>
      <w:r w:rsidRPr="00AC3197">
        <w:rPr>
          <w:rFonts w:ascii="Simplified Arabic" w:hAnsi="Simplified Arabic" w:cs="Simplified Arabic" w:hint="cs"/>
          <w:sz w:val="28"/>
          <w:szCs w:val="28"/>
          <w:rtl/>
        </w:rPr>
        <w:t xml:space="preserve"> </w:t>
      </w:r>
      <w:r w:rsidR="00010EDE" w:rsidRPr="00AC3197">
        <w:rPr>
          <w:rFonts w:ascii="Simplified Arabic" w:hAnsi="Simplified Arabic" w:cs="Simplified Arabic"/>
          <w:sz w:val="28"/>
          <w:szCs w:val="28"/>
          <w:rtl/>
        </w:rPr>
        <w:t>فأيدّه رئيس مجلس النواب حسين الحسيني معللاً أنه:" بال</w:t>
      </w:r>
      <w:r w:rsidR="000A66E0" w:rsidRPr="00AC3197">
        <w:rPr>
          <w:rFonts w:ascii="Simplified Arabic" w:hAnsi="Simplified Arabic" w:cs="Simplified Arabic"/>
          <w:sz w:val="28"/>
          <w:szCs w:val="28"/>
          <w:rtl/>
        </w:rPr>
        <w:t>عود</w:t>
      </w:r>
      <w:r w:rsidR="00010EDE" w:rsidRPr="00AC3197">
        <w:rPr>
          <w:rFonts w:ascii="Simplified Arabic" w:hAnsi="Simplified Arabic" w:cs="Simplified Arabic"/>
          <w:sz w:val="28"/>
          <w:szCs w:val="28"/>
          <w:rtl/>
        </w:rPr>
        <w:t xml:space="preserve">ة الى المقدمة </w:t>
      </w:r>
      <w:r w:rsidRPr="00AC3197">
        <w:rPr>
          <w:rFonts w:ascii="Simplified Arabic" w:hAnsi="Simplified Arabic" w:cs="Simplified Arabic"/>
          <w:sz w:val="28"/>
          <w:szCs w:val="28"/>
          <w:rtl/>
        </w:rPr>
        <w:t xml:space="preserve">الفقرة (ي) </w:t>
      </w:r>
      <w:r w:rsidR="000A66E0" w:rsidRPr="00AC3197">
        <w:rPr>
          <w:rFonts w:ascii="Simplified Arabic" w:hAnsi="Simplified Arabic" w:cs="Simplified Arabic"/>
          <w:sz w:val="28"/>
          <w:szCs w:val="28"/>
          <w:rtl/>
        </w:rPr>
        <w:t>لا شرعية لاي</w:t>
      </w:r>
      <w:r w:rsidRPr="00AC3197">
        <w:rPr>
          <w:rFonts w:ascii="Simplified Arabic" w:hAnsi="Simplified Arabic" w:cs="Simplified Arabic"/>
          <w:sz w:val="28"/>
          <w:szCs w:val="28"/>
          <w:rtl/>
        </w:rPr>
        <w:t xml:space="preserve"> سلطة تناقض ميثاق العيش المشترك</w:t>
      </w:r>
      <w:r w:rsidR="000A66E0" w:rsidRPr="00AC3197">
        <w:rPr>
          <w:rFonts w:ascii="Simplified Arabic" w:hAnsi="Simplified Arabic" w:cs="Simplified Arabic"/>
          <w:sz w:val="28"/>
          <w:szCs w:val="28"/>
          <w:rtl/>
        </w:rPr>
        <w:t xml:space="preserve">. فبالنسبة لنا كلبنانيين وكمسؤولين، الوحدة والعيش المشترك هما المقياس والمعيار على صحة تصرفاتنا الوطنية. فبالنسبة لمقتضيات الوفاق الوطني، من المفترض المحافظة على العيش المشترك كأساس في بنياننا وفي كل ممارساتنا ولكن هذا العيش المشترك يجب ان لا يشوه بالعودة </w:t>
      </w:r>
      <w:r w:rsidR="000A66E0" w:rsidRPr="00AC3197">
        <w:rPr>
          <w:rFonts w:ascii="Simplified Arabic" w:hAnsi="Simplified Arabic" w:cs="Simplified Arabic"/>
          <w:sz w:val="28"/>
          <w:szCs w:val="28"/>
          <w:rtl/>
        </w:rPr>
        <w:lastRenderedPageBreak/>
        <w:t>الى مسألة انه يجب ان يأتي المسلم بمسيحي ليدخل الى الجيش اللبناني، لاقول بوضوح ومن اجل ذلك كان اتفاق الطائف تمهيدا لاج</w:t>
      </w:r>
      <w:r w:rsidR="00010EDE" w:rsidRPr="00AC3197">
        <w:rPr>
          <w:rFonts w:ascii="Simplified Arabic" w:hAnsi="Simplified Arabic" w:cs="Simplified Arabic"/>
          <w:sz w:val="28"/>
          <w:szCs w:val="28"/>
          <w:rtl/>
        </w:rPr>
        <w:t>تياز</w:t>
      </w:r>
      <w:r w:rsidR="000A66E0" w:rsidRPr="00AC3197">
        <w:rPr>
          <w:rFonts w:ascii="Simplified Arabic" w:hAnsi="Simplified Arabic" w:cs="Simplified Arabic"/>
          <w:sz w:val="28"/>
          <w:szCs w:val="28"/>
          <w:rtl/>
        </w:rPr>
        <w:t xml:space="preserve"> هذه الحالة التي نحن فيها ولتجاوز الانقسامات الطائفية، علينا ان نعمل جاهدين في سبيل نقل الدولة من دولة الاشخاص الى دولة المؤسسات بما في ذلك المؤسسات الحزبية</w:t>
      </w:r>
      <w:r w:rsidR="00010EDE" w:rsidRPr="00AC3197">
        <w:rPr>
          <w:rFonts w:ascii="Simplified Arabic" w:hAnsi="Simplified Arabic" w:cs="Simplified Arabic"/>
          <w:sz w:val="28"/>
          <w:szCs w:val="28"/>
          <w:rtl/>
        </w:rPr>
        <w:t>. و</w:t>
      </w:r>
      <w:r w:rsidR="000A66E0" w:rsidRPr="00AC3197">
        <w:rPr>
          <w:rFonts w:ascii="Simplified Arabic" w:hAnsi="Simplified Arabic" w:cs="Simplified Arabic"/>
          <w:sz w:val="28"/>
          <w:szCs w:val="28"/>
          <w:rtl/>
        </w:rPr>
        <w:t>التنشئة الوطنية هي كفيلة بان تدفع كل المواطنين الى الخدمة العامة والى القيام بواجبهم، مما يجعلنا نتجاوز كل هذه المسائل ولكن في الاساس ان مسألة العيش المشترك هي اساس في بنياننا وفي تكويننا الوطني</w:t>
      </w:r>
      <w:r w:rsidR="00010EDE" w:rsidRPr="00AC3197">
        <w:rPr>
          <w:rFonts w:ascii="Simplified Arabic" w:hAnsi="Simplified Arabic" w:cs="Simplified Arabic"/>
          <w:sz w:val="28"/>
          <w:szCs w:val="28"/>
          <w:rtl/>
        </w:rPr>
        <w:t>"</w:t>
      </w:r>
      <w:r w:rsidR="000A66E0" w:rsidRPr="00AC3197">
        <w:rPr>
          <w:rFonts w:ascii="Simplified Arabic" w:hAnsi="Simplified Arabic" w:cs="Simplified Arabic"/>
          <w:sz w:val="28"/>
          <w:szCs w:val="28"/>
          <w:rtl/>
        </w:rPr>
        <w:t xml:space="preserve">. </w:t>
      </w:r>
      <w:r w:rsidR="00010EDE" w:rsidRPr="00AC3197">
        <w:rPr>
          <w:rFonts w:ascii="Simplified Arabic" w:hAnsi="Simplified Arabic" w:cs="Simplified Arabic"/>
          <w:sz w:val="28"/>
          <w:szCs w:val="28"/>
          <w:rtl/>
        </w:rPr>
        <w:t xml:space="preserve">وقد طلب </w:t>
      </w:r>
      <w:r w:rsidR="000A66E0" w:rsidRPr="00AC3197">
        <w:rPr>
          <w:rFonts w:ascii="Simplified Arabic" w:hAnsi="Simplified Arabic" w:cs="Simplified Arabic"/>
          <w:sz w:val="28"/>
          <w:szCs w:val="28"/>
          <w:rtl/>
        </w:rPr>
        <w:t>وزير المواصلات</w:t>
      </w:r>
      <w:r w:rsidR="00010EDE" w:rsidRPr="00AC3197">
        <w:rPr>
          <w:rFonts w:ascii="Simplified Arabic" w:hAnsi="Simplified Arabic" w:cs="Simplified Arabic"/>
          <w:sz w:val="28"/>
          <w:szCs w:val="28"/>
          <w:rtl/>
        </w:rPr>
        <w:t xml:space="preserve"> تثبيت هذا الشرح </w:t>
      </w:r>
      <w:r w:rsidR="00702B3F" w:rsidRPr="00AC3197">
        <w:rPr>
          <w:rFonts w:ascii="Simplified Arabic" w:hAnsi="Simplified Arabic" w:cs="Simplified Arabic"/>
          <w:sz w:val="28"/>
          <w:szCs w:val="28"/>
          <w:rtl/>
        </w:rPr>
        <w:t>ل</w:t>
      </w:r>
      <w:r w:rsidR="000A66E0" w:rsidRPr="00AC3197">
        <w:rPr>
          <w:rFonts w:ascii="Simplified Arabic" w:hAnsi="Simplified Arabic" w:cs="Simplified Arabic"/>
          <w:sz w:val="28"/>
          <w:szCs w:val="28"/>
          <w:rtl/>
        </w:rPr>
        <w:t>لمادة 95</w:t>
      </w:r>
      <w:r w:rsidR="0038092E" w:rsidRPr="00AC3197">
        <w:rPr>
          <w:rFonts w:ascii="Simplified Arabic" w:hAnsi="Simplified Arabic" w:cs="Simplified Arabic"/>
          <w:sz w:val="28"/>
          <w:szCs w:val="28"/>
          <w:rtl/>
        </w:rPr>
        <w:t xml:space="preserve"> في المحضر، فكان له ما أراد، حيث أجابه رئيس المجلس أن هذا </w:t>
      </w:r>
      <w:r w:rsidR="000A66E0" w:rsidRPr="00AC3197">
        <w:rPr>
          <w:rFonts w:ascii="Simplified Arabic" w:hAnsi="Simplified Arabic" w:cs="Simplified Arabic"/>
          <w:sz w:val="28"/>
          <w:szCs w:val="28"/>
          <w:rtl/>
        </w:rPr>
        <w:t>واضح ومسجل في المحضر</w:t>
      </w:r>
      <w:r w:rsidR="00DD2A17" w:rsidRPr="00AC3197">
        <w:rPr>
          <w:rFonts w:ascii="Simplified Arabic" w:hAnsi="Simplified Arabic" w:cs="Simplified Arabic" w:hint="cs"/>
          <w:sz w:val="28"/>
          <w:szCs w:val="28"/>
          <w:rtl/>
        </w:rPr>
        <w:t>"</w:t>
      </w:r>
      <w:r w:rsidR="000A66E0" w:rsidRPr="00AC3197">
        <w:rPr>
          <w:rFonts w:ascii="Simplified Arabic" w:hAnsi="Simplified Arabic" w:cs="Simplified Arabic"/>
          <w:sz w:val="28"/>
          <w:szCs w:val="28"/>
          <w:rtl/>
        </w:rPr>
        <w:t xml:space="preserve">. </w:t>
      </w:r>
    </w:p>
    <w:p w:rsidR="000A413C" w:rsidRPr="00AC3197" w:rsidRDefault="000A413C" w:rsidP="00E65C41">
      <w:pPr>
        <w:pStyle w:val="NormalWeb"/>
        <w:bidi/>
        <w:jc w:val="both"/>
        <w:rPr>
          <w:rFonts w:ascii="Simplified Arabic" w:hAnsi="Simplified Arabic" w:cs="Simplified Arabic"/>
          <w:color w:val="auto"/>
          <w:sz w:val="28"/>
          <w:szCs w:val="28"/>
          <w:rtl/>
        </w:rPr>
      </w:pPr>
    </w:p>
    <w:p w:rsidR="00DD2A17" w:rsidRPr="00AC3197" w:rsidRDefault="00DD2A17" w:rsidP="00DD2A17">
      <w:pPr>
        <w:pStyle w:val="NormalWeb"/>
        <w:bidi/>
        <w:jc w:val="both"/>
        <w:rPr>
          <w:rFonts w:ascii="Simplified Arabic" w:hAnsi="Simplified Arabic" w:cs="Simplified Arabic"/>
          <w:b/>
          <w:bCs/>
          <w:color w:val="auto"/>
          <w:sz w:val="28"/>
          <w:szCs w:val="28"/>
          <w:rtl/>
        </w:rPr>
      </w:pPr>
      <w:r w:rsidRPr="00AC3197">
        <w:rPr>
          <w:rFonts w:ascii="Simplified Arabic" w:hAnsi="Simplified Arabic" w:cs="Simplified Arabic" w:hint="cs"/>
          <w:b/>
          <w:bCs/>
          <w:color w:val="auto"/>
          <w:sz w:val="28"/>
          <w:szCs w:val="28"/>
          <w:rtl/>
        </w:rPr>
        <w:t>ثانياً: إعادة البحث في هذه الفقرة في معرض إقرار قانون الانتخابات البلدية والاختيارية</w:t>
      </w:r>
    </w:p>
    <w:p w:rsidR="000A413C" w:rsidRPr="00AC3197" w:rsidRDefault="000A413C" w:rsidP="00E65C41">
      <w:pPr>
        <w:bidi/>
        <w:jc w:val="both"/>
        <w:rPr>
          <w:rFonts w:ascii="Simplified Arabic" w:hAnsi="Simplified Arabic" w:cs="Simplified Arabic"/>
          <w:sz w:val="28"/>
          <w:szCs w:val="28"/>
        </w:rPr>
      </w:pPr>
      <w:r w:rsidRPr="00AC3197">
        <w:rPr>
          <w:rFonts w:ascii="Simplified Arabic" w:hAnsi="Simplified Arabic" w:cs="Simplified Arabic"/>
          <w:sz w:val="28"/>
          <w:szCs w:val="28"/>
          <w:rtl/>
        </w:rPr>
        <w:t>في العام 1997 تقدمت الحكومة بمشروع قانون وارد بالمرسوم رقم 11235 المتضمن تعديلات على بعض النصوص في قانون انتخاب اعضاء مجلس النواب وقانون البلديات وقانون المختارين</w:t>
      </w:r>
      <w:r w:rsidRPr="00AC3197">
        <w:rPr>
          <w:rFonts w:ascii="Simplified Arabic" w:hAnsi="Simplified Arabic" w:cs="Simplified Arabic"/>
          <w:sz w:val="28"/>
          <w:szCs w:val="28"/>
        </w:rPr>
        <w:t xml:space="preserve"> </w:t>
      </w:r>
      <w:r w:rsidRPr="00AC3197">
        <w:rPr>
          <w:rFonts w:ascii="Simplified Arabic" w:hAnsi="Simplified Arabic" w:cs="Simplified Arabic"/>
          <w:sz w:val="28"/>
          <w:szCs w:val="28"/>
          <w:rtl/>
        </w:rPr>
        <w:t xml:space="preserve">وتضمّن </w:t>
      </w:r>
      <w:r w:rsidR="00DD2A17" w:rsidRPr="00AC3197">
        <w:rPr>
          <w:rFonts w:ascii="Simplified Arabic" w:hAnsi="Simplified Arabic" w:cs="Simplified Arabic" w:hint="cs"/>
          <w:sz w:val="28"/>
          <w:szCs w:val="28"/>
          <w:rtl/>
        </w:rPr>
        <w:t xml:space="preserve">هذا المشروع </w:t>
      </w:r>
      <w:r w:rsidRPr="00AC3197">
        <w:rPr>
          <w:rFonts w:ascii="Simplified Arabic" w:hAnsi="Simplified Arabic" w:cs="Simplified Arabic"/>
          <w:sz w:val="28"/>
          <w:szCs w:val="28"/>
          <w:rtl/>
        </w:rPr>
        <w:t>في مادته 19 نصاً بمقتضاه يحق للحكومة ان تعين بمرسوم يتخذ في مجلس الوزراء بناء على اقتراح وزيري الداخلية والشؤون البلدية والقروية، ثلث عدد الاعضاء لكل من البلديات في المدن والقرى التي تحدد بمرسوم في مجلس الوزراء بناء على اقتراح وزيري الداخلية والشؤون البلدية والقروية</w:t>
      </w:r>
      <w:r w:rsidRPr="00AC3197">
        <w:rPr>
          <w:rFonts w:ascii="Simplified Arabic" w:hAnsi="Simplified Arabic" w:cs="Simplified Arabic"/>
          <w:sz w:val="28"/>
          <w:szCs w:val="28"/>
        </w:rPr>
        <w:t xml:space="preserve">. </w:t>
      </w:r>
    </w:p>
    <w:p w:rsidR="000A413C" w:rsidRPr="00AC3197" w:rsidRDefault="000A413C" w:rsidP="00DD2A17">
      <w:pPr>
        <w:bidi/>
        <w:jc w:val="both"/>
        <w:rPr>
          <w:rFonts w:ascii="Simplified Arabic" w:hAnsi="Simplified Arabic" w:cs="Simplified Arabic"/>
          <w:sz w:val="28"/>
          <w:szCs w:val="28"/>
        </w:rPr>
      </w:pPr>
      <w:r w:rsidRPr="00AC3197">
        <w:rPr>
          <w:rFonts w:ascii="Simplified Arabic" w:hAnsi="Simplified Arabic" w:cs="Simplified Arabic"/>
          <w:sz w:val="28"/>
          <w:szCs w:val="28"/>
          <w:rtl/>
        </w:rPr>
        <w:t xml:space="preserve"> </w:t>
      </w:r>
      <w:r w:rsidR="00DD2A17" w:rsidRPr="00AC3197">
        <w:rPr>
          <w:rFonts w:ascii="Simplified Arabic" w:hAnsi="Simplified Arabic" w:cs="Simplified Arabic" w:hint="cs"/>
          <w:sz w:val="28"/>
          <w:szCs w:val="28"/>
          <w:rtl/>
        </w:rPr>
        <w:t xml:space="preserve">وكانت </w:t>
      </w:r>
      <w:r w:rsidRPr="00AC3197">
        <w:rPr>
          <w:rFonts w:ascii="Simplified Arabic" w:hAnsi="Simplified Arabic" w:cs="Simplified Arabic"/>
          <w:sz w:val="28"/>
          <w:szCs w:val="28"/>
          <w:rtl/>
        </w:rPr>
        <w:t xml:space="preserve">الأسباب الموجبة لهذا النص :" </w:t>
      </w:r>
      <w:r w:rsidR="00DD2A17" w:rsidRPr="00AC3197">
        <w:rPr>
          <w:rFonts w:ascii="Simplified Arabic" w:hAnsi="Simplified Arabic" w:cs="Simplified Arabic" w:hint="cs"/>
          <w:sz w:val="28"/>
          <w:szCs w:val="28"/>
          <w:rtl/>
        </w:rPr>
        <w:t xml:space="preserve">... </w:t>
      </w:r>
      <w:r w:rsidRPr="00AC3197">
        <w:rPr>
          <w:rFonts w:ascii="Simplified Arabic" w:hAnsi="Simplified Arabic" w:cs="Simplified Arabic"/>
          <w:sz w:val="28"/>
          <w:szCs w:val="28"/>
          <w:rtl/>
        </w:rPr>
        <w:t>تأمين مقتضيات الوفاق الوطني". لم تشأ اللجان النيابية التي درست المشروع البت بهذه المادة تاركةً الأمر للهيئة العامة لمجلس النواب، و</w:t>
      </w:r>
      <w:r w:rsidR="00DD2A17" w:rsidRPr="00AC3197">
        <w:rPr>
          <w:rFonts w:ascii="Simplified Arabic" w:hAnsi="Simplified Arabic" w:cs="Simplified Arabic" w:hint="cs"/>
          <w:sz w:val="28"/>
          <w:szCs w:val="28"/>
          <w:rtl/>
        </w:rPr>
        <w:t xml:space="preserve">لهذا تصدى مجلس النواب لهذه المسألة وخصص القسم الأكبر من </w:t>
      </w:r>
      <w:r w:rsidRPr="00AC3197">
        <w:rPr>
          <w:rFonts w:ascii="Simplified Arabic" w:hAnsi="Simplified Arabic" w:cs="Simplified Arabic"/>
          <w:sz w:val="28"/>
          <w:szCs w:val="28"/>
          <w:rtl/>
        </w:rPr>
        <w:t>الج</w:t>
      </w:r>
      <w:r w:rsidR="00DD2A17" w:rsidRPr="00AC3197">
        <w:rPr>
          <w:rFonts w:ascii="Simplified Arabic" w:hAnsi="Simplified Arabic" w:cs="Simplified Arabic" w:hint="cs"/>
          <w:sz w:val="28"/>
          <w:szCs w:val="28"/>
          <w:rtl/>
        </w:rPr>
        <w:t>ل</w:t>
      </w:r>
      <w:r w:rsidRPr="00AC3197">
        <w:rPr>
          <w:rFonts w:ascii="Simplified Arabic" w:hAnsi="Simplified Arabic" w:cs="Simplified Arabic"/>
          <w:sz w:val="28"/>
          <w:szCs w:val="28"/>
          <w:rtl/>
        </w:rPr>
        <w:t xml:space="preserve">سة الرابعة للدور التشريعي 19 تاريخ 18/12/1997 </w:t>
      </w:r>
      <w:r w:rsidR="00DD2A17" w:rsidRPr="00AC3197">
        <w:rPr>
          <w:rFonts w:ascii="Simplified Arabic" w:hAnsi="Simplified Arabic" w:cs="Simplified Arabic" w:hint="cs"/>
          <w:sz w:val="28"/>
          <w:szCs w:val="28"/>
          <w:rtl/>
        </w:rPr>
        <w:t>ل</w:t>
      </w:r>
      <w:r w:rsidRPr="00AC3197">
        <w:rPr>
          <w:rFonts w:ascii="Simplified Arabic" w:hAnsi="Simplified Arabic" w:cs="Simplified Arabic"/>
          <w:sz w:val="28"/>
          <w:szCs w:val="28"/>
          <w:rtl/>
        </w:rPr>
        <w:t>مناقشة مستفيضة حول عبارة :"وفقا لمقتضيات الوفاق الوطني". نستعرض أبرز هذه النقاشات وما توصّل إليه مجلس النواب</w:t>
      </w:r>
      <w:r w:rsidR="00DD2A17" w:rsidRPr="00AC3197">
        <w:rPr>
          <w:rFonts w:ascii="Simplified Arabic" w:hAnsi="Simplified Arabic" w:cs="Simplified Arabic" w:hint="cs"/>
          <w:sz w:val="28"/>
          <w:szCs w:val="28"/>
          <w:rtl/>
        </w:rPr>
        <w:t xml:space="preserve"> بشأنها.</w:t>
      </w:r>
    </w:p>
    <w:p w:rsidR="000A413C" w:rsidRPr="00AC3197" w:rsidRDefault="000A413C" w:rsidP="00DD2A17">
      <w:pPr>
        <w:bidi/>
        <w:jc w:val="both"/>
        <w:rPr>
          <w:rFonts w:ascii="Simplified Arabic" w:hAnsi="Simplified Arabic" w:cs="Simplified Arabic"/>
          <w:sz w:val="28"/>
          <w:szCs w:val="28"/>
        </w:rPr>
      </w:pPr>
      <w:r w:rsidRPr="00AC3197">
        <w:rPr>
          <w:rFonts w:ascii="Simplified Arabic" w:hAnsi="Simplified Arabic" w:cs="Simplified Arabic"/>
          <w:sz w:val="28"/>
          <w:szCs w:val="28"/>
          <w:rtl/>
        </w:rPr>
        <w:t xml:space="preserve"> ابتدأ رئيس مجلس النواب الأستاذ نبيه بري بالقول :"....  حين يقال انتخابات حرة وفقا لمقتضيات الوفاق الوطني، فهذا طائفية، ويعني ان علي ان اراعي الطائفية المذهبية، انا هكذا افهم هذا الامر، فلنكن واضحين وصريحين، </w:t>
      </w:r>
      <w:r w:rsidR="00DD2A17" w:rsidRPr="00AC3197">
        <w:rPr>
          <w:rFonts w:ascii="Simplified Arabic" w:hAnsi="Simplified Arabic" w:cs="Simplified Arabic" w:hint="cs"/>
          <w:sz w:val="28"/>
          <w:szCs w:val="28"/>
          <w:rtl/>
        </w:rPr>
        <w:t xml:space="preserve">... </w:t>
      </w:r>
      <w:r w:rsidRPr="00AC3197">
        <w:rPr>
          <w:rFonts w:ascii="Simplified Arabic" w:hAnsi="Simplified Arabic" w:cs="Simplified Arabic"/>
          <w:sz w:val="28"/>
          <w:szCs w:val="28"/>
          <w:rtl/>
        </w:rPr>
        <w:t>حين تقول انك تري</w:t>
      </w:r>
      <w:r w:rsidR="00DD2A17" w:rsidRPr="00AC3197">
        <w:rPr>
          <w:rFonts w:ascii="Simplified Arabic" w:hAnsi="Simplified Arabic" w:cs="Simplified Arabic"/>
          <w:sz w:val="28"/>
          <w:szCs w:val="28"/>
          <w:rtl/>
        </w:rPr>
        <w:t>د مراعاة مقتضيات الوفاق الوطني</w:t>
      </w:r>
      <w:r w:rsidR="00DD2A17" w:rsidRPr="00AC3197">
        <w:rPr>
          <w:rFonts w:ascii="Simplified Arabic" w:hAnsi="Simplified Arabic" w:cs="Simplified Arabic" w:hint="cs"/>
          <w:sz w:val="28"/>
          <w:szCs w:val="28"/>
          <w:rtl/>
        </w:rPr>
        <w:t xml:space="preserve">... </w:t>
      </w:r>
      <w:r w:rsidRPr="00AC3197">
        <w:rPr>
          <w:rFonts w:ascii="Simplified Arabic" w:hAnsi="Simplified Arabic" w:cs="Simplified Arabic"/>
          <w:sz w:val="28"/>
          <w:szCs w:val="28"/>
          <w:rtl/>
        </w:rPr>
        <w:t>وكأنك تقول اريد مراعاة الناحية الطائفية والناحية المذهبية</w:t>
      </w:r>
      <w:r w:rsidRPr="00AC3197">
        <w:rPr>
          <w:rFonts w:ascii="Simplified Arabic" w:hAnsi="Simplified Arabic" w:cs="Simplified Arabic"/>
          <w:sz w:val="28"/>
          <w:szCs w:val="28"/>
        </w:rPr>
        <w:t>...</w:t>
      </w:r>
      <w:r w:rsidR="00DD2A17" w:rsidRPr="00AC3197">
        <w:rPr>
          <w:rFonts w:ascii="Simplified Arabic" w:hAnsi="Simplified Arabic" w:cs="Simplified Arabic" w:hint="cs"/>
          <w:sz w:val="28"/>
          <w:szCs w:val="28"/>
          <w:rtl/>
        </w:rPr>
        <w:t xml:space="preserve">". </w:t>
      </w:r>
    </w:p>
    <w:p w:rsidR="000A413C" w:rsidRPr="00AC3197" w:rsidRDefault="00DD2A17" w:rsidP="00C53F89">
      <w:pPr>
        <w:bidi/>
        <w:jc w:val="both"/>
        <w:rPr>
          <w:rFonts w:ascii="Simplified Arabic" w:hAnsi="Simplified Arabic" w:cs="Simplified Arabic"/>
          <w:sz w:val="28"/>
          <w:szCs w:val="28"/>
        </w:rPr>
      </w:pPr>
      <w:r w:rsidRPr="00AC3197">
        <w:rPr>
          <w:rFonts w:ascii="Simplified Arabic" w:hAnsi="Simplified Arabic" w:cs="Simplified Arabic" w:hint="cs"/>
          <w:sz w:val="28"/>
          <w:szCs w:val="28"/>
          <w:rtl/>
        </w:rPr>
        <w:lastRenderedPageBreak/>
        <w:t xml:space="preserve">ثمّ بيّن </w:t>
      </w:r>
      <w:r w:rsidR="000A413C" w:rsidRPr="00AC3197">
        <w:rPr>
          <w:rFonts w:ascii="Simplified Arabic" w:hAnsi="Simplified Arabic" w:cs="Simplified Arabic"/>
          <w:sz w:val="28"/>
          <w:szCs w:val="28"/>
          <w:rtl/>
        </w:rPr>
        <w:t>الوزير شوقي فاخوري</w:t>
      </w:r>
      <w:r w:rsidRPr="00AC3197">
        <w:rPr>
          <w:rFonts w:ascii="Simplified Arabic" w:hAnsi="Simplified Arabic" w:cs="Simplified Arabic" w:hint="cs"/>
          <w:sz w:val="28"/>
          <w:szCs w:val="28"/>
          <w:rtl/>
        </w:rPr>
        <w:t xml:space="preserve">  أن الحكومة اتخذت قرار التعيين</w:t>
      </w:r>
      <w:r w:rsidR="000A413C" w:rsidRPr="00AC3197">
        <w:rPr>
          <w:rFonts w:ascii="Simplified Arabic" w:hAnsi="Simplified Arabic" w:cs="Simplified Arabic"/>
          <w:sz w:val="28"/>
          <w:szCs w:val="28"/>
          <w:rtl/>
        </w:rPr>
        <w:t xml:space="preserve"> بناء على اعتبارات واضحة </w:t>
      </w:r>
      <w:r w:rsidRPr="00AC3197">
        <w:rPr>
          <w:rFonts w:ascii="Simplified Arabic" w:hAnsi="Simplified Arabic" w:cs="Simplified Arabic" w:hint="cs"/>
          <w:sz w:val="28"/>
          <w:szCs w:val="28"/>
          <w:rtl/>
        </w:rPr>
        <w:t xml:space="preserve">نادى بها </w:t>
      </w:r>
      <w:r w:rsidR="000A413C" w:rsidRPr="00AC3197">
        <w:rPr>
          <w:rFonts w:ascii="Simplified Arabic" w:hAnsi="Simplified Arabic" w:cs="Simplified Arabic"/>
          <w:sz w:val="28"/>
          <w:szCs w:val="28"/>
          <w:rtl/>
        </w:rPr>
        <w:t xml:space="preserve"> الرئيس الدكتور سليم الحص الذي</w:t>
      </w:r>
      <w:r w:rsidR="00F26138">
        <w:rPr>
          <w:rFonts w:ascii="Simplified Arabic" w:hAnsi="Simplified Arabic" w:cs="Simplified Arabic"/>
          <w:sz w:val="28"/>
          <w:szCs w:val="28"/>
          <w:rtl/>
        </w:rPr>
        <w:t xml:space="preserve"> قال في كلمة له في </w:t>
      </w:r>
      <w:r w:rsidR="00F26138">
        <w:rPr>
          <w:rFonts w:ascii="Simplified Arabic" w:hAnsi="Simplified Arabic" w:cs="Simplified Arabic" w:hint="cs"/>
          <w:sz w:val="28"/>
          <w:szCs w:val="28"/>
          <w:rtl/>
        </w:rPr>
        <w:t xml:space="preserve">مجلس النواب جلسة 2/4/1997 </w:t>
      </w:r>
      <w:r w:rsidR="000A413C" w:rsidRPr="00AC3197">
        <w:rPr>
          <w:rFonts w:ascii="Simplified Arabic" w:hAnsi="Simplified Arabic" w:cs="Simplified Arabic"/>
          <w:sz w:val="28"/>
          <w:szCs w:val="28"/>
          <w:rtl/>
        </w:rPr>
        <w:t>ما يلي</w:t>
      </w:r>
      <w:r w:rsidRPr="00AC3197">
        <w:rPr>
          <w:rFonts w:ascii="Simplified Arabic" w:hAnsi="Simplified Arabic" w:cs="Simplified Arabic" w:hint="cs"/>
          <w:sz w:val="28"/>
          <w:szCs w:val="28"/>
          <w:rtl/>
        </w:rPr>
        <w:t xml:space="preserve">:" </w:t>
      </w:r>
      <w:r w:rsidR="000A413C" w:rsidRPr="00AC3197">
        <w:rPr>
          <w:rFonts w:ascii="Simplified Arabic" w:hAnsi="Simplified Arabic" w:cs="Simplified Arabic"/>
          <w:sz w:val="28"/>
          <w:szCs w:val="28"/>
          <w:rtl/>
        </w:rPr>
        <w:t>خلافا لقانون الانتخابات النيابية الذي يوزع المقاعد النيابية في جميع المناطق طائفيا ومذهبيا فان قانون البلديات لا ينص على أي توزيع فئوي للمقاعد البلدية، والسؤال الذي نطرحه هنا هو- والكلام دائما للدكتور سليم الحص-  هل نحن جاهزون لمثل هذه التجربة فيما كلنا نعلم ان العصبيات الطائفية والمذهبية ما زالت حادة في اوساط واسعة من الشعب، وقد تكون اليوم اقوى من أي وقت مضى، هذا واقع يؤلمنا جدا ان نتحدث عنه، ولكن الادهى ان ندخل رؤوسنا في الرمال ونتجاهل وجودها والامر يكتسي اهمية خاصة في المدن والبلدات التي تتميز بالتنوع السكاني الواسع كما في العاصمة بيروت وهنا يتساءل دولة الرئيس الحص  ماذا لو عمدت كل فئة من فئات الشعب في هذه المناطق في ظل الحساسيات الطائفية والمذهبية القائمة الى الاقتراع  للمرشحين المنتمين اليها من دون سواها</w:t>
      </w:r>
      <w:r w:rsidRPr="00AC3197">
        <w:rPr>
          <w:rFonts w:ascii="Simplified Arabic" w:hAnsi="Simplified Arabic" w:cs="Simplified Arabic" w:hint="cs"/>
          <w:sz w:val="28"/>
          <w:szCs w:val="28"/>
          <w:rtl/>
        </w:rPr>
        <w:t>، و</w:t>
      </w:r>
      <w:r w:rsidR="000A413C" w:rsidRPr="00AC3197">
        <w:rPr>
          <w:rFonts w:ascii="Simplified Arabic" w:hAnsi="Simplified Arabic" w:cs="Simplified Arabic"/>
          <w:sz w:val="28"/>
          <w:szCs w:val="28"/>
          <w:rtl/>
        </w:rPr>
        <w:t>كيف ستكون خريطة التمثيل الطائفي والمذهبي الى تفرزها الانتخابات في تلك الحال، ماذا سيحل بواقع الاتفاق الوطني والوحدة الوطنية اذا ما جاءت النتائج لتعطي فئة معينة اكثر كثيرا من نصيبها الطبيعي العادل وتعطي فئة اخرى اقل كثيرا من نصيبها الطبيعي العادل ويقول دولة الرئيس ان أي خلل فادح بالتوزيع الطائفي قد تسفر عنه الانتخابات البلدية سيكون سببا</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لشرخ وطني عميق لن يكون من اليسير معالجته، ويقترح  دولته في النهاية انه لا بد من التفكير في صيغة قانونية تضمن عدالة التمثيل الفئوي في المجالس البلدية اما بالنص على التوزيع الطائفي في مختلف المدن والبلدات، وهذا ابغض الحلال عند الله، اذا فالكلام الذي يقوله الرئيس الحص وبما نشهد له من اطلاع ومعرفة بالواقع السياسي في البلد والواقع الطائفي، وطبعا كنا نعرف الى اين نسير فيما لو اطلقنا لهذه الانتخابات عنانها وافلتت من يدنا ولا ندري الى اين سنصل</w:t>
      </w:r>
      <w:r w:rsidR="00785BC8" w:rsidRPr="00AC3197">
        <w:rPr>
          <w:rFonts w:ascii="Simplified Arabic" w:hAnsi="Simplified Arabic" w:cs="Simplified Arabic" w:hint="cs"/>
          <w:sz w:val="28"/>
          <w:szCs w:val="28"/>
          <w:rtl/>
        </w:rPr>
        <w:t>"</w:t>
      </w:r>
      <w:r w:rsidR="000A413C" w:rsidRPr="00AC3197">
        <w:rPr>
          <w:rFonts w:ascii="Simplified Arabic" w:hAnsi="Simplified Arabic" w:cs="Simplified Arabic"/>
          <w:sz w:val="28"/>
          <w:szCs w:val="28"/>
        </w:rPr>
        <w:t xml:space="preserve"> </w:t>
      </w:r>
      <w:r w:rsidR="00785BC8" w:rsidRPr="00AC3197">
        <w:rPr>
          <w:rFonts w:ascii="Simplified Arabic" w:hAnsi="Simplified Arabic" w:cs="Simplified Arabic" w:hint="cs"/>
          <w:sz w:val="28"/>
          <w:szCs w:val="28"/>
          <w:rtl/>
        </w:rPr>
        <w:t xml:space="preserve"> ف</w:t>
      </w:r>
      <w:r w:rsidR="000A413C" w:rsidRPr="00AC3197">
        <w:rPr>
          <w:rFonts w:ascii="Simplified Arabic" w:hAnsi="Simplified Arabic" w:cs="Simplified Arabic"/>
          <w:sz w:val="28"/>
          <w:szCs w:val="28"/>
          <w:rtl/>
        </w:rPr>
        <w:t>هل من المسموح ان نغامر وننتظر المفاجآت لتأتينا شرقا او غربا ونصل بعدها الى الحائط المسدود وهناك تكون الندامة</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والندامة لن تجدي نفعا آنذاك، عندئذ استطيع ان اقول اننا نتحمل جميعا هذه المسؤولية، الوضع في البلد غير متماسك كما نحن نريده، ولنكن صريحين ان نتقدم الى الامام ونصدر قوانين الى الامام والى الوراء، لا هذا واقع في البلد ما زال مستمرا لا يجعلنا نتقدم الى الامام، والدليل على ذلك ان تكويننا هنا في المجلس النيابي ما زال طائفيا وقد فزنا في الانتخابات على اساس طائفي، وما زالت الوظائف توزع طائفيا، بل انتقلت اكثر فأكثر الى التوزيع المذهبي، وتوجد خلافات يوميا حول التوزيع المذهبي والطائفي، وصراحة ما زال الدستور </w:t>
      </w:r>
      <w:r w:rsidR="000A413C" w:rsidRPr="00AC3197">
        <w:rPr>
          <w:rFonts w:ascii="Simplified Arabic" w:hAnsi="Simplified Arabic" w:cs="Simplified Arabic"/>
          <w:sz w:val="28"/>
          <w:szCs w:val="28"/>
          <w:rtl/>
        </w:rPr>
        <w:lastRenderedPageBreak/>
        <w:t>ينص في بعض بنوده على التوزيع الطائفي، لنلك نحن ما زلنا ندور في دوامة الصراع الطائفي البغيض، ولكن في حالة يجب ان نعترف بها</w:t>
      </w:r>
      <w:r w:rsidR="00C53F89">
        <w:rPr>
          <w:rFonts w:ascii="Simplified Arabic" w:hAnsi="Simplified Arabic" w:cs="Simplified Arabic" w:hint="cs"/>
          <w:sz w:val="28"/>
          <w:szCs w:val="28"/>
          <w:rtl/>
        </w:rPr>
        <w:t xml:space="preserve">" انتهى الكلام المنسوب إلى الرئيس سليم الحص، ثمّ </w:t>
      </w:r>
      <w:r w:rsidR="00785BC8" w:rsidRPr="00AC3197">
        <w:rPr>
          <w:rFonts w:ascii="Simplified Arabic" w:hAnsi="Simplified Arabic" w:cs="Simplified Arabic" w:hint="cs"/>
          <w:sz w:val="28"/>
          <w:szCs w:val="28"/>
          <w:rtl/>
        </w:rPr>
        <w:t xml:space="preserve">تابع الوزير شوقي فاخوري قائلاً:" </w:t>
      </w:r>
      <w:r w:rsidR="000A413C" w:rsidRPr="00AC3197">
        <w:rPr>
          <w:rFonts w:ascii="Simplified Arabic" w:hAnsi="Simplified Arabic" w:cs="Simplified Arabic"/>
          <w:sz w:val="28"/>
          <w:szCs w:val="28"/>
          <w:rtl/>
        </w:rPr>
        <w:t>جاء الطائف الذي امن كل قواعد مقتضيات الوفاق الوطني. نحن من جهتنا نقول لا، لم تتأمن هذه المقتضيات ويجب ان نعمل لاجلها كثيرا، وهناك مراحل كثيرة تدفعنا الى ان ننتظر وصول هذا الوفاق الوطني مجللا بكل لباس المهابة ولباس الاخضاع أي ان يخضع الناس اليه كما نحن شئناه له، اما اليوم فهو يخضع لاهوائنا لطوائفنا ولمذاهبنا حتى لكل ما تعرفونه من صراعات مناطقية وفئوية، اذا ازاء هذا الواقع اتخذت الحكومة قرار التعيين الذي كان ابغض الحلال عند الله، اذا هذا التعيين كانت له مبررات تنبع من روحية ما  قاله الدكتور سليم الحص، طبعا من هذه الروحية واعتقد انها روحية كل واحد منا وتفكير واتجاه كل واحد منا، ولم تكن لاي غايات اخرى</w:t>
      </w:r>
      <w:r w:rsidR="00785BC8" w:rsidRPr="00AC3197">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w:t>
      </w:r>
    </w:p>
    <w:p w:rsidR="00DE7F8C" w:rsidRPr="00AC3197" w:rsidRDefault="00785BC8" w:rsidP="00C53F89">
      <w:pPr>
        <w:bidi/>
        <w:jc w:val="both"/>
        <w:rPr>
          <w:rFonts w:ascii="Simplified Arabic" w:hAnsi="Simplified Arabic" w:cs="Simplified Arabic"/>
          <w:sz w:val="28"/>
          <w:szCs w:val="28"/>
          <w:rtl/>
        </w:rPr>
      </w:pPr>
      <w:r w:rsidRPr="00AC3197">
        <w:rPr>
          <w:rFonts w:ascii="Simplified Arabic" w:hAnsi="Simplified Arabic" w:cs="Simplified Arabic" w:hint="cs"/>
          <w:sz w:val="28"/>
          <w:szCs w:val="28"/>
          <w:rtl/>
        </w:rPr>
        <w:t xml:space="preserve">وتحدّث </w:t>
      </w:r>
      <w:r w:rsidR="00C53F89">
        <w:rPr>
          <w:rFonts w:ascii="Simplified Arabic" w:hAnsi="Simplified Arabic" w:cs="Simplified Arabic" w:hint="cs"/>
          <w:sz w:val="28"/>
          <w:szCs w:val="28"/>
          <w:rtl/>
        </w:rPr>
        <w:t xml:space="preserve">في الجلسة </w:t>
      </w:r>
      <w:r w:rsidR="000A413C" w:rsidRPr="00AC3197">
        <w:rPr>
          <w:rFonts w:ascii="Simplified Arabic" w:hAnsi="Simplified Arabic" w:cs="Simplified Arabic"/>
          <w:sz w:val="28"/>
          <w:szCs w:val="28"/>
          <w:rtl/>
        </w:rPr>
        <w:t>دولة الرئيس الدكتور سليم الحص</w:t>
      </w:r>
      <w:r w:rsidR="00C53F89">
        <w:rPr>
          <w:rFonts w:ascii="Simplified Arabic" w:hAnsi="Simplified Arabic" w:cs="Simplified Arabic" w:hint="cs"/>
          <w:sz w:val="28"/>
          <w:szCs w:val="28"/>
          <w:rtl/>
        </w:rPr>
        <w:t xml:space="preserve"> موضحاً موقفه الذي ذكرة الوزير فاخوري: </w:t>
      </w:r>
      <w:r w:rsidRPr="00AC3197">
        <w:rPr>
          <w:rFonts w:ascii="Simplified Arabic" w:hAnsi="Simplified Arabic" w:cs="Simplified Arabic" w:hint="cs"/>
          <w:sz w:val="28"/>
          <w:szCs w:val="28"/>
          <w:rtl/>
        </w:rPr>
        <w:t xml:space="preserve">" لقد </w:t>
      </w:r>
      <w:r w:rsidR="000A413C" w:rsidRPr="00AC3197">
        <w:rPr>
          <w:rFonts w:ascii="Simplified Arabic" w:hAnsi="Simplified Arabic" w:cs="Simplified Arabic"/>
          <w:sz w:val="28"/>
          <w:szCs w:val="28"/>
          <w:rtl/>
        </w:rPr>
        <w:t>قلت ما قلت ادراكا مني ان الانقسامات الطائفية ما زالت قائمة لا بل هي حادة وشديدة ربما كانت اكثر حدة من أي وقت مضى، وهناك عصبيات طائفية ومذهبية لا يمكن اغفالها وبالتالي يجب ان نبحث عن حل يؤمن  الحد الادنى من التوازن الوطني ان لم نقل الطائفي في الانتخابات البلدية، طرحنا بدائل للتعيين من اجل تأمي</w:t>
      </w:r>
      <w:r w:rsidRPr="00AC3197">
        <w:rPr>
          <w:rFonts w:ascii="Simplified Arabic" w:hAnsi="Simplified Arabic" w:cs="Simplified Arabic"/>
          <w:sz w:val="28"/>
          <w:szCs w:val="28"/>
          <w:rtl/>
        </w:rPr>
        <w:t>ن الحد الادنى من التوازن الوطن</w:t>
      </w:r>
      <w:r w:rsidR="00DE7F8C" w:rsidRPr="00AC3197">
        <w:rPr>
          <w:rFonts w:ascii="Simplified Arabic" w:hAnsi="Simplified Arabic" w:cs="Simplified Arabic" w:hint="cs"/>
          <w:sz w:val="28"/>
          <w:szCs w:val="28"/>
          <w:rtl/>
        </w:rPr>
        <w:t xml:space="preserve">ي"، وإن </w:t>
      </w:r>
      <w:r w:rsidRPr="00AC3197">
        <w:rPr>
          <w:rFonts w:ascii="Simplified Arabic" w:hAnsi="Simplified Arabic" w:cs="Simplified Arabic"/>
          <w:sz w:val="28"/>
          <w:szCs w:val="28"/>
          <w:rtl/>
        </w:rPr>
        <w:t xml:space="preserve">اتفاق الطائف ومن ثم الدستور اللبناني لم يلغيا الطائفية وانما نصا على انشاء آلية للاشراف والتخطيط على الغاء الطائفية في البلاد. ولم نتجرأ حتى اليوم على تنفيذ مضمون المادة /95/ من الدستور التي نصت على انشاء هيئة وطنية عليا للاشراف على الغاء الطائفية والتخطيط لها ومرحلتها، واعتقد اننا نخالف الدستور اذ لم نفعل ذلك، </w:t>
      </w:r>
      <w:r w:rsidR="00DE7F8C" w:rsidRPr="00AC3197">
        <w:rPr>
          <w:rFonts w:ascii="Simplified Arabic" w:hAnsi="Simplified Arabic" w:cs="Simplified Arabic" w:hint="cs"/>
          <w:sz w:val="28"/>
          <w:szCs w:val="28"/>
          <w:rtl/>
        </w:rPr>
        <w:t>و</w:t>
      </w:r>
      <w:r w:rsidRPr="00AC3197">
        <w:rPr>
          <w:rFonts w:ascii="Simplified Arabic" w:hAnsi="Simplified Arabic" w:cs="Simplified Arabic"/>
          <w:sz w:val="28"/>
          <w:szCs w:val="28"/>
          <w:rtl/>
        </w:rPr>
        <w:t>لا يمكن ان يكون هناك الا مبرر وحيد وهو وجود انقسامات طائفية حادة في البلاد لا تسمح حتى بانشاء وهيئة، او باعتماد آلية معينة للاشراف على الغاء الطائفية السياسية</w:t>
      </w:r>
      <w:r w:rsidRPr="00AC3197">
        <w:rPr>
          <w:rFonts w:ascii="Simplified Arabic" w:hAnsi="Simplified Arabic" w:cs="Simplified Arabic"/>
          <w:sz w:val="28"/>
          <w:szCs w:val="28"/>
        </w:rPr>
        <w:t xml:space="preserve">. </w:t>
      </w:r>
      <w:r w:rsidRPr="00AC3197">
        <w:rPr>
          <w:rFonts w:ascii="Simplified Arabic" w:hAnsi="Simplified Arabic" w:cs="Simplified Arabic"/>
          <w:sz w:val="28"/>
          <w:szCs w:val="28"/>
          <w:rtl/>
        </w:rPr>
        <w:t>فكيف بنا اليوم نقفز قفزة واحدة ونلغي الطائفية في البلديات اعتقد اننا بذلك نغامر</w:t>
      </w:r>
      <w:r w:rsidRPr="00AC3197">
        <w:rPr>
          <w:rFonts w:ascii="Simplified Arabic" w:hAnsi="Simplified Arabic" w:cs="Simplified Arabic"/>
          <w:sz w:val="28"/>
          <w:szCs w:val="28"/>
        </w:rPr>
        <w:t>.</w:t>
      </w:r>
    </w:p>
    <w:p w:rsidR="000A413C" w:rsidRPr="00AC3197" w:rsidRDefault="00DE7F8C" w:rsidP="00C53F89">
      <w:pPr>
        <w:bidi/>
        <w:jc w:val="both"/>
        <w:rPr>
          <w:rFonts w:ascii="Simplified Arabic" w:hAnsi="Simplified Arabic" w:cs="Simplified Arabic"/>
          <w:sz w:val="28"/>
          <w:szCs w:val="28"/>
        </w:rPr>
      </w:pPr>
      <w:r w:rsidRPr="00AC3197">
        <w:rPr>
          <w:rFonts w:ascii="Simplified Arabic" w:hAnsi="Simplified Arabic" w:cs="Simplified Arabic" w:hint="cs"/>
          <w:sz w:val="28"/>
          <w:szCs w:val="28"/>
          <w:rtl/>
        </w:rPr>
        <w:t xml:space="preserve">وبصفته ذاكرة اتفاق الطائف، أوضح </w:t>
      </w:r>
      <w:r w:rsidRPr="00AC3197">
        <w:rPr>
          <w:rFonts w:ascii="Simplified Arabic" w:hAnsi="Simplified Arabic" w:cs="Simplified Arabic"/>
          <w:sz w:val="28"/>
          <w:szCs w:val="28"/>
          <w:rtl/>
        </w:rPr>
        <w:t>دولة الرئيس السيد حسين الحسين</w:t>
      </w:r>
      <w:r w:rsidRPr="00AC3197">
        <w:rPr>
          <w:rFonts w:ascii="Simplified Arabic" w:hAnsi="Simplified Arabic" w:cs="Simplified Arabic" w:hint="cs"/>
          <w:sz w:val="28"/>
          <w:szCs w:val="28"/>
          <w:rtl/>
        </w:rPr>
        <w:t xml:space="preserve"> معنى عبارة" </w:t>
      </w:r>
      <w:r w:rsidR="000A413C" w:rsidRPr="00AC3197">
        <w:rPr>
          <w:rFonts w:ascii="Simplified Arabic" w:hAnsi="Simplified Arabic" w:cs="Simplified Arabic"/>
          <w:sz w:val="28"/>
          <w:szCs w:val="28"/>
          <w:rtl/>
        </w:rPr>
        <w:t>مقتضيات الوفاق الوطني</w:t>
      </w:r>
      <w:r w:rsidRPr="00AC3197">
        <w:rPr>
          <w:rFonts w:ascii="Simplified Arabic" w:hAnsi="Simplified Arabic" w:cs="Simplified Arabic" w:hint="cs"/>
          <w:sz w:val="28"/>
          <w:szCs w:val="28"/>
          <w:rtl/>
        </w:rPr>
        <w:t>" سائلاً</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ماذا يعني وفقا لمقتضيات الوفاق الوطني؟ الطرح كان انه توجد كفاءة واختصاص وتوجد مباراة وهذا الشيء حصل في وزارة العدل في عهد الوزير بابكيان وعدد من الوزراء، فحصلت مباراة واخذ بالكفاءة والاختصاص ولم يجر أي بحث في اعادة التوزيع الطائفي اما مقتضيات الوفاق الوطني فتعني فقط التعيينات التي لها علاقة بالاستنسابية التي لا تخضع للمباراة والتي ليس فيها معيار </w:t>
      </w:r>
      <w:r w:rsidR="000A413C" w:rsidRPr="00AC3197">
        <w:rPr>
          <w:rFonts w:ascii="Simplified Arabic" w:hAnsi="Simplified Arabic" w:cs="Simplified Arabic"/>
          <w:sz w:val="28"/>
          <w:szCs w:val="28"/>
          <w:rtl/>
        </w:rPr>
        <w:lastRenderedPageBreak/>
        <w:t xml:space="preserve">الكفاءة والاختصاص، هنا كلام عن الجيش وعن الامن الداخلي وفيما يختص بالعسكر، فالمصلحة الوطنية العليا تقضي وتفرض ان يشارك كل الناس في الخدمة العامة سواء في </w:t>
      </w:r>
      <w:r w:rsidR="00EC38A0" w:rsidRPr="00AC3197">
        <w:rPr>
          <w:rFonts w:ascii="Simplified Arabic" w:hAnsi="Simplified Arabic" w:cs="Simplified Arabic"/>
          <w:sz w:val="28"/>
          <w:szCs w:val="28"/>
          <w:rtl/>
        </w:rPr>
        <w:t xml:space="preserve">الجيش او في قوى الامن الداخلي </w:t>
      </w:r>
      <w:r w:rsidR="00EC38A0" w:rsidRPr="00AC3197">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هذه </w:t>
      </w:r>
      <w:r w:rsidR="00EC38A0" w:rsidRPr="00AC3197">
        <w:rPr>
          <w:rFonts w:ascii="Simplified Arabic" w:hAnsi="Simplified Arabic" w:cs="Simplified Arabic"/>
          <w:sz w:val="28"/>
          <w:szCs w:val="28"/>
          <w:rtl/>
        </w:rPr>
        <w:t>هي عبارة مقتضيات الوفاق الوطني</w:t>
      </w:r>
      <w:r w:rsidR="00C53F89">
        <w:rPr>
          <w:rFonts w:ascii="Simplified Arabic" w:hAnsi="Simplified Arabic" w:cs="Simplified Arabic" w:hint="cs"/>
          <w:sz w:val="28"/>
          <w:szCs w:val="28"/>
          <w:rtl/>
        </w:rPr>
        <w:t>"</w:t>
      </w:r>
      <w:r w:rsidR="00EC38A0" w:rsidRPr="00AC3197">
        <w:rPr>
          <w:rFonts w:ascii="Simplified Arabic" w:hAnsi="Simplified Arabic" w:cs="Simplified Arabic" w:hint="cs"/>
          <w:sz w:val="28"/>
          <w:szCs w:val="28"/>
          <w:rtl/>
        </w:rPr>
        <w:t xml:space="preserve">، </w:t>
      </w:r>
      <w:r w:rsidR="00C53F89">
        <w:rPr>
          <w:rFonts w:ascii="Simplified Arabic" w:hAnsi="Simplified Arabic" w:cs="Simplified Arabic" w:hint="cs"/>
          <w:sz w:val="28"/>
          <w:szCs w:val="28"/>
          <w:rtl/>
        </w:rPr>
        <w:t xml:space="preserve">ثم وجّه </w:t>
      </w:r>
      <w:r w:rsidR="00EC38A0" w:rsidRPr="00AC3197">
        <w:rPr>
          <w:rFonts w:ascii="Simplified Arabic" w:hAnsi="Simplified Arabic" w:cs="Simplified Arabic" w:hint="cs"/>
          <w:sz w:val="28"/>
          <w:szCs w:val="28"/>
          <w:rtl/>
        </w:rPr>
        <w:t xml:space="preserve">دولة الرئيس الحسيني </w:t>
      </w:r>
      <w:r w:rsidR="00C53F89">
        <w:rPr>
          <w:rFonts w:ascii="Simplified Arabic" w:hAnsi="Simplified Arabic" w:cs="Simplified Arabic" w:hint="cs"/>
          <w:sz w:val="28"/>
          <w:szCs w:val="28"/>
          <w:rtl/>
        </w:rPr>
        <w:t xml:space="preserve"> سؤالاً ثانياً:"</w:t>
      </w:r>
      <w:r w:rsidR="00C53F89">
        <w:rPr>
          <w:rFonts w:ascii="Simplified Arabic" w:hAnsi="Simplified Arabic" w:cs="Simplified Arabic"/>
          <w:sz w:val="28"/>
          <w:szCs w:val="28"/>
          <w:rtl/>
        </w:rPr>
        <w:t xml:space="preserve">من المسؤول عن </w:t>
      </w:r>
      <w:r w:rsidR="00C53F89">
        <w:rPr>
          <w:rFonts w:ascii="Simplified Arabic" w:hAnsi="Simplified Arabic" w:cs="Simplified Arabic" w:hint="cs"/>
          <w:sz w:val="28"/>
          <w:szCs w:val="28"/>
          <w:rtl/>
        </w:rPr>
        <w:t>استغلال</w:t>
      </w:r>
      <w:r w:rsidR="000A413C" w:rsidRPr="00AC3197">
        <w:rPr>
          <w:rFonts w:ascii="Simplified Arabic" w:hAnsi="Simplified Arabic" w:cs="Simplified Arabic"/>
          <w:sz w:val="28"/>
          <w:szCs w:val="28"/>
          <w:rtl/>
        </w:rPr>
        <w:t xml:space="preserve"> </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الوفاق الوطني</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وعدم ترسيخه على الارض؟ اريد ان اسأل طوال السنوات الخمس الماضية ما هي الخطوات الحقيقية التي بذلت في هذا السبيل؟ لا اريد ان افتح ملفات ولا اريد ان اتخذ من هذا الموضوع مناسبة حتى افتح ملفات اخرى، لكني اريد القول بأن للطائفية حدا</w:t>
      </w:r>
      <w:r w:rsidR="00EC38A0" w:rsidRPr="00AC3197">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سلبيا</w:t>
      </w:r>
      <w:r w:rsidR="00EC38A0" w:rsidRPr="00AC3197">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في مفهوم الوفاق الوطني يجب ان نبني خارجها وليس على اساسها، اما اليوم اذا عدنا واعتبرنا  الطائفية اساس وبنينا عليها</w:t>
      </w:r>
      <w:r w:rsidR="00C53F89">
        <w:rPr>
          <w:rFonts w:ascii="Simplified Arabic" w:hAnsi="Simplified Arabic" w:cs="Simplified Arabic" w:hint="cs"/>
          <w:sz w:val="28"/>
          <w:szCs w:val="28"/>
          <w:rtl/>
        </w:rPr>
        <w:t>،</w:t>
      </w:r>
      <w:r w:rsidR="000A413C" w:rsidRPr="00AC3197">
        <w:rPr>
          <w:rFonts w:ascii="Simplified Arabic" w:hAnsi="Simplified Arabic" w:cs="Simplified Arabic"/>
          <w:sz w:val="28"/>
          <w:szCs w:val="28"/>
          <w:rtl/>
        </w:rPr>
        <w:t xml:space="preserve"> فأي امل هذا الذي نزرعه للناس ونقول لهم غدا او بعد غد سنلغي الطائفية؟ كيف نلغي الطائفية اذا بنينا عليها كأساس؟</w:t>
      </w:r>
      <w:r w:rsidR="00EC38A0" w:rsidRPr="00AC3197">
        <w:rPr>
          <w:rFonts w:ascii="Simplified Arabic" w:hAnsi="Simplified Arabic" w:cs="Simplified Arabic" w:hint="cs"/>
          <w:sz w:val="28"/>
          <w:szCs w:val="28"/>
          <w:rtl/>
        </w:rPr>
        <w:t>".</w:t>
      </w:r>
    </w:p>
    <w:p w:rsidR="000A413C" w:rsidRPr="00AC3197" w:rsidRDefault="000A413C" w:rsidP="00E65C41">
      <w:pPr>
        <w:bidi/>
        <w:jc w:val="both"/>
        <w:rPr>
          <w:rFonts w:ascii="Simplified Arabic" w:hAnsi="Simplified Arabic" w:cs="Simplified Arabic"/>
          <w:sz w:val="28"/>
          <w:szCs w:val="28"/>
          <w:rtl/>
        </w:rPr>
      </w:pPr>
      <w:r w:rsidRPr="00AC3197">
        <w:rPr>
          <w:rFonts w:ascii="Simplified Arabic" w:hAnsi="Simplified Arabic" w:cs="Simplified Arabic"/>
          <w:sz w:val="28"/>
          <w:szCs w:val="28"/>
          <w:rtl/>
        </w:rPr>
        <w:t xml:space="preserve"> </w:t>
      </w:r>
    </w:p>
    <w:p w:rsidR="00EC38A0" w:rsidRPr="00AC3197" w:rsidRDefault="00EC38A0" w:rsidP="00EC38A0">
      <w:pPr>
        <w:bidi/>
        <w:jc w:val="both"/>
        <w:rPr>
          <w:rFonts w:ascii="Simplified Arabic" w:hAnsi="Simplified Arabic" w:cs="Simplified Arabic"/>
          <w:b/>
          <w:bCs/>
          <w:sz w:val="28"/>
          <w:szCs w:val="28"/>
        </w:rPr>
      </w:pPr>
      <w:r w:rsidRPr="00AC3197">
        <w:rPr>
          <w:rFonts w:ascii="Simplified Arabic" w:hAnsi="Simplified Arabic" w:cs="Simplified Arabic" w:hint="cs"/>
          <w:b/>
          <w:bCs/>
          <w:sz w:val="28"/>
          <w:szCs w:val="28"/>
          <w:rtl/>
        </w:rPr>
        <w:t>ثالثاً: رد قانون إلى مجلس النواب مراعاةً لمقتضيات الوفاق الوطني</w:t>
      </w:r>
    </w:p>
    <w:p w:rsidR="00EC38A0" w:rsidRPr="00AC3197" w:rsidRDefault="00EC38A0" w:rsidP="00EC38A0">
      <w:pPr>
        <w:bidi/>
        <w:jc w:val="both"/>
        <w:rPr>
          <w:rFonts w:ascii="Simplified Arabic" w:hAnsi="Simplified Arabic" w:cs="Simplified Arabic"/>
          <w:sz w:val="28"/>
          <w:szCs w:val="28"/>
        </w:rPr>
      </w:pPr>
      <w:r w:rsidRPr="00AC3197">
        <w:rPr>
          <w:rFonts w:ascii="Simplified Arabic" w:hAnsi="Simplified Arabic" w:cs="Simplified Arabic" w:hint="cs"/>
          <w:sz w:val="28"/>
          <w:szCs w:val="28"/>
          <w:rtl/>
        </w:rPr>
        <w:t>ردّ</w:t>
      </w:r>
      <w:r w:rsidRPr="00AC3197">
        <w:rPr>
          <w:rFonts w:ascii="Simplified Arabic" w:hAnsi="Simplified Arabic" w:cs="Simplified Arabic"/>
          <w:sz w:val="28"/>
          <w:szCs w:val="28"/>
          <w:rtl/>
        </w:rPr>
        <w:t xml:space="preserve"> فخامة الرئيس إميل لحود القانون الرامي الى تعديل بعض احكام المرسوم الاشتراعي الرقم 150/83</w:t>
      </w:r>
    </w:p>
    <w:p w:rsidR="00EC38A0" w:rsidRPr="00AC3197" w:rsidRDefault="00EC38A0" w:rsidP="00EC38A0">
      <w:pPr>
        <w:bidi/>
        <w:jc w:val="both"/>
        <w:rPr>
          <w:rFonts w:ascii="Simplified Arabic" w:hAnsi="Simplified Arabic" w:cs="Simplified Arabic"/>
          <w:sz w:val="28"/>
          <w:szCs w:val="28"/>
          <w:rtl/>
        </w:rPr>
      </w:pPr>
      <w:proofErr w:type="gramStart"/>
      <w:r w:rsidRPr="00AC3197">
        <w:rPr>
          <w:rFonts w:ascii="Simplified Arabic" w:hAnsi="Simplified Arabic" w:cs="Simplified Arabic"/>
          <w:sz w:val="28"/>
          <w:szCs w:val="28"/>
        </w:rPr>
        <w:t>)</w:t>
      </w:r>
      <w:r w:rsidRPr="00AC3197">
        <w:rPr>
          <w:rFonts w:ascii="Simplified Arabic" w:hAnsi="Simplified Arabic" w:cs="Simplified Arabic"/>
          <w:sz w:val="28"/>
          <w:szCs w:val="28"/>
          <w:rtl/>
        </w:rPr>
        <w:t>قانون</w:t>
      </w:r>
      <w:proofErr w:type="gramEnd"/>
      <w:r w:rsidRPr="00AC3197">
        <w:rPr>
          <w:rFonts w:ascii="Simplified Arabic" w:hAnsi="Simplified Arabic" w:cs="Simplified Arabic"/>
          <w:sz w:val="28"/>
          <w:szCs w:val="28"/>
          <w:rtl/>
        </w:rPr>
        <w:t xml:space="preserve"> القضاء العدلي) وكان أحد أسباب الرد أن هذا القانون يتعارض مع مقتضيات الوفاق الوطني الذي</w:t>
      </w:r>
      <w:r w:rsidRPr="00AC3197">
        <w:rPr>
          <w:rFonts w:ascii="Simplified Arabic" w:hAnsi="Simplified Arabic" w:cs="Simplified Arabic" w:hint="cs"/>
          <w:sz w:val="28"/>
          <w:szCs w:val="28"/>
          <w:rtl/>
        </w:rPr>
        <w:t xml:space="preserve"> (كما ورد في أسباب الرد)</w:t>
      </w:r>
      <w:r w:rsidRPr="00AC3197">
        <w:rPr>
          <w:rFonts w:ascii="Simplified Arabic" w:hAnsi="Simplified Arabic" w:cs="Simplified Arabic"/>
          <w:sz w:val="28"/>
          <w:szCs w:val="28"/>
          <w:rtl/>
        </w:rPr>
        <w:t xml:space="preserve"> هو ميثاق عيشنا المشترك،.. حيث لا يستقيم ان تتحكم طائفة بأخرى في التعيينات كما هي الحال في التشكيل الحالي غير المكتمل لمجلس القضاء الأعلى حيث يختار الاعضاء الحكميون والاعضاء المنتخبون وهم من طوائف محددة سائر الاعضاء من طوائف غير ممثلة اطلاقا أو ممثلة جزئيا في «الهيئة» المقررة ومن ضمن توازنات غير مؤمنة في ضوء العرف السائد في التوزيع الطائفي بالنسبة لاعضاء مجلس القضاء الأعلى ( المرسوم رقم 16316 تاريخ 6 شباط 2006).</w:t>
      </w:r>
    </w:p>
    <w:p w:rsidR="00EC38A0" w:rsidRPr="00AC3197" w:rsidRDefault="00EC38A0" w:rsidP="00EC38A0">
      <w:pPr>
        <w:bidi/>
        <w:jc w:val="both"/>
        <w:rPr>
          <w:rFonts w:ascii="Simplified Arabic" w:hAnsi="Simplified Arabic" w:cs="Simplified Arabic"/>
          <w:sz w:val="28"/>
          <w:szCs w:val="28"/>
        </w:rPr>
      </w:pPr>
    </w:p>
    <w:p w:rsidR="00EC38A0" w:rsidRPr="00AC3197" w:rsidRDefault="00EC38A0" w:rsidP="00EC38A0">
      <w:pPr>
        <w:bidi/>
        <w:jc w:val="both"/>
        <w:rPr>
          <w:rFonts w:ascii="Simplified Arabic" w:hAnsi="Simplified Arabic" w:cs="Simplified Arabic"/>
          <w:b/>
          <w:bCs/>
          <w:sz w:val="28"/>
          <w:szCs w:val="28"/>
          <w:rtl/>
        </w:rPr>
      </w:pPr>
      <w:r w:rsidRPr="00AC3197">
        <w:rPr>
          <w:rFonts w:ascii="Simplified Arabic" w:hAnsi="Simplified Arabic" w:cs="Simplified Arabic"/>
          <w:b/>
          <w:bCs/>
          <w:sz w:val="28"/>
          <w:szCs w:val="28"/>
          <w:rtl/>
        </w:rPr>
        <w:t xml:space="preserve"> </w:t>
      </w:r>
      <w:r w:rsidRPr="00AC3197">
        <w:rPr>
          <w:rFonts w:ascii="Simplified Arabic" w:hAnsi="Simplified Arabic" w:cs="Simplified Arabic" w:hint="cs"/>
          <w:b/>
          <w:bCs/>
          <w:sz w:val="28"/>
          <w:szCs w:val="28"/>
          <w:rtl/>
        </w:rPr>
        <w:t>رابعاً: إثارة مجلس النواب "مقتضيات الوفاق الوطني" عند مناقشة قانون المجالس الأكاديمية</w:t>
      </w:r>
    </w:p>
    <w:p w:rsidR="00EC38A0" w:rsidRPr="00AC3197" w:rsidRDefault="00EC38A0" w:rsidP="00C53F89">
      <w:pPr>
        <w:bidi/>
        <w:jc w:val="both"/>
        <w:rPr>
          <w:rFonts w:ascii="Simplified Arabic" w:hAnsi="Simplified Arabic" w:cs="Simplified Arabic"/>
          <w:sz w:val="28"/>
          <w:szCs w:val="28"/>
          <w:rtl/>
        </w:rPr>
      </w:pPr>
      <w:r w:rsidRPr="00AC3197">
        <w:rPr>
          <w:rFonts w:ascii="Simplified Arabic" w:hAnsi="Simplified Arabic" w:cs="Simplified Arabic"/>
          <w:sz w:val="28"/>
          <w:szCs w:val="28"/>
          <w:rtl/>
        </w:rPr>
        <w:t xml:space="preserve">عند مناقشة مجلس النواب لمشروع قانون تنظيم المجالس الأكاديمية في الجامعة اللبنانية ، أثار النائب حسين الحاج حسن مسألة أننا في بلدٍ حيث لا يزال يعين رئيس للجامعة وفق سلة من التعيينات </w:t>
      </w:r>
      <w:r w:rsidRPr="00AC3197">
        <w:rPr>
          <w:rFonts w:ascii="Simplified Arabic" w:hAnsi="Simplified Arabic" w:cs="Simplified Arabic"/>
          <w:sz w:val="28"/>
          <w:szCs w:val="28"/>
          <w:rtl/>
        </w:rPr>
        <w:lastRenderedPageBreak/>
        <w:t>الطائفية، ويعين العمداء وفق سلة التعيينات الطائفية</w:t>
      </w:r>
      <w:r w:rsidRPr="00AC3197">
        <w:rPr>
          <w:rFonts w:ascii="Simplified Arabic" w:hAnsi="Simplified Arabic" w:cs="Simplified Arabic" w:hint="cs"/>
          <w:sz w:val="28"/>
          <w:szCs w:val="28"/>
          <w:rtl/>
        </w:rPr>
        <w:t xml:space="preserve">، </w:t>
      </w:r>
      <w:r w:rsidRPr="00AC3197">
        <w:rPr>
          <w:rFonts w:ascii="Simplified Arabic" w:hAnsi="Simplified Arabic" w:cs="Simplified Arabic"/>
          <w:sz w:val="28"/>
          <w:szCs w:val="28"/>
          <w:rtl/>
        </w:rPr>
        <w:t>ف</w:t>
      </w:r>
      <w:r w:rsidRPr="00AC3197">
        <w:rPr>
          <w:rFonts w:ascii="Simplified Arabic" w:hAnsi="Simplified Arabic" w:cs="Simplified Arabic" w:hint="cs"/>
          <w:sz w:val="28"/>
          <w:szCs w:val="28"/>
          <w:rtl/>
        </w:rPr>
        <w:t xml:space="preserve">ماذا </w:t>
      </w:r>
      <w:r w:rsidRPr="00AC3197">
        <w:rPr>
          <w:rFonts w:ascii="Simplified Arabic" w:hAnsi="Simplified Arabic" w:cs="Simplified Arabic"/>
          <w:sz w:val="28"/>
          <w:szCs w:val="28"/>
          <w:rtl/>
        </w:rPr>
        <w:t>إذا اقترحت الوحدة الجامعية /3/ أسماء لتعيين عمداء ولم تناسب التوزيع الطائفي</w:t>
      </w:r>
      <w:r w:rsidRPr="00AC3197">
        <w:rPr>
          <w:rFonts w:ascii="Simplified Arabic" w:hAnsi="Simplified Arabic" w:cs="Simplified Arabic" w:hint="cs"/>
          <w:sz w:val="28"/>
          <w:szCs w:val="28"/>
          <w:rtl/>
        </w:rPr>
        <w:t>؟</w:t>
      </w:r>
      <w:r w:rsidRPr="00AC3197">
        <w:rPr>
          <w:rFonts w:ascii="Simplified Arabic" w:hAnsi="Simplified Arabic" w:cs="Simplified Arabic"/>
          <w:sz w:val="28"/>
          <w:szCs w:val="28"/>
        </w:rPr>
        <w:t>.</w:t>
      </w:r>
      <w:r w:rsidRPr="00AC3197">
        <w:rPr>
          <w:rFonts w:ascii="Simplified Arabic" w:hAnsi="Simplified Arabic" w:cs="Simplified Arabic"/>
          <w:sz w:val="28"/>
          <w:szCs w:val="28"/>
          <w:rtl/>
        </w:rPr>
        <w:t xml:space="preserve"> فأجابه النائب بطرس حرب أن ما تقترحه المجالس الأكاديمية للتعيينات ليس ملزماً للسلطة التنفيذية، يمكن للسلطة التنفيذية الرفض وتستطيع ان تدعو الهيئات الأكاديمية لخيارات بديلة تأخذ بعين الاعتبار مقتضيات الوفاق الوطني</w:t>
      </w:r>
      <w:r w:rsidRPr="00AC3197">
        <w:rPr>
          <w:rFonts w:ascii="Simplified Arabic" w:hAnsi="Simplified Arabic" w:cs="Simplified Arabic"/>
          <w:sz w:val="28"/>
          <w:szCs w:val="28"/>
        </w:rPr>
        <w:t>.</w:t>
      </w:r>
      <w:r w:rsidRPr="00AC3197">
        <w:rPr>
          <w:rFonts w:ascii="Simplified Arabic" w:hAnsi="Simplified Arabic" w:cs="Simplified Arabic"/>
          <w:sz w:val="28"/>
          <w:szCs w:val="28"/>
          <w:rtl/>
        </w:rPr>
        <w:t xml:space="preserve"> وأيدّه النائب روبير غانم </w:t>
      </w:r>
      <w:r w:rsidRPr="00AC3197">
        <w:rPr>
          <w:rFonts w:ascii="Simplified Arabic" w:hAnsi="Simplified Arabic" w:cs="Simplified Arabic" w:hint="cs"/>
          <w:sz w:val="28"/>
          <w:szCs w:val="28"/>
          <w:rtl/>
        </w:rPr>
        <w:t xml:space="preserve">قائلاً:" </w:t>
      </w:r>
      <w:r w:rsidRPr="00AC3197">
        <w:rPr>
          <w:rFonts w:ascii="Simplified Arabic" w:hAnsi="Simplified Arabic" w:cs="Simplified Arabic"/>
          <w:sz w:val="28"/>
          <w:szCs w:val="28"/>
          <w:rtl/>
        </w:rPr>
        <w:t>أنه ليس من المعقول أن لا يكون في الأسماء مراعاة لعملية العيش المشترك والوحدة الوطنية وغيرها</w:t>
      </w:r>
      <w:r w:rsidRPr="00AC3197">
        <w:rPr>
          <w:rFonts w:ascii="Simplified Arabic" w:hAnsi="Simplified Arabic" w:cs="Simplified Arabic"/>
          <w:sz w:val="28"/>
          <w:szCs w:val="28"/>
        </w:rPr>
        <w:t>.</w:t>
      </w:r>
      <w:r w:rsidRPr="00AC3197">
        <w:rPr>
          <w:rFonts w:ascii="Simplified Arabic" w:hAnsi="Simplified Arabic" w:cs="Simplified Arabic"/>
          <w:sz w:val="28"/>
          <w:szCs w:val="28"/>
          <w:rtl/>
        </w:rPr>
        <w:t xml:space="preserve"> فأيّد النائب حسين الحاج حسن </w:t>
      </w:r>
      <w:r w:rsidR="00C53F89">
        <w:rPr>
          <w:rFonts w:ascii="Simplified Arabic" w:hAnsi="Simplified Arabic" w:cs="Simplified Arabic" w:hint="cs"/>
          <w:sz w:val="28"/>
          <w:szCs w:val="28"/>
          <w:rtl/>
        </w:rPr>
        <w:t>هذا الطرح وب</w:t>
      </w:r>
      <w:r w:rsidRPr="00AC3197">
        <w:rPr>
          <w:rFonts w:ascii="Simplified Arabic" w:hAnsi="Simplified Arabic" w:cs="Simplified Arabic"/>
          <w:sz w:val="28"/>
          <w:szCs w:val="28"/>
          <w:rtl/>
        </w:rPr>
        <w:t xml:space="preserve">أن </w:t>
      </w:r>
      <w:r w:rsidR="00C53F89">
        <w:rPr>
          <w:rFonts w:ascii="Simplified Arabic" w:hAnsi="Simplified Arabic" w:cs="Simplified Arabic" w:hint="cs"/>
          <w:sz w:val="28"/>
          <w:szCs w:val="28"/>
          <w:rtl/>
        </w:rPr>
        <w:t xml:space="preserve">:"تقول </w:t>
      </w:r>
      <w:r w:rsidRPr="00AC3197">
        <w:rPr>
          <w:rFonts w:ascii="Simplified Arabic" w:hAnsi="Simplified Arabic" w:cs="Simplified Arabic"/>
          <w:sz w:val="28"/>
          <w:szCs w:val="28"/>
          <w:rtl/>
        </w:rPr>
        <w:t>السلطة السياسية لمجلس الجامعة ان هذه المقترحات لا يمكن السير بها ويجب تعديلها</w:t>
      </w:r>
      <w:r w:rsidR="00C53F89">
        <w:rPr>
          <w:rFonts w:ascii="Simplified Arabic" w:hAnsi="Simplified Arabic" w:cs="Simplified Arabic" w:hint="cs"/>
          <w:sz w:val="28"/>
          <w:szCs w:val="28"/>
          <w:rtl/>
        </w:rPr>
        <w:t>"</w:t>
      </w:r>
      <w:r w:rsidRPr="00AC3197">
        <w:rPr>
          <w:rFonts w:ascii="Simplified Arabic" w:hAnsi="Simplified Arabic" w:cs="Simplified Arabic"/>
          <w:sz w:val="28"/>
          <w:szCs w:val="28"/>
          <w:rtl/>
        </w:rPr>
        <w:t xml:space="preserve">، وطلب رئيس مجلس النواب الأستاذ نبيه بري تسجيل هذا الأمر في المحضر (محاضر مجلس النواب محضر جلسة 19/2/2009). </w:t>
      </w:r>
    </w:p>
    <w:p w:rsidR="00EC38A0" w:rsidRPr="00AC3197" w:rsidRDefault="00EC38A0" w:rsidP="00EC38A0">
      <w:pPr>
        <w:bidi/>
        <w:jc w:val="both"/>
        <w:rPr>
          <w:rFonts w:ascii="Simplified Arabic" w:hAnsi="Simplified Arabic" w:cs="Simplified Arabic"/>
          <w:sz w:val="28"/>
          <w:szCs w:val="28"/>
          <w:rtl/>
        </w:rPr>
      </w:pPr>
    </w:p>
    <w:p w:rsidR="00EC38A0" w:rsidRPr="00AC3197" w:rsidRDefault="00760B4C" w:rsidP="00760B4C">
      <w:pPr>
        <w:bidi/>
        <w:jc w:val="both"/>
        <w:rPr>
          <w:rFonts w:ascii="Simplified Arabic" w:hAnsi="Simplified Arabic" w:cs="Simplified Arabic"/>
          <w:b/>
          <w:bCs/>
          <w:sz w:val="28"/>
          <w:szCs w:val="28"/>
          <w:rtl/>
        </w:rPr>
      </w:pPr>
      <w:r w:rsidRPr="00AC3197">
        <w:rPr>
          <w:rFonts w:ascii="Simplified Arabic" w:hAnsi="Simplified Arabic" w:cs="Simplified Arabic" w:hint="cs"/>
          <w:b/>
          <w:bCs/>
          <w:sz w:val="28"/>
          <w:szCs w:val="28"/>
          <w:rtl/>
        </w:rPr>
        <w:t>خامساً</w:t>
      </w:r>
      <w:r w:rsidR="00600C1F" w:rsidRPr="00AC3197">
        <w:rPr>
          <w:rFonts w:ascii="Simplified Arabic" w:hAnsi="Simplified Arabic" w:cs="Simplified Arabic" w:hint="cs"/>
          <w:b/>
          <w:bCs/>
          <w:sz w:val="28"/>
          <w:szCs w:val="28"/>
          <w:rtl/>
        </w:rPr>
        <w:t xml:space="preserve">: إجازة مجلس الوزراء بمراعاة مقتضيات الوفاق الوطني </w:t>
      </w:r>
      <w:r w:rsidRPr="00AC3197">
        <w:rPr>
          <w:rFonts w:ascii="Simplified Arabic" w:hAnsi="Simplified Arabic" w:cs="Simplified Arabic" w:hint="cs"/>
          <w:b/>
          <w:bCs/>
          <w:sz w:val="28"/>
          <w:szCs w:val="28"/>
          <w:rtl/>
        </w:rPr>
        <w:t xml:space="preserve">عند تعيين </w:t>
      </w:r>
      <w:r w:rsidR="00600C1F" w:rsidRPr="00AC3197">
        <w:rPr>
          <w:rFonts w:ascii="Simplified Arabic" w:hAnsi="Simplified Arabic" w:cs="Simplified Arabic" w:hint="cs"/>
          <w:b/>
          <w:bCs/>
          <w:sz w:val="28"/>
          <w:szCs w:val="28"/>
          <w:rtl/>
        </w:rPr>
        <w:t xml:space="preserve">موظفين </w:t>
      </w:r>
    </w:p>
    <w:p w:rsidR="00EC38A0" w:rsidRPr="00AC3197" w:rsidRDefault="00C53F89" w:rsidP="00C53F8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أحياناً كان </w:t>
      </w:r>
      <w:r w:rsidR="00600C1F" w:rsidRPr="00AC3197">
        <w:rPr>
          <w:rFonts w:ascii="Simplified Arabic" w:hAnsi="Simplified Arabic" w:cs="Simplified Arabic" w:hint="cs"/>
          <w:sz w:val="28"/>
          <w:szCs w:val="28"/>
          <w:rtl/>
        </w:rPr>
        <w:t xml:space="preserve">مجلس الوزراء </w:t>
      </w:r>
      <w:r>
        <w:rPr>
          <w:rFonts w:ascii="Simplified Arabic" w:hAnsi="Simplified Arabic" w:cs="Simplified Arabic" w:hint="cs"/>
          <w:sz w:val="28"/>
          <w:szCs w:val="28"/>
          <w:rtl/>
        </w:rPr>
        <w:t xml:space="preserve">يحرص مسبقاً على </w:t>
      </w:r>
      <w:r w:rsidR="00600C1F" w:rsidRPr="00AC3197">
        <w:rPr>
          <w:rFonts w:ascii="Simplified Arabic" w:hAnsi="Simplified Arabic" w:cs="Simplified Arabic" w:hint="cs"/>
          <w:sz w:val="28"/>
          <w:szCs w:val="28"/>
          <w:rtl/>
        </w:rPr>
        <w:t>مراعاة مقتضي</w:t>
      </w:r>
      <w:r>
        <w:rPr>
          <w:rFonts w:ascii="Simplified Arabic" w:hAnsi="Simplified Arabic" w:cs="Simplified Arabic" w:hint="cs"/>
          <w:sz w:val="28"/>
          <w:szCs w:val="28"/>
          <w:rtl/>
        </w:rPr>
        <w:t xml:space="preserve">ات الوفاق الوطني في المباريات، وفي هذا السبيل فإنه كان </w:t>
      </w:r>
      <w:r w:rsidR="00600C1F" w:rsidRPr="00AC3197">
        <w:rPr>
          <w:rFonts w:ascii="Simplified Arabic" w:hAnsi="Simplified Arabic" w:cs="Simplified Arabic" w:hint="cs"/>
          <w:sz w:val="28"/>
          <w:szCs w:val="28"/>
          <w:rtl/>
        </w:rPr>
        <w:t xml:space="preserve">يتخذ قراراً صريحاً بهذا الشأن، فمثلاً أقرّ </w:t>
      </w:r>
      <w:r w:rsidR="00EC38A0" w:rsidRPr="00AC3197">
        <w:rPr>
          <w:rFonts w:ascii="Simplified Arabic" w:hAnsi="Simplified Arabic" w:cs="Simplified Arabic"/>
          <w:sz w:val="28"/>
          <w:szCs w:val="28"/>
          <w:rtl/>
        </w:rPr>
        <w:t xml:space="preserve">مجلس الوزراء </w:t>
      </w:r>
      <w:r w:rsidR="00600C1F" w:rsidRPr="00AC3197">
        <w:rPr>
          <w:rFonts w:ascii="Simplified Arabic" w:hAnsi="Simplified Arabic" w:cs="Simplified Arabic" w:hint="cs"/>
          <w:sz w:val="28"/>
          <w:szCs w:val="28"/>
          <w:rtl/>
        </w:rPr>
        <w:t>ال</w:t>
      </w:r>
      <w:r w:rsidR="00EC38A0" w:rsidRPr="00AC3197">
        <w:rPr>
          <w:rFonts w:ascii="Simplified Arabic" w:hAnsi="Simplified Arabic" w:cs="Simplified Arabic"/>
          <w:sz w:val="28"/>
          <w:szCs w:val="28"/>
          <w:rtl/>
        </w:rPr>
        <w:t>قرار رقم 17 تاريخ</w:t>
      </w:r>
      <w:r w:rsidR="00600C1F" w:rsidRPr="00AC3197">
        <w:rPr>
          <w:rFonts w:ascii="Simplified Arabic" w:hAnsi="Simplified Arabic" w:cs="Simplified Arabic" w:hint="cs"/>
          <w:sz w:val="28"/>
          <w:szCs w:val="28"/>
          <w:rtl/>
        </w:rPr>
        <w:t xml:space="preserve"> 28/7/1993 وكلّف بموجبه </w:t>
      </w:r>
      <w:r w:rsidR="00EC38A0" w:rsidRPr="00AC3197">
        <w:rPr>
          <w:rFonts w:ascii="Simplified Arabic" w:hAnsi="Simplified Arabic" w:cs="Simplified Arabic"/>
          <w:sz w:val="28"/>
          <w:szCs w:val="28"/>
          <w:rtl/>
        </w:rPr>
        <w:t>مجلس الخدمة المدنية مراعاة مبدا التوازن الطائفي في جميع حالات التعاقد واستخدام الاجراء وفقا لمقتضيات الوفاق الوطني</w:t>
      </w:r>
      <w:r w:rsidR="00600C1F" w:rsidRPr="00AC3197">
        <w:rPr>
          <w:rFonts w:ascii="Simplified Arabic" w:hAnsi="Simplified Arabic" w:cs="Simplified Arabic" w:hint="cs"/>
          <w:sz w:val="28"/>
          <w:szCs w:val="28"/>
          <w:rtl/>
        </w:rPr>
        <w:t xml:space="preserve"> (مشار إليه في محاضر مجلس النواب محضر الجلسة الأولى تاريخ 20/1/1994)</w:t>
      </w:r>
      <w:r w:rsidR="00EC38A0" w:rsidRPr="00AC3197">
        <w:rPr>
          <w:rFonts w:ascii="Simplified Arabic" w:hAnsi="Simplified Arabic" w:cs="Simplified Arabic"/>
          <w:sz w:val="28"/>
          <w:szCs w:val="28"/>
        </w:rPr>
        <w:t>.</w:t>
      </w:r>
    </w:p>
    <w:p w:rsidR="00EC38A0" w:rsidRPr="00AC3197" w:rsidRDefault="00760B4C" w:rsidP="00760B4C">
      <w:pPr>
        <w:bidi/>
        <w:spacing w:after="0" w:line="240" w:lineRule="auto"/>
        <w:jc w:val="both"/>
        <w:rPr>
          <w:rFonts w:ascii="Simplified Arabic" w:hAnsi="Simplified Arabic" w:cs="Simplified Arabic"/>
          <w:sz w:val="28"/>
          <w:szCs w:val="28"/>
          <w:rtl/>
          <w:lang w:bidi="ar-LB"/>
        </w:rPr>
      </w:pPr>
      <w:r w:rsidRPr="00AC3197">
        <w:rPr>
          <w:rFonts w:ascii="Simplified Arabic" w:hAnsi="Simplified Arabic" w:cs="Simplified Arabic" w:hint="cs"/>
          <w:sz w:val="28"/>
          <w:szCs w:val="28"/>
          <w:rtl/>
          <w:lang w:bidi="ar-LB"/>
        </w:rPr>
        <w:t xml:space="preserve">ثمّ أعاد مجلس الوزراء وأجاز لبلدية بيروت بموجب القرار رقم 39 </w:t>
      </w:r>
      <w:r w:rsidR="00EC38A0" w:rsidRPr="00AC3197">
        <w:rPr>
          <w:rFonts w:ascii="Simplified Arabic" w:hAnsi="Simplified Arabic" w:cs="Simplified Arabic"/>
          <w:sz w:val="28"/>
          <w:szCs w:val="28"/>
          <w:rtl/>
          <w:lang w:bidi="ar-LB"/>
        </w:rPr>
        <w:t>تاريخ 12/5/2010 ملء بعض الوظائف الشاغرة في ملاكاتها عن طريق التعاقد، على أنْ تتوافر في المرشَّحِين للتعاقد جميع شروط التعيين باستثناء المباراة، وعلى أنْ تراعى مق</w:t>
      </w:r>
      <w:r w:rsidRPr="00AC3197">
        <w:rPr>
          <w:rFonts w:ascii="Simplified Arabic" w:hAnsi="Simplified Arabic" w:cs="Simplified Arabic"/>
          <w:sz w:val="28"/>
          <w:szCs w:val="28"/>
          <w:rtl/>
          <w:lang w:bidi="ar-LB"/>
        </w:rPr>
        <w:t>تضيات الوفاق الوطني عند التعاقد</w:t>
      </w:r>
      <w:r w:rsidRPr="00AC3197">
        <w:rPr>
          <w:rFonts w:ascii="Simplified Arabic" w:hAnsi="Simplified Arabic" w:cs="Simplified Arabic" w:hint="cs"/>
          <w:sz w:val="28"/>
          <w:szCs w:val="28"/>
          <w:rtl/>
          <w:lang w:bidi="ar-LB"/>
        </w:rPr>
        <w:t xml:space="preserve"> (مشار إليه في قرار مجلس شورى الدولة </w:t>
      </w:r>
      <w:r w:rsidRPr="00F26138">
        <w:rPr>
          <w:rFonts w:ascii="Simplified Arabic" w:hAnsi="Simplified Arabic" w:cs="Simplified Arabic"/>
          <w:sz w:val="28"/>
          <w:szCs w:val="28"/>
          <w:rtl/>
          <w:lang w:bidi="ar-LB"/>
        </w:rPr>
        <w:t>رقم</w:t>
      </w:r>
      <w:r w:rsidR="00EC38A0" w:rsidRPr="00F26138">
        <w:rPr>
          <w:rFonts w:ascii="Simplified Arabic" w:hAnsi="Simplified Arabic" w:cs="Simplified Arabic"/>
          <w:sz w:val="28"/>
          <w:szCs w:val="28"/>
          <w:rtl/>
          <w:lang w:bidi="ar-LB"/>
        </w:rPr>
        <w:t xml:space="preserve"> 339/2017-2018</w:t>
      </w:r>
      <w:r w:rsidRPr="00F26138">
        <w:rPr>
          <w:rFonts w:ascii="Simplified Arabic" w:hAnsi="Simplified Arabic" w:cs="Simplified Arabic" w:hint="cs"/>
          <w:sz w:val="28"/>
          <w:szCs w:val="28"/>
          <w:rtl/>
          <w:lang w:bidi="ar-LB"/>
        </w:rPr>
        <w:t xml:space="preserve"> </w:t>
      </w:r>
      <w:r w:rsidR="00EC38A0" w:rsidRPr="00AC3197">
        <w:rPr>
          <w:rFonts w:ascii="Simplified Arabic" w:hAnsi="Simplified Arabic" w:cs="Simplified Arabic"/>
          <w:sz w:val="28"/>
          <w:szCs w:val="28"/>
          <w:rtl/>
          <w:lang w:bidi="ar-LB"/>
        </w:rPr>
        <w:t>تاريخ: 16/1/2018</w:t>
      </w:r>
      <w:r w:rsidRPr="00AC3197">
        <w:rPr>
          <w:rFonts w:ascii="Simplified Arabic" w:hAnsi="Simplified Arabic" w:cs="Simplified Arabic" w:hint="cs"/>
          <w:sz w:val="28"/>
          <w:szCs w:val="28"/>
          <w:rtl/>
          <w:lang w:bidi="ar-LB"/>
        </w:rPr>
        <w:t xml:space="preserve"> </w:t>
      </w:r>
      <w:r w:rsidR="00EC38A0" w:rsidRPr="00AC3197">
        <w:rPr>
          <w:rFonts w:ascii="Simplified Arabic" w:hAnsi="Simplified Arabic" w:cs="Simplified Arabic"/>
          <w:sz w:val="28"/>
          <w:szCs w:val="28"/>
          <w:rtl/>
          <w:lang w:bidi="ar-LB"/>
        </w:rPr>
        <w:t>رفعت طلعت فوّاز</w:t>
      </w:r>
      <w:r w:rsidRPr="00AC3197">
        <w:rPr>
          <w:rFonts w:ascii="Simplified Arabic" w:hAnsi="Simplified Arabic" w:cs="Simplified Arabic" w:hint="cs"/>
          <w:sz w:val="28"/>
          <w:szCs w:val="28"/>
          <w:rtl/>
          <w:lang w:bidi="ar-LB"/>
        </w:rPr>
        <w:t xml:space="preserve">/ </w:t>
      </w:r>
      <w:r w:rsidR="00EC38A0" w:rsidRPr="00AC3197">
        <w:rPr>
          <w:rFonts w:ascii="Simplified Arabic" w:hAnsi="Simplified Arabic" w:cs="Simplified Arabic"/>
          <w:sz w:val="28"/>
          <w:szCs w:val="28"/>
          <w:rtl/>
          <w:lang w:bidi="ar-LB"/>
        </w:rPr>
        <w:t>بلديّة بيروت</w:t>
      </w:r>
      <w:r w:rsidRPr="00AC3197">
        <w:rPr>
          <w:rFonts w:ascii="Simplified Arabic" w:hAnsi="Simplified Arabic" w:cs="Simplified Arabic" w:hint="cs"/>
          <w:sz w:val="28"/>
          <w:szCs w:val="28"/>
          <w:rtl/>
          <w:lang w:bidi="ar-LB"/>
        </w:rPr>
        <w:t>).</w:t>
      </w:r>
    </w:p>
    <w:p w:rsidR="00EC38A0" w:rsidRPr="00AC3197" w:rsidRDefault="00EC38A0" w:rsidP="00EC38A0">
      <w:pPr>
        <w:bidi/>
        <w:jc w:val="both"/>
        <w:rPr>
          <w:rFonts w:ascii="Simplified Arabic" w:hAnsi="Simplified Arabic" w:cs="Simplified Arabic"/>
          <w:sz w:val="28"/>
          <w:szCs w:val="28"/>
          <w:rtl/>
          <w:lang w:bidi="ar-LB"/>
        </w:rPr>
      </w:pPr>
    </w:p>
    <w:p w:rsidR="00760B4C" w:rsidRPr="00AC3197" w:rsidRDefault="00760B4C" w:rsidP="00E65C41">
      <w:pPr>
        <w:bidi/>
        <w:jc w:val="both"/>
        <w:rPr>
          <w:rFonts w:ascii="Simplified Arabic" w:hAnsi="Simplified Arabic" w:cs="Simplified Arabic"/>
          <w:sz w:val="28"/>
          <w:szCs w:val="28"/>
          <w:rtl/>
        </w:rPr>
      </w:pPr>
      <w:r w:rsidRPr="00AC3197">
        <w:rPr>
          <w:rFonts w:ascii="Simplified Arabic" w:hAnsi="Simplified Arabic" w:cs="Simplified Arabic" w:hint="cs"/>
          <w:b/>
          <w:bCs/>
          <w:sz w:val="28"/>
          <w:szCs w:val="28"/>
          <w:rtl/>
        </w:rPr>
        <w:t>سادساً: التفسير الاجتهادي لكلمة " وفق مقتضيات الوفاق الوطني</w:t>
      </w:r>
      <w:r w:rsidRPr="00AC3197">
        <w:rPr>
          <w:rFonts w:ascii="Simplified Arabic" w:hAnsi="Simplified Arabic" w:cs="Simplified Arabic" w:hint="cs"/>
          <w:sz w:val="28"/>
          <w:szCs w:val="28"/>
          <w:rtl/>
        </w:rPr>
        <w:t>"</w:t>
      </w:r>
    </w:p>
    <w:p w:rsidR="00760B4C" w:rsidRPr="00AC3197" w:rsidRDefault="00760B4C" w:rsidP="00760B4C">
      <w:pPr>
        <w:bidi/>
        <w:jc w:val="both"/>
        <w:rPr>
          <w:rFonts w:ascii="Simplified Arabic" w:hAnsi="Simplified Arabic" w:cs="Simplified Arabic"/>
          <w:sz w:val="28"/>
          <w:szCs w:val="28"/>
          <w:rtl/>
        </w:rPr>
      </w:pPr>
      <w:r w:rsidRPr="00AC3197">
        <w:rPr>
          <w:rFonts w:ascii="Simplified Arabic" w:hAnsi="Simplified Arabic" w:cs="Simplified Arabic" w:hint="cs"/>
          <w:sz w:val="28"/>
          <w:szCs w:val="28"/>
          <w:rtl/>
        </w:rPr>
        <w:lastRenderedPageBreak/>
        <w:t xml:space="preserve">تسنى لمجلس شورى الدولة أن فسّر عبارة "وفق مقتضيات الوفاق الوطني" في معرض النظر في مراجعات متصلة بتعيين موظفين، وقد اعتمد في هذه الاجتهادات ذات التفسير بالرغم من أن المدة الزمنية لهذه الاجتهادات </w:t>
      </w:r>
      <w:r w:rsidR="00C53F89">
        <w:rPr>
          <w:rFonts w:ascii="Simplified Arabic" w:hAnsi="Simplified Arabic" w:cs="Simplified Arabic" w:hint="cs"/>
          <w:sz w:val="28"/>
          <w:szCs w:val="28"/>
          <w:rtl/>
        </w:rPr>
        <w:t xml:space="preserve">الثلاثة </w:t>
      </w:r>
      <w:r w:rsidRPr="00AC3197">
        <w:rPr>
          <w:rFonts w:ascii="Simplified Arabic" w:hAnsi="Simplified Arabic" w:cs="Simplified Arabic" w:hint="cs"/>
          <w:sz w:val="28"/>
          <w:szCs w:val="28"/>
          <w:rtl/>
        </w:rPr>
        <w:t>هي نحو عشر سنوات.</w:t>
      </w:r>
    </w:p>
    <w:p w:rsidR="00760B4C" w:rsidRPr="00AC3197" w:rsidRDefault="00760B4C" w:rsidP="00760B4C">
      <w:pPr>
        <w:bidi/>
        <w:jc w:val="both"/>
        <w:rPr>
          <w:rFonts w:ascii="Simplified Arabic" w:hAnsi="Simplified Arabic" w:cs="Simplified Arabic"/>
          <w:sz w:val="28"/>
          <w:szCs w:val="28"/>
          <w:shd w:val="clear" w:color="auto" w:fill="FFFFFF"/>
          <w:rtl/>
        </w:rPr>
      </w:pPr>
      <w:r w:rsidRPr="00AC3197">
        <w:rPr>
          <w:rFonts w:ascii="Simplified Arabic" w:hAnsi="Simplified Arabic" w:cs="Simplified Arabic" w:hint="cs"/>
          <w:sz w:val="28"/>
          <w:szCs w:val="28"/>
          <w:shd w:val="clear" w:color="auto" w:fill="FFFFFF"/>
          <w:rtl/>
        </w:rPr>
        <w:t>في العام 1996، قضى المجلس :"أ</w:t>
      </w:r>
      <w:r w:rsidRPr="00AC3197">
        <w:rPr>
          <w:rFonts w:ascii="Simplified Arabic" w:hAnsi="Simplified Arabic" w:cs="Simplified Arabic"/>
          <w:sz w:val="28"/>
          <w:szCs w:val="28"/>
          <w:shd w:val="clear" w:color="auto" w:fill="FFFFFF"/>
          <w:rtl/>
        </w:rPr>
        <w:t>نه يتضح جليا ان المؤسس اعتمد مراعاة قاعدة الكفاءة والاختصاص في المباراة والامتحان بدل مراعاة التمثيل الطائفي في جميع فئات الموظفين باستثناء الفئة الاولى وذلك مع احترام مبادىء وقواعد المباراة دون تمييز بين فئة واخرى وبين موظف وآخر (م.ش. قرار رقم 71 تاريخ 14/11/1996 نزار شمس الدين/ الدولة).</w:t>
      </w:r>
    </w:p>
    <w:p w:rsidR="00D72011" w:rsidRPr="00AC3197" w:rsidRDefault="00760B4C" w:rsidP="00760B4C">
      <w:pPr>
        <w:bidi/>
        <w:jc w:val="both"/>
        <w:rPr>
          <w:rFonts w:ascii="Simplified Arabic" w:hAnsi="Simplified Arabic" w:cs="Simplified Arabic"/>
          <w:sz w:val="28"/>
          <w:szCs w:val="28"/>
          <w:rtl/>
          <w:lang w:bidi="ar-LB"/>
        </w:rPr>
      </w:pPr>
      <w:r w:rsidRPr="00AC3197">
        <w:rPr>
          <w:rFonts w:ascii="Simplified Arabic" w:hAnsi="Simplified Arabic" w:cs="Simplified Arabic" w:hint="cs"/>
          <w:sz w:val="28"/>
          <w:szCs w:val="28"/>
          <w:rtl/>
        </w:rPr>
        <w:t>وفي العام 2004 أعاد المجلس تأكيد هذا التفسير معللاً :"إ</w:t>
      </w:r>
      <w:r w:rsidR="00D72011" w:rsidRPr="00AC3197">
        <w:rPr>
          <w:rFonts w:ascii="Simplified Arabic" w:hAnsi="Simplified Arabic" w:cs="Simplified Arabic"/>
          <w:sz w:val="28"/>
          <w:szCs w:val="28"/>
          <w:rtl/>
        </w:rPr>
        <w:t>ن هذا التمييز بين وظائف الفئة الاولى وسواها من الوظائف العامة ، يعبر بوضوح عن ارادة المشترع ال</w:t>
      </w:r>
      <w:r w:rsidR="00D72011" w:rsidRPr="00AC3197">
        <w:rPr>
          <w:rFonts w:ascii="Simplified Arabic" w:hAnsi="Simplified Arabic" w:cs="Simplified Arabic"/>
          <w:sz w:val="28"/>
          <w:szCs w:val="28"/>
          <w:rtl/>
          <w:lang w:bidi="ar-LB"/>
        </w:rPr>
        <w:t>تأسيسي</w:t>
      </w:r>
      <w:r w:rsidR="00D72011" w:rsidRPr="00AC3197">
        <w:rPr>
          <w:rFonts w:ascii="Simplified Arabic" w:hAnsi="Simplified Arabic" w:cs="Simplified Arabic"/>
          <w:sz w:val="28"/>
          <w:szCs w:val="28"/>
          <w:rtl/>
        </w:rPr>
        <w:t xml:space="preserve"> في حصر قاعدة التوازن الطائفي الدقيق التي كانت معتمدة في ظل النص القديم للمادة 95 بوظائف الفئة الاولى دون سواها ، واعتماد قاعدة جديدة مرنة في سائر الوظائف العامة تعتمد الاختصاص والكفاءة وفقا لمقتضيات الوفاق الوطني وان تطبيق هذه القاعدة الجديدة يجب الا يبقى قائما على التوازن الطائفي والحسابي الدقيق الذي كان معتمدا في ظل النص القديم للمادة 95 في كل مشروع مرسوم او قرار على حدة ، وإلا لما كان من مفعول لتعديل احكام هذه المادة وللتمييز بين وظائف الفئة الاولى وسائر الوظائف العامة </w:t>
      </w:r>
      <w:r w:rsidR="00D72011" w:rsidRPr="00AC3197">
        <w:rPr>
          <w:rFonts w:ascii="Simplified Arabic" w:hAnsi="Simplified Arabic" w:cs="Simplified Arabic"/>
          <w:sz w:val="28"/>
          <w:szCs w:val="28"/>
          <w:rtl/>
          <w:lang w:bidi="ar-LB"/>
        </w:rPr>
        <w:t>لا سيما وان مقتضيات الوفاق الوطني هي التي أملت الغاء طائفية الوظيفة واعتماد الكفاءة والاختصاص في الوظائف العامة (م.ش. قرار رقم 626/2003-2004</w:t>
      </w:r>
      <w:r w:rsidR="00D72011" w:rsidRPr="00AC3197">
        <w:rPr>
          <w:rFonts w:ascii="Simplified Arabic" w:hAnsi="Simplified Arabic" w:cs="Simplified Arabic"/>
          <w:sz w:val="28"/>
          <w:szCs w:val="28"/>
          <w:u w:val="single"/>
          <w:rtl/>
          <w:lang w:bidi="ar-LB"/>
        </w:rPr>
        <w:t xml:space="preserve"> </w:t>
      </w:r>
      <w:r w:rsidR="00D72011" w:rsidRPr="00AC3197">
        <w:rPr>
          <w:rFonts w:ascii="Simplified Arabic" w:hAnsi="Simplified Arabic" w:cs="Simplified Arabic"/>
          <w:sz w:val="28"/>
          <w:szCs w:val="28"/>
          <w:rtl/>
          <w:lang w:bidi="ar-LB"/>
        </w:rPr>
        <w:t>تاريـــخ 13/5/2004</w:t>
      </w:r>
      <w:r w:rsidR="00D72011" w:rsidRPr="00AC3197">
        <w:rPr>
          <w:rFonts w:ascii="Simplified Arabic" w:hAnsi="Simplified Arabic" w:cs="Simplified Arabic"/>
          <w:sz w:val="28"/>
          <w:szCs w:val="28"/>
          <w:rtl/>
        </w:rPr>
        <w:t xml:space="preserve"> قاسم محمد قا</w:t>
      </w:r>
      <w:r w:rsidR="00D72011" w:rsidRPr="00AC3197">
        <w:rPr>
          <w:rFonts w:ascii="Simplified Arabic" w:hAnsi="Simplified Arabic" w:cs="Simplified Arabic"/>
          <w:sz w:val="28"/>
          <w:szCs w:val="28"/>
          <w:rtl/>
          <w:lang w:bidi="ar-LB"/>
        </w:rPr>
        <w:t>سم</w:t>
      </w:r>
      <w:r w:rsidR="00D72011" w:rsidRPr="00AC3197">
        <w:rPr>
          <w:rFonts w:ascii="Simplified Arabic" w:hAnsi="Simplified Arabic" w:cs="Simplified Arabic"/>
          <w:sz w:val="28"/>
          <w:szCs w:val="28"/>
          <w:rtl/>
        </w:rPr>
        <w:t>/ الدولة - وزارة الع</w:t>
      </w:r>
      <w:r w:rsidR="00D72011" w:rsidRPr="00AC3197">
        <w:rPr>
          <w:rFonts w:ascii="Simplified Arabic" w:hAnsi="Simplified Arabic" w:cs="Simplified Arabic"/>
          <w:sz w:val="28"/>
          <w:szCs w:val="28"/>
          <w:rtl/>
          <w:lang w:bidi="ar-LB"/>
        </w:rPr>
        <w:t>دل).</w:t>
      </w:r>
    </w:p>
    <w:p w:rsidR="00441480" w:rsidRPr="00AC3197" w:rsidRDefault="00760B4C" w:rsidP="00C53F89">
      <w:pPr>
        <w:bidi/>
        <w:jc w:val="both"/>
        <w:rPr>
          <w:rFonts w:ascii="Simplified Arabic" w:hAnsi="Simplified Arabic" w:cs="Simplified Arabic"/>
          <w:b/>
          <w:bCs/>
          <w:sz w:val="28"/>
          <w:szCs w:val="28"/>
          <w:rtl/>
          <w:lang w:bidi="ar-LB"/>
        </w:rPr>
      </w:pPr>
      <w:r w:rsidRPr="00AC3197">
        <w:rPr>
          <w:rFonts w:ascii="Simplified Arabic" w:hAnsi="Simplified Arabic" w:cs="Simplified Arabic" w:hint="cs"/>
          <w:sz w:val="28"/>
          <w:szCs w:val="28"/>
          <w:rtl/>
          <w:lang w:bidi="ar-LB"/>
        </w:rPr>
        <w:t>ثمّ في العام 201</w:t>
      </w:r>
      <w:r w:rsidR="0068741B" w:rsidRPr="00AC3197">
        <w:rPr>
          <w:rFonts w:ascii="Simplified Arabic" w:hAnsi="Simplified Arabic" w:cs="Simplified Arabic" w:hint="cs"/>
          <w:sz w:val="28"/>
          <w:szCs w:val="28"/>
          <w:rtl/>
          <w:lang w:bidi="ar-LB"/>
        </w:rPr>
        <w:t>1</w:t>
      </w:r>
      <w:r w:rsidRPr="00AC3197">
        <w:rPr>
          <w:rFonts w:ascii="Simplified Arabic" w:hAnsi="Simplified Arabic" w:cs="Simplified Arabic" w:hint="cs"/>
          <w:sz w:val="28"/>
          <w:szCs w:val="28"/>
          <w:rtl/>
          <w:lang w:bidi="ar-LB"/>
        </w:rPr>
        <w:t xml:space="preserve"> استند</w:t>
      </w:r>
      <w:r w:rsidR="0068741B" w:rsidRPr="00AC3197">
        <w:rPr>
          <w:rFonts w:ascii="Simplified Arabic" w:hAnsi="Simplified Arabic" w:cs="Simplified Arabic" w:hint="cs"/>
          <w:sz w:val="28"/>
          <w:szCs w:val="28"/>
          <w:rtl/>
          <w:lang w:bidi="ar-LB"/>
        </w:rPr>
        <w:t xml:space="preserve"> المجلس</w:t>
      </w:r>
      <w:r w:rsidRPr="00AC3197">
        <w:rPr>
          <w:rFonts w:ascii="Simplified Arabic" w:hAnsi="Simplified Arabic" w:cs="Simplified Arabic" w:hint="cs"/>
          <w:sz w:val="28"/>
          <w:szCs w:val="28"/>
          <w:rtl/>
          <w:lang w:bidi="ar-LB"/>
        </w:rPr>
        <w:t xml:space="preserve"> إلى اجتهاد العام 2004 ثمّ </w:t>
      </w:r>
      <w:r w:rsidR="00C53F89">
        <w:rPr>
          <w:rFonts w:ascii="Simplified Arabic" w:hAnsi="Simplified Arabic" w:cs="Simplified Arabic" w:hint="cs"/>
          <w:sz w:val="28"/>
          <w:szCs w:val="28"/>
          <w:rtl/>
          <w:lang w:bidi="ar-LB"/>
        </w:rPr>
        <w:t xml:space="preserve">خلث إلى </w:t>
      </w:r>
      <w:r w:rsidR="0068741B" w:rsidRPr="00AC3197">
        <w:rPr>
          <w:rFonts w:ascii="Simplified Arabic" w:hAnsi="Simplified Arabic" w:cs="Simplified Arabic" w:hint="cs"/>
          <w:sz w:val="28"/>
          <w:szCs w:val="28"/>
          <w:rtl/>
          <w:lang w:bidi="ar-LB"/>
        </w:rPr>
        <w:t xml:space="preserve">أنه </w:t>
      </w:r>
      <w:r w:rsidR="00C53F89">
        <w:rPr>
          <w:rFonts w:ascii="Simplified Arabic" w:hAnsi="Simplified Arabic" w:cs="Simplified Arabic" w:hint="cs"/>
          <w:sz w:val="28"/>
          <w:szCs w:val="28"/>
          <w:rtl/>
          <w:lang w:bidi="ar-LB"/>
        </w:rPr>
        <w:t xml:space="preserve">وحيث أن </w:t>
      </w:r>
      <w:r w:rsidR="00441480" w:rsidRPr="00AC3197">
        <w:rPr>
          <w:rFonts w:ascii="Simplified Arabic" w:hAnsi="Simplified Arabic" w:cs="Simplified Arabic"/>
          <w:sz w:val="28"/>
          <w:szCs w:val="28"/>
          <w:rtl/>
          <w:lang w:bidi="ar-LB"/>
        </w:rPr>
        <w:t>المركز الذي تبارى عليه المستدعون ليس من وظائف الفئة الاولى، فيكون قرار مجلس القيادة بمراعاته مبدأ التوازن الطائفي بدلا من اعتماده قاعدة الكفاءة والاختصاص في المباراة عند اختيار الناجحين مخالفاً للدستور وللقانون، ومستوجبا بالتالي الابطال (م.ش. قرار رقم : 859/2010-2011 تاريـــخ 11/7/2011</w:t>
      </w:r>
      <w:r w:rsidR="00441480" w:rsidRPr="00AC3197">
        <w:rPr>
          <w:rFonts w:ascii="Simplified Arabic" w:hAnsi="Simplified Arabic" w:cs="Simplified Arabic"/>
          <w:b/>
          <w:bCs/>
          <w:sz w:val="28"/>
          <w:szCs w:val="28"/>
          <w:rtl/>
          <w:lang w:bidi="ar-LB"/>
        </w:rPr>
        <w:t xml:space="preserve">  </w:t>
      </w:r>
      <w:r w:rsidR="00441480" w:rsidRPr="00AC3197">
        <w:rPr>
          <w:rFonts w:ascii="Simplified Arabic" w:hAnsi="Simplified Arabic" w:cs="Simplified Arabic"/>
          <w:sz w:val="28"/>
          <w:szCs w:val="28"/>
          <w:rtl/>
          <w:lang w:bidi="ar-LB"/>
        </w:rPr>
        <w:t xml:space="preserve"> الرتباء في قوى الامن الداخلي علي ابو ضاهر ورفاقه/الدولة)</w:t>
      </w:r>
    </w:p>
    <w:p w:rsidR="0068741B" w:rsidRPr="00AC3197" w:rsidRDefault="0068741B" w:rsidP="0068741B">
      <w:pPr>
        <w:bidi/>
        <w:spacing w:after="0" w:line="240" w:lineRule="auto"/>
        <w:jc w:val="both"/>
        <w:outlineLvl w:val="0"/>
        <w:rPr>
          <w:rFonts w:ascii="Simplified Arabic" w:hAnsi="Simplified Arabic" w:cs="Simplified Arabic"/>
          <w:sz w:val="28"/>
          <w:szCs w:val="28"/>
          <w:shd w:val="clear" w:color="auto" w:fill="FFFFFF"/>
          <w:rtl/>
        </w:rPr>
      </w:pPr>
    </w:p>
    <w:p w:rsidR="0068741B" w:rsidRPr="00AC3197" w:rsidRDefault="0068741B" w:rsidP="0068741B">
      <w:pPr>
        <w:bidi/>
        <w:spacing w:after="0" w:line="240" w:lineRule="auto"/>
        <w:jc w:val="both"/>
        <w:outlineLvl w:val="0"/>
        <w:rPr>
          <w:rFonts w:ascii="Simplified Arabic" w:hAnsi="Simplified Arabic" w:cs="Simplified Arabic"/>
          <w:b/>
          <w:bCs/>
          <w:sz w:val="28"/>
          <w:szCs w:val="28"/>
          <w:shd w:val="clear" w:color="auto" w:fill="FFFFFF"/>
          <w:rtl/>
        </w:rPr>
      </w:pPr>
      <w:r w:rsidRPr="00AC3197">
        <w:rPr>
          <w:rFonts w:ascii="Simplified Arabic" w:hAnsi="Simplified Arabic" w:cs="Simplified Arabic" w:hint="cs"/>
          <w:b/>
          <w:bCs/>
          <w:sz w:val="28"/>
          <w:szCs w:val="28"/>
          <w:shd w:val="clear" w:color="auto" w:fill="FFFFFF"/>
          <w:rtl/>
        </w:rPr>
        <w:t>سابعاً: النتائج</w:t>
      </w:r>
    </w:p>
    <w:p w:rsidR="0068741B" w:rsidRPr="00AC3197" w:rsidRDefault="00762965" w:rsidP="00762965">
      <w:pPr>
        <w:bidi/>
        <w:spacing w:after="0" w:line="240" w:lineRule="auto"/>
        <w:jc w:val="both"/>
        <w:outlineLvl w:val="0"/>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lastRenderedPageBreak/>
        <w:t>من خلال آراء السادة النواب ومواقف مجلس الوزراء، واستقراء احكام مجلس شورى الدولة، فإننا نستخلص الاستنتاجات الآتية</w:t>
      </w:r>
      <w:r w:rsidR="0068741B" w:rsidRPr="00AC3197">
        <w:rPr>
          <w:rFonts w:ascii="Simplified Arabic" w:hAnsi="Simplified Arabic" w:cs="Simplified Arabic"/>
          <w:sz w:val="28"/>
          <w:szCs w:val="28"/>
          <w:shd w:val="clear" w:color="auto" w:fill="FFFFFF"/>
          <w:rtl/>
        </w:rPr>
        <w:t>:</w:t>
      </w:r>
    </w:p>
    <w:p w:rsidR="000341EF" w:rsidRPr="00AC3197" w:rsidRDefault="0068741B" w:rsidP="00AC3197">
      <w:pPr>
        <w:pStyle w:val="ListParagraph"/>
        <w:numPr>
          <w:ilvl w:val="0"/>
          <w:numId w:val="6"/>
        </w:numPr>
        <w:bidi/>
        <w:spacing w:after="0" w:line="240" w:lineRule="auto"/>
        <w:jc w:val="both"/>
        <w:outlineLvl w:val="0"/>
        <w:rPr>
          <w:rFonts w:ascii="Simplified Arabic" w:hAnsi="Simplified Arabic" w:cs="Simplified Arabic"/>
          <w:sz w:val="28"/>
          <w:szCs w:val="28"/>
          <w:shd w:val="clear" w:color="auto" w:fill="FFFFFF"/>
        </w:rPr>
      </w:pPr>
      <w:r w:rsidRPr="00AC3197">
        <w:rPr>
          <w:rFonts w:ascii="Simplified Arabic" w:hAnsi="Simplified Arabic" w:cs="Simplified Arabic"/>
          <w:sz w:val="28"/>
          <w:szCs w:val="28"/>
          <w:shd w:val="clear" w:color="auto" w:fill="FFFFFF"/>
          <w:rtl/>
        </w:rPr>
        <w:t>إن مصطلح "وفق مقتضيات الوفاق الوطني</w:t>
      </w:r>
      <w:r w:rsidR="00AC3197">
        <w:rPr>
          <w:rFonts w:ascii="Simplified Arabic" w:hAnsi="Simplified Arabic" w:cs="Simplified Arabic"/>
          <w:sz w:val="28"/>
          <w:szCs w:val="28"/>
          <w:shd w:val="clear" w:color="auto" w:fill="FFFFFF"/>
          <w:rtl/>
        </w:rPr>
        <w:t xml:space="preserve">" هي عبارة واضحة </w:t>
      </w:r>
      <w:r w:rsidRPr="00AC3197">
        <w:rPr>
          <w:rFonts w:ascii="Simplified Arabic" w:hAnsi="Simplified Arabic" w:cs="Simplified Arabic"/>
          <w:sz w:val="28"/>
          <w:szCs w:val="28"/>
          <w:shd w:val="clear" w:color="auto" w:fill="FFFFFF"/>
          <w:rtl/>
        </w:rPr>
        <w:t xml:space="preserve">جرى مقاربتها أكثر من مرّة، </w:t>
      </w:r>
      <w:r w:rsidR="00AC3197">
        <w:rPr>
          <w:rFonts w:ascii="Simplified Arabic" w:hAnsi="Simplified Arabic" w:cs="Simplified Arabic" w:hint="cs"/>
          <w:sz w:val="28"/>
          <w:szCs w:val="28"/>
          <w:shd w:val="clear" w:color="auto" w:fill="FFFFFF"/>
          <w:rtl/>
        </w:rPr>
        <w:t>وكانت محلّ تفسيرٍ موحدٍ لم يختلف في معناه، وقد تبيّن أن هذه الفقرة بطبيعتها لا تنسجم مع تفسير موحدٍ حصري</w:t>
      </w:r>
      <w:r w:rsidRPr="00AC3197">
        <w:rPr>
          <w:rFonts w:ascii="Simplified Arabic" w:hAnsi="Simplified Arabic" w:cs="Simplified Arabic"/>
          <w:sz w:val="28"/>
          <w:szCs w:val="28"/>
          <w:shd w:val="clear" w:color="auto" w:fill="FFFFFF"/>
          <w:rtl/>
        </w:rPr>
        <w:t xml:space="preserve">، لأن </w:t>
      </w:r>
      <w:r w:rsidR="00AC3197">
        <w:rPr>
          <w:rFonts w:ascii="Simplified Arabic" w:hAnsi="Simplified Arabic" w:cs="Simplified Arabic" w:hint="cs"/>
          <w:sz w:val="28"/>
          <w:szCs w:val="28"/>
          <w:shd w:val="clear" w:color="auto" w:fill="FFFFFF"/>
          <w:rtl/>
        </w:rPr>
        <w:t xml:space="preserve">أي تفسيرٍ موحد هو </w:t>
      </w:r>
      <w:r w:rsidRPr="00AC3197">
        <w:rPr>
          <w:rFonts w:ascii="Simplified Arabic" w:hAnsi="Simplified Arabic" w:cs="Simplified Arabic"/>
          <w:sz w:val="28"/>
          <w:szCs w:val="28"/>
          <w:shd w:val="clear" w:color="auto" w:fill="FFFFFF"/>
          <w:rtl/>
        </w:rPr>
        <w:t>تقييد لا يأتلف مع مصلحة الدولة، ولا مصلحة الدستور. ولهذا فهي عبارة واضحة لا تحتاج إلى تفسير، وللتذكير فإن سبق لمجلس النواب أن اجتمع لتفسير الماد</w:t>
      </w:r>
      <w:r w:rsidR="00AC3197">
        <w:rPr>
          <w:rFonts w:ascii="Simplified Arabic" w:hAnsi="Simplified Arabic" w:cs="Simplified Arabic" w:hint="cs"/>
          <w:sz w:val="28"/>
          <w:szCs w:val="28"/>
          <w:shd w:val="clear" w:color="auto" w:fill="FFFFFF"/>
          <w:rtl/>
        </w:rPr>
        <w:t xml:space="preserve">ة </w:t>
      </w:r>
      <w:r w:rsidRPr="00AC3197">
        <w:rPr>
          <w:rFonts w:ascii="Simplified Arabic" w:hAnsi="Simplified Arabic" w:cs="Simplified Arabic"/>
          <w:sz w:val="28"/>
          <w:szCs w:val="28"/>
          <w:shd w:val="clear" w:color="auto" w:fill="FFFFFF"/>
          <w:rtl/>
        </w:rPr>
        <w:t>70 من الدستور</w:t>
      </w:r>
      <w:r w:rsidR="000341EF" w:rsidRPr="00AC3197">
        <w:rPr>
          <w:rFonts w:ascii="Simplified Arabic" w:hAnsi="Simplified Arabic" w:cs="Simplified Arabic"/>
          <w:sz w:val="28"/>
          <w:szCs w:val="28"/>
          <w:shd w:val="clear" w:color="auto" w:fill="FFFFFF"/>
          <w:rtl/>
        </w:rPr>
        <w:t xml:space="preserve"> إلا أنه </w:t>
      </w:r>
      <w:r w:rsidR="00AC3197">
        <w:rPr>
          <w:rFonts w:ascii="Simplified Arabic" w:hAnsi="Simplified Arabic" w:cs="Simplified Arabic"/>
          <w:sz w:val="28"/>
          <w:szCs w:val="28"/>
          <w:shd w:val="clear" w:color="auto" w:fill="FFFFFF"/>
          <w:rtl/>
        </w:rPr>
        <w:t xml:space="preserve">وبعد نقاشاتٍ مستفيضة خلص إلى </w:t>
      </w:r>
      <w:r w:rsidR="000341EF" w:rsidRPr="00AC3197">
        <w:rPr>
          <w:rFonts w:ascii="Simplified Arabic" w:hAnsi="Simplified Arabic" w:cs="Simplified Arabic"/>
          <w:sz w:val="28"/>
          <w:szCs w:val="28"/>
          <w:shd w:val="clear" w:color="auto" w:fill="FFFFFF"/>
          <w:rtl/>
        </w:rPr>
        <w:t>عدم تفسير هذا النص (</w:t>
      </w:r>
      <w:r w:rsidR="000341EF" w:rsidRPr="00AC3197">
        <w:rPr>
          <w:rFonts w:ascii="Simplified Arabic" w:hAnsi="Simplified Arabic" w:cs="Simplified Arabic"/>
          <w:sz w:val="28"/>
          <w:szCs w:val="28"/>
          <w:rtl/>
          <w:lang w:bidi="ar-LB"/>
        </w:rPr>
        <w:t>وقائع ال</w:t>
      </w:r>
      <w:r w:rsidR="000341EF" w:rsidRPr="00AC3197">
        <w:rPr>
          <w:rFonts w:ascii="Simplified Arabic" w:hAnsi="Simplified Arabic" w:cs="Simplified Arabic"/>
          <w:sz w:val="28"/>
          <w:szCs w:val="28"/>
          <w:rtl/>
        </w:rPr>
        <w:t xml:space="preserve">جلسة </w:t>
      </w:r>
      <w:r w:rsidR="000341EF" w:rsidRPr="00AC3197">
        <w:rPr>
          <w:rFonts w:ascii="Simplified Arabic" w:hAnsi="Simplified Arabic" w:cs="Simplified Arabic"/>
          <w:sz w:val="28"/>
          <w:szCs w:val="28"/>
          <w:rtl/>
          <w:lang w:bidi="ar-LB"/>
        </w:rPr>
        <w:t>الثانية ل</w:t>
      </w:r>
      <w:r w:rsidR="000341EF" w:rsidRPr="00AC3197">
        <w:rPr>
          <w:rFonts w:ascii="Simplified Arabic" w:hAnsi="Simplified Arabic" w:cs="Simplified Arabic"/>
          <w:sz w:val="28"/>
          <w:szCs w:val="28"/>
          <w:rtl/>
        </w:rPr>
        <w:t>مجلس النواب المخصصة لتفسير المادتين 60 و70 من الدستور وا</w:t>
      </w:r>
      <w:r w:rsidR="00AC3197">
        <w:rPr>
          <w:rFonts w:ascii="Simplified Arabic" w:hAnsi="Simplified Arabic" w:cs="Simplified Arabic"/>
          <w:sz w:val="28"/>
          <w:szCs w:val="28"/>
          <w:rtl/>
        </w:rPr>
        <w:t xml:space="preserve">لمنعقدة </w:t>
      </w:r>
      <w:r w:rsidR="00AC3197">
        <w:rPr>
          <w:rFonts w:ascii="Simplified Arabic" w:hAnsi="Simplified Arabic" w:cs="Simplified Arabic" w:hint="cs"/>
          <w:sz w:val="28"/>
          <w:szCs w:val="28"/>
          <w:rtl/>
        </w:rPr>
        <w:t>ب</w:t>
      </w:r>
      <w:r w:rsidR="000341EF" w:rsidRPr="00AC3197">
        <w:rPr>
          <w:rFonts w:ascii="Simplified Arabic" w:hAnsi="Simplified Arabic" w:cs="Simplified Arabic"/>
          <w:sz w:val="28"/>
          <w:szCs w:val="28"/>
          <w:rtl/>
        </w:rPr>
        <w:t>تاريخ26/1/2004).</w:t>
      </w:r>
    </w:p>
    <w:p w:rsidR="00C53F89" w:rsidRPr="00C53F89" w:rsidRDefault="000341EF" w:rsidP="00C53F89">
      <w:pPr>
        <w:pStyle w:val="ListParagraph"/>
        <w:numPr>
          <w:ilvl w:val="0"/>
          <w:numId w:val="6"/>
        </w:numPr>
        <w:bidi/>
        <w:spacing w:after="0" w:line="240" w:lineRule="auto"/>
        <w:jc w:val="both"/>
        <w:outlineLvl w:val="0"/>
        <w:rPr>
          <w:rFonts w:ascii="Simplified Arabic" w:hAnsi="Simplified Arabic" w:cs="Simplified Arabic"/>
          <w:sz w:val="28"/>
          <w:szCs w:val="28"/>
          <w:shd w:val="clear" w:color="auto" w:fill="FFFFFF"/>
        </w:rPr>
      </w:pPr>
      <w:r w:rsidRPr="00AC3197">
        <w:rPr>
          <w:rFonts w:ascii="Simplified Arabic" w:hAnsi="Simplified Arabic" w:cs="Simplified Arabic"/>
          <w:sz w:val="28"/>
          <w:szCs w:val="28"/>
          <w:rtl/>
        </w:rPr>
        <w:t>إن الفقرة الثانية من المادة 95 من الدستور قد أقرّت أربعة إلزامات لا يمكن لإحداها أن تحجب الأخرى</w:t>
      </w:r>
      <w:r w:rsidR="00AC3197">
        <w:rPr>
          <w:rFonts w:ascii="Simplified Arabic" w:hAnsi="Simplified Arabic" w:cs="Simplified Arabic" w:hint="cs"/>
          <w:sz w:val="28"/>
          <w:szCs w:val="28"/>
          <w:rtl/>
        </w:rPr>
        <w:t xml:space="preserve"> </w:t>
      </w:r>
      <w:r w:rsidR="00C53F89">
        <w:rPr>
          <w:rFonts w:ascii="Simplified Arabic" w:hAnsi="Simplified Arabic" w:cs="Simplified Arabic" w:hint="cs"/>
          <w:sz w:val="28"/>
          <w:szCs w:val="28"/>
          <w:rtl/>
        </w:rPr>
        <w:t xml:space="preserve">ويجب أن تطبّق معاً، </w:t>
      </w:r>
      <w:r w:rsidR="00AC3197">
        <w:rPr>
          <w:rFonts w:ascii="Simplified Arabic" w:hAnsi="Simplified Arabic" w:cs="Simplified Arabic" w:hint="cs"/>
          <w:sz w:val="28"/>
          <w:szCs w:val="28"/>
          <w:rtl/>
        </w:rPr>
        <w:t>وهي</w:t>
      </w:r>
      <w:r w:rsidRPr="00AC3197">
        <w:rPr>
          <w:rFonts w:ascii="Simplified Arabic" w:hAnsi="Simplified Arabic" w:cs="Simplified Arabic"/>
          <w:sz w:val="28"/>
          <w:szCs w:val="28"/>
          <w:rtl/>
        </w:rPr>
        <w:t>: إلغاء قاعدة التمثيل الطائف</w:t>
      </w:r>
      <w:r w:rsidR="00AC3197">
        <w:rPr>
          <w:rFonts w:ascii="Simplified Arabic" w:hAnsi="Simplified Arabic" w:cs="Simplified Arabic" w:hint="cs"/>
          <w:sz w:val="28"/>
          <w:szCs w:val="28"/>
          <w:rtl/>
        </w:rPr>
        <w:t>ي</w:t>
      </w:r>
      <w:r w:rsidRPr="00AC3197">
        <w:rPr>
          <w:rFonts w:ascii="Simplified Arabic" w:hAnsi="Simplified Arabic" w:cs="Simplified Arabic"/>
          <w:sz w:val="28"/>
          <w:szCs w:val="28"/>
          <w:rtl/>
        </w:rPr>
        <w:t xml:space="preserve">- اعتماد الاختصاص والكفاءة – مراعاة مقتضيات الوفاق الوطني- المناصفة في وظائف الفئة الأولى. </w:t>
      </w:r>
    </w:p>
    <w:p w:rsidR="000341EF" w:rsidRPr="00AC3197" w:rsidRDefault="000341EF" w:rsidP="00C53F89">
      <w:pPr>
        <w:pStyle w:val="ListParagraph"/>
        <w:bidi/>
        <w:spacing w:after="0" w:line="240" w:lineRule="auto"/>
        <w:jc w:val="both"/>
        <w:outlineLvl w:val="0"/>
        <w:rPr>
          <w:rFonts w:ascii="Simplified Arabic" w:hAnsi="Simplified Arabic" w:cs="Simplified Arabic"/>
          <w:sz w:val="28"/>
          <w:szCs w:val="28"/>
          <w:shd w:val="clear" w:color="auto" w:fill="FFFFFF"/>
        </w:rPr>
      </w:pPr>
      <w:r w:rsidRPr="00AC3197">
        <w:rPr>
          <w:rFonts w:ascii="Simplified Arabic" w:hAnsi="Simplified Arabic" w:cs="Simplified Arabic"/>
          <w:sz w:val="28"/>
          <w:szCs w:val="28"/>
          <w:rtl/>
        </w:rPr>
        <w:t>ولا يمكن تفسير أي فقرة بما يلغي الفقرة الأخرى أو يحجبها وذلك تطبيقا لقاعدة أساسية في التفسير</w:t>
      </w:r>
      <w:r w:rsidR="00F26138">
        <w:rPr>
          <w:rFonts w:ascii="Simplified Arabic" w:hAnsi="Simplified Arabic" w:cs="Simplified Arabic" w:hint="cs"/>
          <w:sz w:val="28"/>
          <w:szCs w:val="28"/>
          <w:rtl/>
        </w:rPr>
        <w:t>:</w:t>
      </w:r>
      <w:r w:rsidRPr="00AC3197">
        <w:rPr>
          <w:rFonts w:ascii="Simplified Arabic" w:hAnsi="Simplified Arabic" w:cs="Simplified Arabic"/>
          <w:sz w:val="28"/>
          <w:szCs w:val="28"/>
          <w:rtl/>
        </w:rPr>
        <w:t xml:space="preserve"> أن النصوص </w:t>
      </w:r>
      <w:r w:rsidR="00F26138">
        <w:rPr>
          <w:rFonts w:ascii="Simplified Arabic" w:hAnsi="Simplified Arabic" w:cs="Simplified Arabic" w:hint="cs"/>
          <w:sz w:val="28"/>
          <w:szCs w:val="28"/>
          <w:rtl/>
        </w:rPr>
        <w:t xml:space="preserve">يجب أن </w:t>
      </w:r>
      <w:r w:rsidRPr="00AC3197">
        <w:rPr>
          <w:rFonts w:ascii="Simplified Arabic" w:hAnsi="Simplified Arabic" w:cs="Simplified Arabic"/>
          <w:sz w:val="28"/>
          <w:szCs w:val="28"/>
          <w:rtl/>
        </w:rPr>
        <w:t xml:space="preserve">تفسّر بما يؤمن الانسجام والتوافق فيما بينها. وتطبيقاً لهذه القاعدة </w:t>
      </w:r>
      <w:r w:rsidR="00F26138">
        <w:rPr>
          <w:rFonts w:ascii="Simplified Arabic" w:hAnsi="Simplified Arabic" w:cs="Simplified Arabic" w:hint="cs"/>
          <w:sz w:val="28"/>
          <w:szCs w:val="28"/>
          <w:rtl/>
        </w:rPr>
        <w:t>يجب</w:t>
      </w:r>
      <w:r w:rsidRPr="00AC3197">
        <w:rPr>
          <w:rFonts w:ascii="Simplified Arabic" w:hAnsi="Simplified Arabic" w:cs="Simplified Arabic"/>
          <w:sz w:val="28"/>
          <w:szCs w:val="28"/>
          <w:rtl/>
        </w:rPr>
        <w:t xml:space="preserve"> </w:t>
      </w:r>
      <w:r w:rsidR="00C53F89">
        <w:rPr>
          <w:rFonts w:ascii="Simplified Arabic" w:hAnsi="Simplified Arabic" w:cs="Simplified Arabic" w:hint="cs"/>
          <w:sz w:val="28"/>
          <w:szCs w:val="28"/>
          <w:rtl/>
        </w:rPr>
        <w:t xml:space="preserve">أن لا </w:t>
      </w:r>
      <w:r w:rsidR="00C53F89">
        <w:rPr>
          <w:rFonts w:ascii="Simplified Arabic" w:hAnsi="Simplified Arabic" w:cs="Simplified Arabic"/>
          <w:sz w:val="28"/>
          <w:szCs w:val="28"/>
          <w:rtl/>
        </w:rPr>
        <w:t>تفس</w:t>
      </w:r>
      <w:r w:rsidR="00C53F89">
        <w:rPr>
          <w:rFonts w:ascii="Simplified Arabic" w:hAnsi="Simplified Arabic" w:cs="Simplified Arabic" w:hint="cs"/>
          <w:sz w:val="28"/>
          <w:szCs w:val="28"/>
          <w:rtl/>
        </w:rPr>
        <w:t>ّ</w:t>
      </w:r>
      <w:r w:rsidRPr="00AC3197">
        <w:rPr>
          <w:rFonts w:ascii="Simplified Arabic" w:hAnsi="Simplified Arabic" w:cs="Simplified Arabic"/>
          <w:sz w:val="28"/>
          <w:szCs w:val="28"/>
          <w:rtl/>
        </w:rPr>
        <w:t>ر "مراعاة مقتضيات الوفاق الوطني أنها تعني المناصفة التي كانت مقررة في النص السابق، أو أنها تعني اعتماد التمثيل الطائفي الملغاة صراحةً في الجملة الأولى من هذه الفقرة</w:t>
      </w:r>
      <w:r w:rsidR="00F26138">
        <w:rPr>
          <w:rFonts w:ascii="Simplified Arabic" w:hAnsi="Simplified Arabic" w:cs="Simplified Arabic" w:hint="cs"/>
          <w:sz w:val="28"/>
          <w:szCs w:val="28"/>
          <w:rtl/>
        </w:rPr>
        <w:t>، وذات الأمر لا يمكن تجاهل " مراعاة مقتضيات ا</w:t>
      </w:r>
      <w:r w:rsidR="00C53F89">
        <w:rPr>
          <w:rFonts w:ascii="Simplified Arabic" w:hAnsi="Simplified Arabic" w:cs="Simplified Arabic" w:hint="cs"/>
          <w:sz w:val="28"/>
          <w:szCs w:val="28"/>
          <w:rtl/>
        </w:rPr>
        <w:t xml:space="preserve">لوفاق الوطني المقررة بذات الفقرة. </w:t>
      </w:r>
    </w:p>
    <w:p w:rsidR="000341EF" w:rsidRPr="00AC3197" w:rsidRDefault="000341EF" w:rsidP="00F26138">
      <w:pPr>
        <w:pStyle w:val="ListParagraph"/>
        <w:numPr>
          <w:ilvl w:val="0"/>
          <w:numId w:val="6"/>
        </w:numPr>
        <w:bidi/>
        <w:spacing w:after="0" w:line="240" w:lineRule="auto"/>
        <w:jc w:val="both"/>
        <w:outlineLvl w:val="0"/>
        <w:rPr>
          <w:rFonts w:ascii="Simplified Arabic" w:hAnsi="Simplified Arabic" w:cs="Simplified Arabic"/>
          <w:sz w:val="28"/>
          <w:szCs w:val="28"/>
          <w:shd w:val="clear" w:color="auto" w:fill="FFFFFF"/>
        </w:rPr>
      </w:pPr>
      <w:r w:rsidRPr="00AC3197">
        <w:rPr>
          <w:rFonts w:ascii="Simplified Arabic" w:hAnsi="Simplified Arabic" w:cs="Simplified Arabic"/>
          <w:sz w:val="28"/>
          <w:szCs w:val="28"/>
          <w:rtl/>
        </w:rPr>
        <w:t xml:space="preserve">إن المباريات ونتائجها هي دائماً تجري على أساس الاختصاص والكفاءة، إلا أنه يمكن وقبل المباشرة بإجراء المباريات أن يصار إلى استصدار قرار عن مجلس الوزراء يجيز وضمن نسبٍ معيّنة أن تراعى مقتضيات الوفاق الوطني. وهذا الإعلام المسبق هو شرط أساسي لضمان الشفافية ومبادئ الاستقرار بحيث يعلم المرشحين مسبقاً </w:t>
      </w:r>
      <w:r w:rsidR="00AC3197" w:rsidRPr="00AC3197">
        <w:rPr>
          <w:rFonts w:ascii="Simplified Arabic" w:hAnsi="Simplified Arabic" w:cs="Simplified Arabic"/>
          <w:sz w:val="28"/>
          <w:szCs w:val="28"/>
          <w:rtl/>
        </w:rPr>
        <w:t>بهذه الض</w:t>
      </w:r>
      <w:r w:rsidR="00762965">
        <w:rPr>
          <w:rFonts w:ascii="Simplified Arabic" w:hAnsi="Simplified Arabic" w:cs="Simplified Arabic"/>
          <w:sz w:val="28"/>
          <w:szCs w:val="28"/>
          <w:rtl/>
        </w:rPr>
        <w:t>وابط فيقرروا المشاركة أو العزوف</w:t>
      </w:r>
      <w:r w:rsidR="00762965">
        <w:rPr>
          <w:rFonts w:ascii="Simplified Arabic" w:hAnsi="Simplified Arabic" w:cs="Simplified Arabic" w:hint="cs"/>
          <w:sz w:val="28"/>
          <w:szCs w:val="28"/>
          <w:rtl/>
        </w:rPr>
        <w:t>، كما فعلها مجلس الوزراء مرّتين على الأقل.</w:t>
      </w:r>
    </w:p>
    <w:p w:rsidR="00AC3197" w:rsidRPr="00AC3197" w:rsidRDefault="00AC3197" w:rsidP="00A9673E">
      <w:pPr>
        <w:pStyle w:val="ListParagraph"/>
        <w:numPr>
          <w:ilvl w:val="0"/>
          <w:numId w:val="6"/>
        </w:numPr>
        <w:bidi/>
        <w:spacing w:after="0" w:line="240" w:lineRule="auto"/>
        <w:jc w:val="both"/>
        <w:outlineLvl w:val="0"/>
        <w:rPr>
          <w:rFonts w:ascii="Simplified Arabic" w:hAnsi="Simplified Arabic" w:cs="Simplified Arabic"/>
          <w:sz w:val="28"/>
          <w:szCs w:val="28"/>
          <w:shd w:val="clear" w:color="auto" w:fill="FFFFFF"/>
        </w:rPr>
      </w:pPr>
      <w:r w:rsidRPr="00AC3197">
        <w:rPr>
          <w:rFonts w:ascii="Simplified Arabic" w:hAnsi="Simplified Arabic" w:cs="Simplified Arabic"/>
          <w:sz w:val="28"/>
          <w:szCs w:val="28"/>
          <w:rtl/>
        </w:rPr>
        <w:t xml:space="preserve">إن ميدان مراعاة مقتضيات الوفاق الوطني هو في الوظائف التي يكون لسلطة التعيين حق </w:t>
      </w:r>
      <w:r>
        <w:rPr>
          <w:rFonts w:ascii="Simplified Arabic" w:hAnsi="Simplified Arabic" w:cs="Simplified Arabic" w:hint="cs"/>
          <w:sz w:val="28"/>
          <w:szCs w:val="28"/>
          <w:rtl/>
        </w:rPr>
        <w:t>ا</w:t>
      </w:r>
      <w:r w:rsidRPr="00AC3197">
        <w:rPr>
          <w:rFonts w:ascii="Simplified Arabic" w:hAnsi="Simplified Arabic" w:cs="Simplified Arabic"/>
          <w:sz w:val="28"/>
          <w:szCs w:val="28"/>
          <w:rtl/>
        </w:rPr>
        <w:t>لاستنساب في قبول المرشحين أو رفضهم (أعضاء مجالس إدارة المؤسسات العامة، المجالس الأكاديمية) وكذلك في المؤسسات التي بطبيعتها تستوجب مشاركة جميع الطوائف في  ملاك</w:t>
      </w:r>
      <w:r>
        <w:rPr>
          <w:rFonts w:ascii="Simplified Arabic" w:hAnsi="Simplified Arabic" w:cs="Simplified Arabic" w:hint="cs"/>
          <w:sz w:val="28"/>
          <w:szCs w:val="28"/>
          <w:rtl/>
        </w:rPr>
        <w:t>ات</w:t>
      </w:r>
      <w:r w:rsidRPr="00AC3197">
        <w:rPr>
          <w:rFonts w:ascii="Simplified Arabic" w:hAnsi="Simplified Arabic" w:cs="Simplified Arabic"/>
          <w:sz w:val="28"/>
          <w:szCs w:val="28"/>
          <w:rtl/>
        </w:rPr>
        <w:t>ها (القضاء، المؤسسات الأمنية والعسكرية).</w:t>
      </w:r>
    </w:p>
    <w:p w:rsidR="00AC3197" w:rsidRPr="00AC3197" w:rsidRDefault="00E90950" w:rsidP="00E65C41">
      <w:pPr>
        <w:bidi/>
        <w:spacing w:after="0" w:line="240" w:lineRule="auto"/>
        <w:jc w:val="both"/>
        <w:outlineLvl w:val="0"/>
        <w:rPr>
          <w:rFonts w:ascii="Simplified Arabic" w:hAnsi="Simplified Arabic" w:cs="Simplified Arabic"/>
          <w:sz w:val="28"/>
          <w:szCs w:val="28"/>
          <w:rtl/>
        </w:rPr>
      </w:pPr>
      <w:hyperlink r:id="rId6" w:history="1">
        <w:r>
          <w:rPr>
            <w:rStyle w:val="Hyperlink"/>
          </w:rPr>
          <w:t>https://monthlymagazine.com/ar-article-desc_4860_%D9%81%D9%8A-%D9%85%D8%B9%D9%86%D9%89-%D9%88%D9%81%D9%82-%D9%85%D9%82%D8%AA%D8%B6%D9%8A%D8%A7%D8%AA-%D8%A7%D9%84%D9%88%D9%81%D8%A7%D9%82-%D8%A7%D9%84%D9%88%D8%B7%D9%86%D9%8A</w:t>
        </w:r>
      </w:hyperlink>
    </w:p>
    <w:sectPr w:rsidR="00AC3197" w:rsidRPr="00AC3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8DD"/>
    <w:multiLevelType w:val="multilevel"/>
    <w:tmpl w:val="5C46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E1DD1"/>
    <w:multiLevelType w:val="multilevel"/>
    <w:tmpl w:val="2648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9160D"/>
    <w:multiLevelType w:val="multilevel"/>
    <w:tmpl w:val="6BE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468F7"/>
    <w:multiLevelType w:val="hybridMultilevel"/>
    <w:tmpl w:val="9E1AEE88"/>
    <w:lvl w:ilvl="0" w:tplc="F5041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31B32"/>
    <w:multiLevelType w:val="hybridMultilevel"/>
    <w:tmpl w:val="E6C6BC26"/>
    <w:lvl w:ilvl="0" w:tplc="A8B4B340">
      <w:numFmt w:val="bullet"/>
      <w:lvlText w:val="-"/>
      <w:lvlJc w:val="left"/>
      <w:pPr>
        <w:ind w:left="720" w:hanging="360"/>
      </w:pPr>
      <w:rPr>
        <w:rFonts w:ascii="Simplified Arabic" w:eastAsia="Calibri" w:hAnsi="Simplified Arabic" w:cs="Simplified Arabic"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0B6887"/>
    <w:multiLevelType w:val="multilevel"/>
    <w:tmpl w:val="7F1E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70"/>
    <w:rsid w:val="00007F3F"/>
    <w:rsid w:val="00010EDE"/>
    <w:rsid w:val="000341EF"/>
    <w:rsid w:val="000A413C"/>
    <w:rsid w:val="000A66E0"/>
    <w:rsid w:val="00127B69"/>
    <w:rsid w:val="00205183"/>
    <w:rsid w:val="00243DFA"/>
    <w:rsid w:val="0038092E"/>
    <w:rsid w:val="00441480"/>
    <w:rsid w:val="00572C55"/>
    <w:rsid w:val="005731D0"/>
    <w:rsid w:val="005C0E40"/>
    <w:rsid w:val="00600C1F"/>
    <w:rsid w:val="00616A70"/>
    <w:rsid w:val="0068741B"/>
    <w:rsid w:val="00702B3F"/>
    <w:rsid w:val="00760B4C"/>
    <w:rsid w:val="00762965"/>
    <w:rsid w:val="00785BC8"/>
    <w:rsid w:val="007C1960"/>
    <w:rsid w:val="007F72B8"/>
    <w:rsid w:val="008300B6"/>
    <w:rsid w:val="00A03245"/>
    <w:rsid w:val="00AC3197"/>
    <w:rsid w:val="00C53F89"/>
    <w:rsid w:val="00D72011"/>
    <w:rsid w:val="00DD2A17"/>
    <w:rsid w:val="00DE7F8C"/>
    <w:rsid w:val="00E65C41"/>
    <w:rsid w:val="00E90950"/>
    <w:rsid w:val="00EC38A0"/>
    <w:rsid w:val="00F26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0F10E-4B70-4AA7-815A-DA7D3163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6E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D7201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72011"/>
    <w:rPr>
      <w:rFonts w:ascii="Courier New" w:eastAsia="Times New Roman" w:hAnsi="Courier New" w:cs="Courier New"/>
      <w:sz w:val="20"/>
      <w:szCs w:val="20"/>
    </w:rPr>
  </w:style>
  <w:style w:type="paragraph" w:styleId="ListParagraph">
    <w:name w:val="List Paragraph"/>
    <w:basedOn w:val="Normal"/>
    <w:uiPriority w:val="34"/>
    <w:qFormat/>
    <w:rsid w:val="00D72011"/>
    <w:pPr>
      <w:ind w:left="720"/>
      <w:contextualSpacing/>
    </w:pPr>
  </w:style>
  <w:style w:type="character" w:styleId="Hyperlink">
    <w:name w:val="Hyperlink"/>
    <w:basedOn w:val="DefaultParagraphFont"/>
    <w:uiPriority w:val="99"/>
    <w:semiHidden/>
    <w:unhideWhenUsed/>
    <w:rsid w:val="00E90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36719">
      <w:bodyDiv w:val="1"/>
      <w:marLeft w:val="0"/>
      <w:marRight w:val="0"/>
      <w:marTop w:val="0"/>
      <w:marBottom w:val="0"/>
      <w:divBdr>
        <w:top w:val="none" w:sz="0" w:space="0" w:color="auto"/>
        <w:left w:val="none" w:sz="0" w:space="0" w:color="auto"/>
        <w:bottom w:val="none" w:sz="0" w:space="0" w:color="auto"/>
        <w:right w:val="none" w:sz="0" w:space="0" w:color="auto"/>
      </w:divBdr>
      <w:divsChild>
        <w:div w:id="355472208">
          <w:marLeft w:val="0"/>
          <w:marRight w:val="0"/>
          <w:marTop w:val="0"/>
          <w:marBottom w:val="0"/>
          <w:divBdr>
            <w:top w:val="none" w:sz="0" w:space="0" w:color="auto"/>
            <w:left w:val="none" w:sz="0" w:space="0" w:color="auto"/>
            <w:bottom w:val="none" w:sz="0" w:space="0" w:color="auto"/>
            <w:right w:val="none" w:sz="0" w:space="0" w:color="auto"/>
          </w:divBdr>
          <w:divsChild>
            <w:div w:id="599218286">
              <w:marLeft w:val="0"/>
              <w:marRight w:val="0"/>
              <w:marTop w:val="100"/>
              <w:marBottom w:val="100"/>
              <w:divBdr>
                <w:top w:val="none" w:sz="0" w:space="0" w:color="auto"/>
                <w:left w:val="none" w:sz="0" w:space="0" w:color="auto"/>
                <w:bottom w:val="none" w:sz="0" w:space="0" w:color="auto"/>
                <w:right w:val="none" w:sz="0" w:space="0" w:color="auto"/>
              </w:divBdr>
            </w:div>
          </w:divsChild>
        </w:div>
        <w:div w:id="393696654">
          <w:marLeft w:val="0"/>
          <w:marRight w:val="0"/>
          <w:marTop w:val="0"/>
          <w:marBottom w:val="300"/>
          <w:divBdr>
            <w:top w:val="none" w:sz="0" w:space="0" w:color="auto"/>
            <w:left w:val="none" w:sz="0" w:space="0" w:color="auto"/>
            <w:bottom w:val="none" w:sz="0" w:space="0" w:color="auto"/>
            <w:right w:val="none" w:sz="0" w:space="0" w:color="auto"/>
          </w:divBdr>
          <w:divsChild>
            <w:div w:id="1341161418">
              <w:marLeft w:val="0"/>
              <w:marRight w:val="1029"/>
              <w:marTop w:val="0"/>
              <w:marBottom w:val="0"/>
              <w:divBdr>
                <w:top w:val="none" w:sz="0" w:space="0" w:color="auto"/>
                <w:left w:val="none" w:sz="0" w:space="0" w:color="auto"/>
                <w:bottom w:val="none" w:sz="0" w:space="0" w:color="auto"/>
                <w:right w:val="none" w:sz="0" w:space="0" w:color="auto"/>
              </w:divBdr>
              <w:divsChild>
                <w:div w:id="93064105">
                  <w:marLeft w:val="0"/>
                  <w:marRight w:val="0"/>
                  <w:marTop w:val="0"/>
                  <w:marBottom w:val="0"/>
                  <w:divBdr>
                    <w:top w:val="none" w:sz="0" w:space="0" w:color="auto"/>
                    <w:left w:val="none" w:sz="0" w:space="0" w:color="auto"/>
                    <w:bottom w:val="none" w:sz="0" w:space="0" w:color="auto"/>
                    <w:right w:val="none" w:sz="0" w:space="0" w:color="auto"/>
                  </w:divBdr>
                  <w:divsChild>
                    <w:div w:id="372077142">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nthlymagazine.com/ar-article-desc_4860_%D9%81%D9%8A-%D9%85%D8%B9%D9%86%D9%89-%D9%88%D9%81%D9%82-%D9%85%D9%82%D8%AA%D8%B6%D9%8A%D8%A7%D8%AA-%D8%A7%D9%84%D9%88%D9%81%D8%A7%D9%82-%D8%A7%D9%84%D9%88%D8%B7%D9%86%D9%8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62AB-AC0F-47F8-980B-5F622436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14</cp:revision>
  <dcterms:created xsi:type="dcterms:W3CDTF">2019-07-31T16:35:00Z</dcterms:created>
  <dcterms:modified xsi:type="dcterms:W3CDTF">2019-08-06T17:22:00Z</dcterms:modified>
</cp:coreProperties>
</file>