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0E603" w14:textId="77777777" w:rsidR="00CB22D4" w:rsidRDefault="00CB22D4" w:rsidP="00747E62">
      <w:pPr>
        <w:bidi/>
        <w:spacing w:after="225" w:line="750" w:lineRule="atLeast"/>
        <w:textAlignment w:val="baseline"/>
        <w:outlineLvl w:val="0"/>
        <w:rPr>
          <w:rFonts w:ascii="Arial" w:eastAsia="Times New Roman" w:hAnsi="Arial" w:cs="Arial"/>
          <w:b/>
          <w:bCs/>
          <w:color w:val="000000"/>
          <w:kern w:val="36"/>
          <w:sz w:val="54"/>
          <w:szCs w:val="54"/>
          <w:rtl/>
        </w:rPr>
      </w:pPr>
      <w:bookmarkStart w:id="0" w:name="_GoBack"/>
      <w:r>
        <w:rPr>
          <w:rFonts w:ascii="Arial" w:eastAsia="Times New Roman" w:hAnsi="Arial" w:cs="Arial" w:hint="cs"/>
          <w:b/>
          <w:bCs/>
          <w:color w:val="000000"/>
          <w:kern w:val="36"/>
          <w:sz w:val="54"/>
          <w:szCs w:val="54"/>
          <w:rtl/>
        </w:rPr>
        <w:t xml:space="preserve">مقالة للأستاذة منال شعيا منشورة في جريدة النهار تتضمن موقفي من الرسالة الموجهة من رئيس الجمهورية إلى مجلس النواب </w:t>
      </w:r>
    </w:p>
    <w:p w14:paraId="0A5C941A" w14:textId="77777777" w:rsidR="00CB22D4" w:rsidRDefault="00CB22D4" w:rsidP="00CB22D4">
      <w:pPr>
        <w:bidi/>
        <w:spacing w:after="225" w:line="750" w:lineRule="atLeast"/>
        <w:textAlignment w:val="baseline"/>
        <w:outlineLvl w:val="0"/>
        <w:rPr>
          <w:rFonts w:ascii="Arial" w:eastAsia="Times New Roman" w:hAnsi="Arial" w:cs="Arial"/>
          <w:b/>
          <w:bCs/>
          <w:color w:val="000000"/>
          <w:kern w:val="36"/>
          <w:sz w:val="54"/>
          <w:szCs w:val="54"/>
          <w:rtl/>
        </w:rPr>
      </w:pPr>
    </w:p>
    <w:p w14:paraId="065FA648" w14:textId="35A4B265" w:rsidR="00747E62" w:rsidRPr="00747E62" w:rsidRDefault="00747E62" w:rsidP="00CB22D4">
      <w:pPr>
        <w:bidi/>
        <w:spacing w:after="225" w:line="750" w:lineRule="atLeast"/>
        <w:textAlignment w:val="baseline"/>
        <w:outlineLvl w:val="0"/>
        <w:rPr>
          <w:rFonts w:ascii="Arial" w:eastAsia="Times New Roman" w:hAnsi="Arial" w:cs="Arial"/>
          <w:b/>
          <w:bCs/>
          <w:color w:val="000000"/>
          <w:kern w:val="36"/>
          <w:sz w:val="54"/>
          <w:szCs w:val="54"/>
        </w:rPr>
      </w:pPr>
      <w:r w:rsidRPr="00747E62">
        <w:rPr>
          <w:rFonts w:ascii="Arial" w:eastAsia="Times New Roman" w:hAnsi="Arial" w:cs="Arial"/>
          <w:b/>
          <w:bCs/>
          <w:color w:val="000000"/>
          <w:kern w:val="36"/>
          <w:sz w:val="54"/>
          <w:szCs w:val="54"/>
          <w:rtl/>
        </w:rPr>
        <w:t>ما بعد رسالة عون... القرار ليس له قوة القانون</w:t>
      </w:r>
    </w:p>
    <w:p w14:paraId="1E7AC3FE" w14:textId="21508C00" w:rsidR="00747E62" w:rsidRPr="00747E62" w:rsidRDefault="00CB22D4" w:rsidP="00747E62">
      <w:pPr>
        <w:bidi/>
        <w:spacing w:after="150" w:line="240" w:lineRule="auto"/>
        <w:textAlignment w:val="top"/>
        <w:rPr>
          <w:rFonts w:ascii="Arial" w:eastAsia="Times New Roman" w:hAnsi="Arial" w:cs="Arial"/>
          <w:color w:val="000000"/>
          <w:sz w:val="21"/>
          <w:szCs w:val="21"/>
        </w:rPr>
      </w:pPr>
      <w:r w:rsidRPr="00747E62">
        <w:rPr>
          <w:rFonts w:ascii="Arial" w:eastAsia="Times New Roman" w:hAnsi="Arial" w:cs="Arial"/>
          <w:color w:val="000000"/>
          <w:sz w:val="20"/>
          <w:szCs w:val="20"/>
          <w:bdr w:val="none" w:sz="0" w:space="0" w:color="auto" w:frame="1"/>
          <w:rtl/>
        </w:rPr>
        <w:t>: "النهار"</w:t>
      </w:r>
      <w:r>
        <w:rPr>
          <w:rFonts w:ascii="Arial" w:eastAsia="Times New Roman" w:hAnsi="Arial" w:cs="Arial" w:hint="cs"/>
          <w:color w:val="000000"/>
          <w:sz w:val="20"/>
          <w:szCs w:val="20"/>
          <w:bdr w:val="none" w:sz="0" w:space="0" w:color="auto" w:frame="1"/>
          <w:rtl/>
        </w:rPr>
        <w:t xml:space="preserve"> </w:t>
      </w:r>
      <w:r w:rsidR="00747E62" w:rsidRPr="00747E62">
        <w:rPr>
          <w:rFonts w:ascii="Arial" w:eastAsia="Times New Roman" w:hAnsi="Arial" w:cs="Arial"/>
          <w:color w:val="6C6C6C"/>
          <w:sz w:val="20"/>
          <w:szCs w:val="20"/>
          <w:bdr w:val="none" w:sz="0" w:space="0" w:color="auto" w:frame="1"/>
          <w:rtl/>
        </w:rPr>
        <w:t>29-11-2020</w:t>
      </w:r>
    </w:p>
    <w:p w14:paraId="66BDA4B6" w14:textId="7C9F3DAE" w:rsidR="00747E62" w:rsidRPr="00747E62" w:rsidRDefault="00747E62" w:rsidP="00747E62">
      <w:pPr>
        <w:bidi/>
        <w:spacing w:after="0" w:line="240" w:lineRule="auto"/>
        <w:textAlignment w:val="top"/>
        <w:rPr>
          <w:rFonts w:ascii="Arial" w:eastAsia="Times New Roman" w:hAnsi="Arial" w:cs="Arial"/>
          <w:color w:val="000000"/>
          <w:sz w:val="21"/>
          <w:szCs w:val="21"/>
          <w:rtl/>
        </w:rPr>
      </w:pPr>
    </w:p>
    <w:p w14:paraId="1464D839" w14:textId="77777777" w:rsidR="00747E62" w:rsidRPr="00747E62" w:rsidRDefault="00747E62" w:rsidP="00747E62">
      <w:pPr>
        <w:bidi/>
        <w:spacing w:line="465" w:lineRule="atLeast"/>
        <w:textAlignment w:val="top"/>
        <w:rPr>
          <w:rFonts w:ascii="Arial" w:eastAsia="Times New Roman" w:hAnsi="Arial" w:cs="Arial"/>
          <w:b/>
          <w:bCs/>
          <w:color w:val="00C0F3"/>
          <w:sz w:val="24"/>
          <w:szCs w:val="24"/>
          <w:rtl/>
        </w:rPr>
      </w:pPr>
      <w:hyperlink r:id="rId5" w:tooltip="منال شعيا" w:history="1">
        <w:r w:rsidRPr="00747E62">
          <w:rPr>
            <w:rFonts w:ascii="Arial" w:eastAsia="Times New Roman" w:hAnsi="Arial" w:cs="Arial"/>
            <w:b/>
            <w:bCs/>
            <w:color w:val="00C0F3"/>
            <w:sz w:val="24"/>
            <w:szCs w:val="24"/>
            <w:bdr w:val="none" w:sz="0" w:space="0" w:color="auto" w:frame="1"/>
            <w:rtl/>
          </w:rPr>
          <w:t>منال شعيا</w:t>
        </w:r>
      </w:hyperlink>
    </w:p>
    <w:p w14:paraId="0D0EA866" w14:textId="689588CA" w:rsidR="00747E62" w:rsidRPr="00747E62" w:rsidRDefault="00747E62" w:rsidP="00747E62">
      <w:pPr>
        <w:bidi/>
        <w:spacing w:after="0" w:line="240" w:lineRule="auto"/>
        <w:textAlignment w:val="top"/>
        <w:rPr>
          <w:rFonts w:ascii="Arial" w:eastAsia="Times New Roman" w:hAnsi="Arial" w:cs="Arial"/>
          <w:color w:val="000000"/>
          <w:sz w:val="21"/>
          <w:szCs w:val="21"/>
          <w:rtl/>
        </w:rPr>
      </w:pPr>
      <w:r w:rsidRPr="00747E62">
        <w:rPr>
          <w:rFonts w:ascii="Arial" w:eastAsia="Times New Roman" w:hAnsi="Arial" w:cs="Arial"/>
          <w:b/>
          <w:bCs/>
          <w:color w:val="FFFFFF"/>
          <w:sz w:val="20"/>
          <w:szCs w:val="20"/>
          <w:rtl/>
        </w:rPr>
        <w:t>ل الرئيس برّي إلى جلسة مجلس النواب في الأونيسكو (حسام شبارو).</w:t>
      </w:r>
    </w:p>
    <w:p w14:paraId="05D34BDE"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ليس في الرسالة التي وجهها رئيس الجمهورية ميشال </w:t>
      </w:r>
      <w:hyperlink r:id="rId6" w:history="1">
        <w:r w:rsidRPr="00747E62">
          <w:rPr>
            <w:rFonts w:ascii="Arial" w:eastAsia="Times New Roman" w:hAnsi="Arial" w:cs="Arial"/>
            <w:color w:val="0000FF"/>
            <w:sz w:val="23"/>
            <w:szCs w:val="23"/>
            <w:bdr w:val="none" w:sz="0" w:space="0" w:color="auto" w:frame="1"/>
            <w:rtl/>
          </w:rPr>
          <w:t>#عون</w:t>
        </w:r>
      </w:hyperlink>
      <w:r w:rsidRPr="00747E62">
        <w:rPr>
          <w:rFonts w:ascii="Arial" w:eastAsia="Times New Roman" w:hAnsi="Arial" w:cs="Arial"/>
          <w:color w:val="000000"/>
          <w:sz w:val="23"/>
          <w:szCs w:val="23"/>
          <w:rtl/>
        </w:rPr>
        <w:t> الى </w:t>
      </w:r>
      <w:hyperlink r:id="rId7" w:history="1">
        <w:r w:rsidRPr="00747E62">
          <w:rPr>
            <w:rFonts w:ascii="Arial" w:eastAsia="Times New Roman" w:hAnsi="Arial" w:cs="Arial"/>
            <w:color w:val="0000FF"/>
            <w:sz w:val="23"/>
            <w:szCs w:val="23"/>
            <w:bdr w:val="none" w:sz="0" w:space="0" w:color="auto" w:frame="1"/>
            <w:rtl/>
          </w:rPr>
          <w:t>#مجلس النواب</w:t>
        </w:r>
      </w:hyperlink>
      <w:r w:rsidRPr="00747E62">
        <w:rPr>
          <w:rFonts w:ascii="Arial" w:eastAsia="Times New Roman" w:hAnsi="Arial" w:cs="Arial"/>
          <w:color w:val="000000"/>
          <w:sz w:val="23"/>
          <w:szCs w:val="23"/>
          <w:rtl/>
        </w:rPr>
        <w:t> ما يحمل أكثر من دلالة وتفسير. لا بل أن العمل في ذاته واضح الاتجاهات والنتيجة.</w:t>
      </w:r>
    </w:p>
    <w:p w14:paraId="161235B4"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53A2FAC1"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وليس مبالغًا القول أن هذه الرسالة هي الأولى من نوعها، لناحية الموضوع الذي تختص به وهو </w:t>
      </w:r>
      <w:hyperlink r:id="rId8" w:history="1">
        <w:r w:rsidRPr="00747E62">
          <w:rPr>
            <w:rFonts w:ascii="Arial" w:eastAsia="Times New Roman" w:hAnsi="Arial" w:cs="Arial"/>
            <w:color w:val="0000FF"/>
            <w:sz w:val="23"/>
            <w:szCs w:val="23"/>
            <w:bdr w:val="none" w:sz="0" w:space="0" w:color="auto" w:frame="1"/>
            <w:rtl/>
          </w:rPr>
          <w:t>#التدقيق الجنائي</w:t>
        </w:r>
      </w:hyperlink>
      <w:r w:rsidRPr="00747E62">
        <w:rPr>
          <w:rFonts w:ascii="Arial" w:eastAsia="Times New Roman" w:hAnsi="Arial" w:cs="Arial"/>
          <w:color w:val="000000"/>
          <w:sz w:val="23"/>
          <w:szCs w:val="23"/>
          <w:rtl/>
        </w:rPr>
        <w:t>.</w:t>
      </w:r>
    </w:p>
    <w:p w14:paraId="2E7A9914"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304F5B60"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وفيما استعمل عون صلاحياته الدستورية في هذا الاتجاه، للمرة الثانية، بعدما سبق ووجه رسالة الى مجلس النواب حول تفسير المادة 95 من الدستور، فان المراقبين يلفتون الى أن هذه الرسالة مختلفة من حيث مضمونها وتوقيتها، ولكون الرسالة حول المادة 95 بقيت بلا جلسة او مناقشة، بل خضعت لتأجيل متكرر، حتى طارت. فان رسالة عون الأخيرة، اكتسبت اكثر من أهمية.</w:t>
      </w:r>
    </w:p>
    <w:p w14:paraId="6F7133CF"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64DD8668"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b/>
          <w:bCs/>
          <w:color w:val="000000"/>
          <w:sz w:val="23"/>
          <w:szCs w:val="23"/>
          <w:bdr w:val="none" w:sz="0" w:space="0" w:color="auto" w:frame="1"/>
          <w:rtl/>
        </w:rPr>
        <w:t>أهمية وتدابير</w:t>
      </w:r>
    </w:p>
    <w:p w14:paraId="217A2783"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664A9D5C"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يفند الخبير الدستوري الدكتور عصام إسماعيل لـ"النهار" هذه الأهمية عبر أوجه أربعة، هي: "الوجه الأول: أن التدقيق الجنائي حسبما عرّفته الرسالة غايته: اكتشاف عمليات الاختلاس والتزوير ونهب المال العام واسترداد الأموال المنهوبة أو المغسولة ومحاسبة المرتكبين، وهذه المهمة يؤديها القضاء لا سيما قضاة التحقيق، ولهذا فإنه عملاً بمبدأ استقلالية السلطة القضائية فإن هذا النوع من التدقيق لا تؤديه شركات أجنبية بمعزلٍ عن التكليف من جهة القضاء المختص، أو بالاستناد إلى قانون خاص، لاسيما وأن التدقيق الجنائي: يبحث عن خلفية العمليات المالية ونتائجها الفعلية وبيان ما إذا كان الانفاق الحاصل قد حقق الغاية المرجوة منه من خلال الاطلاع على المشاريع المنفذة وكلفتها الفعلية لذا فهو لا يكتفي بالأوراق والمستندات. بل له دور تشريحي تفصيلي للعمليات المالية من ألفها إلى يائها، وهذه المهمة يتولاها القضاء. </w:t>
      </w:r>
    </w:p>
    <w:p w14:paraId="5783CB48"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761A6278"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الوجه الثاني: إن مصرف لبنان في القوانين الناظمة له، يتولى بواسطة أجهزته المختصة (الحاكم، المجلس المركزي، هيئة الرقابة على المصارف، هيئة التحقيق الخاصة، الهيئة المصرفية العليا) الرقابة على القطاع المصرفي وملاحقة المخالفات المالية والمصرفية وفرض الجزاءات الإدارية وإحالة المخالفين على القضاء الجزائي المختص. وأن هيئتين من هيئاته لهما الصفة القضائية. ولا يوجد أي نصٍ صريح أو ضمني يجيز تكليف شركة بإجراء التدقيق الجنائي والرقابة على هذه المؤسسة، ولهذا فإن إجازة اجراء التدقيق تحتاج إلى تدخل تشريعي يبيّن حدود هذه المهمة وكيفية تنفيذها والجهة المشرفة على التنفيذ. </w:t>
      </w:r>
    </w:p>
    <w:p w14:paraId="6D408336"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lastRenderedPageBreak/>
        <w:t> </w:t>
      </w:r>
    </w:p>
    <w:p w14:paraId="5EF6A4ED"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الوجه الثالث: إن لمجلس النواب الصلاحية لتشكيل لجنة تحقيق برلمانية لإجراء التدقيق الجنائي المطلوب ويمكن للمجلس تفويض هذه اللجنة البرلمانية التعاون في تنفيذ المهمة مع ديوان المحاسبة، أو الاستعانة بشركة متخصصة للتدقيق الجنائي تتولى متابعة كيفية الانفاق وأسبابه ونتائجه، وما إذا كان يخفي اختلاساً للمال العام أو اهداراً له.</w:t>
      </w:r>
    </w:p>
    <w:p w14:paraId="3722111C"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30F72010"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الوجه الرابع: إن رئيس الجمهورية دعا إلى التعاون مع السلطة الإجرائية التي لا يحول تصريف الأعمال دون اتخاذها القرارات الملائمة عند الضرورة العاجلة، وهذا ما يفتح أمام مجلس النواب اتهام من خرق الدستور بسبب الامتناع عن الدعوة الى اجتماع الحكومة، وخصوصا أن الدستور يوجب على الحكومة مجتمعة واجب تصريف الأعمال". </w:t>
      </w:r>
    </w:p>
    <w:p w14:paraId="1395C4D5"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73ACC9A3" w14:textId="77777777" w:rsidR="00747E62" w:rsidRPr="00747E62" w:rsidRDefault="00747E62" w:rsidP="00747E62">
      <w:pPr>
        <w:shd w:val="clear" w:color="auto" w:fill="000000"/>
        <w:bidi/>
        <w:spacing w:after="0" w:line="240" w:lineRule="atLeast"/>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bdr w:val="none" w:sz="0" w:space="0" w:color="auto" w:frame="1"/>
        </w:rPr>
        <w:t>Volume 0%</w:t>
      </w:r>
    </w:p>
    <w:p w14:paraId="46C05D23" w14:textId="77777777" w:rsidR="00747E62" w:rsidRPr="00747E62" w:rsidRDefault="00747E62" w:rsidP="00747E62">
      <w:pPr>
        <w:bidi/>
        <w:spacing w:after="0" w:line="240" w:lineRule="atLeast"/>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5CC1E958"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b/>
          <w:bCs/>
          <w:color w:val="000000"/>
          <w:sz w:val="23"/>
          <w:szCs w:val="23"/>
          <w:bdr w:val="none" w:sz="0" w:space="0" w:color="auto" w:frame="1"/>
          <w:rtl/>
        </w:rPr>
        <w:t>اجراءات بلا تطبيق</w:t>
      </w:r>
    </w:p>
    <w:p w14:paraId="1621C8D0"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29217FFF"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ومن هذا التفسير، كيف يمكن ان تتحدّد عمليا الإجراءات التنفيذية لهذه الرسالة ومفاعيلها التطبيقية؟</w:t>
      </w:r>
    </w:p>
    <w:p w14:paraId="05382877"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56751401"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ان المادة 145 من النظام الداخلي لمجلس النواب واضحة في نصها، بحيث أكدت أنه عندما يرغب رئيس الجمهورية بتوجيه رسالة إلى مجلس النواب، عملاً بأحكام الفقرة 10 من المادة 53 من الدستور، تطبق الإجراءات الآتية، "إذا كانت رسالة رئيس الجمهورية مباشرة (أي عبر شاشة او ان يكون هو حاضر في قاعة المجلس)، يبادر رئيس المجلس إلى دعوة المجلس إلى الإنعقاد خلال ثلاثة أيام من تاريخ إبلاغه رغبة رئيس الجمهورية. وبعد استماع المجلس إلى رسالة رئيس الجمهورية، يرفع رئيس المجلس الجلسة لمدة 24 ساعة، وتستأنف بعدها الجلسة لمناقشة مضمون الرسالة واتخاذ الموقف أو الإجراء أو القرار المناسب.</w:t>
      </w:r>
    </w:p>
    <w:p w14:paraId="648D3BBC"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19397F2E"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أما إذا كانت الرسالة موجهة بواسطة رئيس المجلس، (أي خطية)، فعليه أن يدعو المجلس الى الانعقاد خلال ثلاثة أيام لمناقشة مضمون الرسالة، واتخاذ الموقف أو الإجراء أو القرار المناسب".</w:t>
      </w:r>
    </w:p>
    <w:p w14:paraId="4DD0C00E"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5C64C9B4"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وفي حالة رسالة عون الأخيرة، فانها كانت من النوع الثاني، أي انها أتت خطية الى مجلس النواب، وبالتالي لم ترفع الجلسة لمدة 24 ساعة، بل اتخذ في ختامها، مباشرة، القرار المناسب.</w:t>
      </w:r>
    </w:p>
    <w:p w14:paraId="219AD875"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والقرار المناسب في هذه الناحية، يمكن ان يكون واحدا من ثلاثة او اكثر: تأليف لجنة تحقيق برلمانية، إقرار اقتراح قانون حول التدقيق الجنائي، واما مساءلة الحكومة.</w:t>
      </w:r>
    </w:p>
    <w:p w14:paraId="4C6EC0B8"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4FE41FDF"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الا ان مجلس النواب بقي بعيدا عن هذه الاتجاهات الثلاثة، وكان كمن نأى بنفسه عن أي قرار جدي، عملي، تطبيقي، واكتفى بقرار هو اشبه بتوصية.</w:t>
      </w:r>
    </w:p>
    <w:p w14:paraId="7DA77D5B"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1D8119FA"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والتوصية ليست سوى آلية استشارية، بمعنى ان ليس لها قوة التنفيذ، تماما كما ان ليس للقرار قوة القانون.</w:t>
      </w:r>
    </w:p>
    <w:p w14:paraId="7CCE407E"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 </w:t>
      </w:r>
    </w:p>
    <w:p w14:paraId="0F8D1637" w14:textId="77777777" w:rsidR="00747E62" w:rsidRPr="00747E62" w:rsidRDefault="00747E62" w:rsidP="00747E62">
      <w:pPr>
        <w:bidi/>
        <w:spacing w:after="0"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وما كان لافتا انه في اليوم نفسه شرّع مجلس النواب، في جلسة تليت جلسة الاستماع الى الرسالة، مما كان يعني ان باب التشريع مفتوحا، الا انه لا يزال مقفلا امام المحاسبة الجدية.</w:t>
      </w:r>
    </w:p>
    <w:p w14:paraId="3299F9F3" w14:textId="77777777" w:rsidR="00747E62" w:rsidRPr="00747E62" w:rsidRDefault="00747E62" w:rsidP="00747E62">
      <w:pPr>
        <w:bidi/>
        <w:spacing w:line="240" w:lineRule="auto"/>
        <w:textAlignment w:val="top"/>
        <w:rPr>
          <w:rFonts w:ascii="Arial" w:eastAsia="Times New Roman" w:hAnsi="Arial" w:cs="Arial"/>
          <w:color w:val="000000"/>
          <w:sz w:val="23"/>
          <w:szCs w:val="23"/>
          <w:rtl/>
        </w:rPr>
      </w:pPr>
      <w:r w:rsidRPr="00747E62">
        <w:rPr>
          <w:rFonts w:ascii="Arial" w:eastAsia="Times New Roman" w:hAnsi="Arial" w:cs="Arial"/>
          <w:color w:val="000000"/>
          <w:sz w:val="23"/>
          <w:szCs w:val="23"/>
          <w:rtl/>
        </w:rPr>
        <w:t>وهكذا، بقيت الجلسة بلا مفعول عملي.... وكأنها لزوم ما لا يلزم.... او مجرد " فولكلورا" شكليا برّأ الجميع من المحاسبة الفعلية.... فهل بعد من مجال امام المحاسبة الشعبية؟!</w:t>
      </w:r>
    </w:p>
    <w:p w14:paraId="60B94E27" w14:textId="648A8EF1" w:rsidR="00747E62" w:rsidRDefault="00747E62">
      <w:pPr>
        <w:rPr>
          <w:rtl/>
        </w:rPr>
      </w:pPr>
      <w:hyperlink r:id="rId9" w:history="1">
        <w:r w:rsidRPr="003B12B5">
          <w:rPr>
            <w:rStyle w:val="Hyperlink"/>
          </w:rPr>
          <w:t>https://www.annahar.com/arabic/section/76-%D8%B3%D9%8A%D8%A7%D8%B3%D8%A9/29112020020153342</w:t>
        </w:r>
      </w:hyperlink>
    </w:p>
    <w:bookmarkEnd w:id="0"/>
    <w:p w14:paraId="5E892D64" w14:textId="77777777" w:rsidR="00747E62" w:rsidRDefault="00747E62"/>
    <w:sectPr w:rsidR="00747E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E6693"/>
    <w:multiLevelType w:val="multilevel"/>
    <w:tmpl w:val="E654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62"/>
    <w:rsid w:val="00747E62"/>
    <w:rsid w:val="00CB2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A91E"/>
  <w15:chartTrackingRefBased/>
  <w15:docId w15:val="{6C867FD5-93E0-469B-BCF8-1875ACEC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E62"/>
    <w:rPr>
      <w:color w:val="0563C1" w:themeColor="hyperlink"/>
      <w:u w:val="single"/>
    </w:rPr>
  </w:style>
  <w:style w:type="character" w:styleId="UnresolvedMention">
    <w:name w:val="Unresolved Mention"/>
    <w:basedOn w:val="DefaultParagraphFont"/>
    <w:uiPriority w:val="99"/>
    <w:semiHidden/>
    <w:unhideWhenUsed/>
    <w:rsid w:val="0074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0639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76">
          <w:marLeft w:val="0"/>
          <w:marRight w:val="0"/>
          <w:marTop w:val="0"/>
          <w:marBottom w:val="0"/>
          <w:divBdr>
            <w:top w:val="none" w:sz="0" w:space="0" w:color="auto"/>
            <w:left w:val="none" w:sz="0" w:space="0" w:color="auto"/>
            <w:bottom w:val="none" w:sz="0" w:space="0" w:color="auto"/>
            <w:right w:val="none" w:sz="0" w:space="0" w:color="auto"/>
          </w:divBdr>
          <w:divsChild>
            <w:div w:id="434327160">
              <w:marLeft w:val="0"/>
              <w:marRight w:val="0"/>
              <w:marTop w:val="0"/>
              <w:marBottom w:val="0"/>
              <w:divBdr>
                <w:top w:val="none" w:sz="0" w:space="0" w:color="auto"/>
                <w:left w:val="none" w:sz="0" w:space="0" w:color="auto"/>
                <w:bottom w:val="none" w:sz="0" w:space="0" w:color="auto"/>
                <w:right w:val="none" w:sz="0" w:space="0" w:color="auto"/>
              </w:divBdr>
            </w:div>
            <w:div w:id="1994066314">
              <w:marLeft w:val="0"/>
              <w:marRight w:val="0"/>
              <w:marTop w:val="0"/>
              <w:marBottom w:val="150"/>
              <w:divBdr>
                <w:top w:val="none" w:sz="0" w:space="0" w:color="auto"/>
                <w:left w:val="none" w:sz="0" w:space="0" w:color="auto"/>
                <w:bottom w:val="none" w:sz="0" w:space="0" w:color="auto"/>
                <w:right w:val="none" w:sz="0" w:space="0" w:color="auto"/>
              </w:divBdr>
            </w:div>
            <w:div w:id="2130053137">
              <w:marLeft w:val="0"/>
              <w:marRight w:val="0"/>
              <w:marTop w:val="0"/>
              <w:marBottom w:val="0"/>
              <w:divBdr>
                <w:top w:val="none" w:sz="0" w:space="0" w:color="auto"/>
                <w:left w:val="none" w:sz="0" w:space="0" w:color="auto"/>
                <w:bottom w:val="none" w:sz="0" w:space="0" w:color="auto"/>
                <w:right w:val="none" w:sz="0" w:space="0" w:color="auto"/>
              </w:divBdr>
              <w:divsChild>
                <w:div w:id="577791668">
                  <w:marLeft w:val="0"/>
                  <w:marRight w:val="0"/>
                  <w:marTop w:val="0"/>
                  <w:marBottom w:val="225"/>
                  <w:divBdr>
                    <w:top w:val="none" w:sz="0" w:space="0" w:color="auto"/>
                    <w:left w:val="none" w:sz="0" w:space="0" w:color="auto"/>
                    <w:bottom w:val="none" w:sz="0" w:space="0" w:color="auto"/>
                    <w:right w:val="none" w:sz="0" w:space="0" w:color="auto"/>
                  </w:divBdr>
                  <w:divsChild>
                    <w:div w:id="15885734">
                      <w:marLeft w:val="150"/>
                      <w:marRight w:val="0"/>
                      <w:marTop w:val="0"/>
                      <w:marBottom w:val="0"/>
                      <w:divBdr>
                        <w:top w:val="none" w:sz="0" w:space="0" w:color="auto"/>
                        <w:left w:val="none" w:sz="0" w:space="0" w:color="auto"/>
                        <w:bottom w:val="none" w:sz="0" w:space="0" w:color="auto"/>
                        <w:right w:val="none" w:sz="0" w:space="0" w:color="auto"/>
                      </w:divBdr>
                    </w:div>
                    <w:div w:id="718624498">
                      <w:marLeft w:val="0"/>
                      <w:marRight w:val="0"/>
                      <w:marTop w:val="0"/>
                      <w:marBottom w:val="0"/>
                      <w:divBdr>
                        <w:top w:val="none" w:sz="0" w:space="0" w:color="auto"/>
                        <w:left w:val="none" w:sz="0" w:space="0" w:color="auto"/>
                        <w:bottom w:val="none" w:sz="0" w:space="0" w:color="auto"/>
                        <w:right w:val="none" w:sz="0" w:space="0" w:color="auto"/>
                      </w:divBdr>
                    </w:div>
                  </w:divsChild>
                </w:div>
                <w:div w:id="2056658172">
                  <w:marLeft w:val="0"/>
                  <w:marRight w:val="0"/>
                  <w:marTop w:val="0"/>
                  <w:marBottom w:val="0"/>
                  <w:divBdr>
                    <w:top w:val="none" w:sz="0" w:space="0" w:color="auto"/>
                    <w:left w:val="none" w:sz="0" w:space="0" w:color="auto"/>
                    <w:bottom w:val="none" w:sz="0" w:space="0" w:color="auto"/>
                    <w:right w:val="none" w:sz="0" w:space="0" w:color="auto"/>
                  </w:divBdr>
                  <w:divsChild>
                    <w:div w:id="1922835421">
                      <w:marLeft w:val="0"/>
                      <w:marRight w:val="0"/>
                      <w:marTop w:val="0"/>
                      <w:marBottom w:val="0"/>
                      <w:divBdr>
                        <w:top w:val="none" w:sz="0" w:space="0" w:color="auto"/>
                        <w:left w:val="none" w:sz="0" w:space="0" w:color="auto"/>
                        <w:bottom w:val="none" w:sz="0" w:space="0" w:color="auto"/>
                        <w:right w:val="none" w:sz="0" w:space="0" w:color="auto"/>
                      </w:divBdr>
                      <w:divsChild>
                        <w:div w:id="1609383877">
                          <w:marLeft w:val="0"/>
                          <w:marRight w:val="0"/>
                          <w:marTop w:val="0"/>
                          <w:marBottom w:val="225"/>
                          <w:divBdr>
                            <w:top w:val="none" w:sz="0" w:space="0" w:color="auto"/>
                            <w:left w:val="none" w:sz="0" w:space="0" w:color="auto"/>
                            <w:bottom w:val="none" w:sz="0" w:space="0" w:color="auto"/>
                            <w:right w:val="none" w:sz="0" w:space="0" w:color="auto"/>
                          </w:divBdr>
                        </w:div>
                        <w:div w:id="1973824858">
                          <w:marLeft w:val="0"/>
                          <w:marRight w:val="0"/>
                          <w:marTop w:val="0"/>
                          <w:marBottom w:val="0"/>
                          <w:divBdr>
                            <w:top w:val="none" w:sz="0" w:space="0" w:color="auto"/>
                            <w:left w:val="none" w:sz="0" w:space="0" w:color="auto"/>
                            <w:bottom w:val="none" w:sz="0" w:space="0" w:color="auto"/>
                            <w:right w:val="none" w:sz="0" w:space="0" w:color="auto"/>
                          </w:divBdr>
                          <w:divsChild>
                            <w:div w:id="1667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40451">
              <w:marLeft w:val="0"/>
              <w:marRight w:val="0"/>
              <w:marTop w:val="0"/>
              <w:marBottom w:val="0"/>
              <w:divBdr>
                <w:top w:val="none" w:sz="0" w:space="0" w:color="auto"/>
                <w:left w:val="none" w:sz="0" w:space="0" w:color="auto"/>
                <w:bottom w:val="none" w:sz="0" w:space="0" w:color="auto"/>
                <w:right w:val="none" w:sz="0" w:space="0" w:color="auto"/>
              </w:divBdr>
              <w:divsChild>
                <w:div w:id="496501194">
                  <w:marLeft w:val="0"/>
                  <w:marRight w:val="0"/>
                  <w:marTop w:val="0"/>
                  <w:marBottom w:val="0"/>
                  <w:divBdr>
                    <w:top w:val="none" w:sz="0" w:space="0" w:color="auto"/>
                    <w:left w:val="none" w:sz="0" w:space="0" w:color="auto"/>
                    <w:bottom w:val="none" w:sz="0" w:space="0" w:color="auto"/>
                    <w:right w:val="none" w:sz="0" w:space="0" w:color="auto"/>
                  </w:divBdr>
                  <w:divsChild>
                    <w:div w:id="231476679">
                      <w:marLeft w:val="0"/>
                      <w:marRight w:val="0"/>
                      <w:marTop w:val="0"/>
                      <w:marBottom w:val="0"/>
                      <w:divBdr>
                        <w:top w:val="none" w:sz="0" w:space="0" w:color="auto"/>
                        <w:left w:val="none" w:sz="0" w:space="0" w:color="auto"/>
                        <w:bottom w:val="none" w:sz="0" w:space="0" w:color="auto"/>
                        <w:right w:val="none" w:sz="0" w:space="0" w:color="auto"/>
                      </w:divBdr>
                      <w:divsChild>
                        <w:div w:id="1880438134">
                          <w:marLeft w:val="0"/>
                          <w:marRight w:val="0"/>
                          <w:marTop w:val="0"/>
                          <w:marBottom w:val="0"/>
                          <w:divBdr>
                            <w:top w:val="none" w:sz="0" w:space="0" w:color="auto"/>
                            <w:left w:val="none" w:sz="0" w:space="0" w:color="auto"/>
                            <w:bottom w:val="none" w:sz="0" w:space="0" w:color="auto"/>
                            <w:right w:val="none" w:sz="0" w:space="0" w:color="auto"/>
                          </w:divBdr>
                          <w:divsChild>
                            <w:div w:id="2808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238">
          <w:marLeft w:val="0"/>
          <w:marRight w:val="0"/>
          <w:marTop w:val="0"/>
          <w:marBottom w:val="0"/>
          <w:divBdr>
            <w:top w:val="none" w:sz="0" w:space="0" w:color="auto"/>
            <w:left w:val="none" w:sz="0" w:space="0" w:color="auto"/>
            <w:bottom w:val="none" w:sz="0" w:space="0" w:color="auto"/>
            <w:right w:val="none" w:sz="0" w:space="0" w:color="auto"/>
          </w:divBdr>
          <w:divsChild>
            <w:div w:id="1213418245">
              <w:marLeft w:val="0"/>
              <w:marRight w:val="0"/>
              <w:marTop w:val="0"/>
              <w:marBottom w:val="0"/>
              <w:divBdr>
                <w:top w:val="none" w:sz="0" w:space="0" w:color="auto"/>
                <w:left w:val="none" w:sz="0" w:space="0" w:color="auto"/>
                <w:bottom w:val="none" w:sz="0" w:space="0" w:color="auto"/>
                <w:right w:val="none" w:sz="0" w:space="0" w:color="auto"/>
              </w:divBdr>
              <w:divsChild>
                <w:div w:id="1025669310">
                  <w:marLeft w:val="0"/>
                  <w:marRight w:val="0"/>
                  <w:marTop w:val="0"/>
                  <w:marBottom w:val="0"/>
                  <w:divBdr>
                    <w:top w:val="none" w:sz="0" w:space="0" w:color="auto"/>
                    <w:left w:val="none" w:sz="0" w:space="0" w:color="auto"/>
                    <w:bottom w:val="none" w:sz="0" w:space="0" w:color="auto"/>
                    <w:right w:val="none" w:sz="0" w:space="0" w:color="auto"/>
                  </w:divBdr>
                  <w:divsChild>
                    <w:div w:id="1138113511">
                      <w:marLeft w:val="0"/>
                      <w:marRight w:val="0"/>
                      <w:marTop w:val="0"/>
                      <w:marBottom w:val="0"/>
                      <w:divBdr>
                        <w:top w:val="none" w:sz="0" w:space="0" w:color="auto"/>
                        <w:left w:val="none" w:sz="0" w:space="0" w:color="auto"/>
                        <w:bottom w:val="none" w:sz="0" w:space="0" w:color="auto"/>
                        <w:right w:val="none" w:sz="0" w:space="0" w:color="auto"/>
                      </w:divBdr>
                    </w:div>
                    <w:div w:id="1182282457">
                      <w:marLeft w:val="0"/>
                      <w:marRight w:val="0"/>
                      <w:marTop w:val="0"/>
                      <w:marBottom w:val="600"/>
                      <w:divBdr>
                        <w:top w:val="none" w:sz="0" w:space="0" w:color="auto"/>
                        <w:left w:val="none" w:sz="0" w:space="0" w:color="auto"/>
                        <w:bottom w:val="none" w:sz="0" w:space="0" w:color="auto"/>
                        <w:right w:val="none" w:sz="0" w:space="0" w:color="auto"/>
                      </w:divBdr>
                      <w:divsChild>
                        <w:div w:id="882518509">
                          <w:marLeft w:val="0"/>
                          <w:marRight w:val="0"/>
                          <w:marTop w:val="0"/>
                          <w:marBottom w:val="0"/>
                          <w:divBdr>
                            <w:top w:val="none" w:sz="0" w:space="0" w:color="auto"/>
                            <w:left w:val="none" w:sz="0" w:space="0" w:color="auto"/>
                            <w:bottom w:val="none" w:sz="0" w:space="0" w:color="auto"/>
                            <w:right w:val="none" w:sz="0" w:space="0" w:color="auto"/>
                          </w:divBdr>
                        </w:div>
                        <w:div w:id="125854394">
                          <w:marLeft w:val="0"/>
                          <w:marRight w:val="0"/>
                          <w:marTop w:val="0"/>
                          <w:marBottom w:val="0"/>
                          <w:divBdr>
                            <w:top w:val="none" w:sz="0" w:space="0" w:color="auto"/>
                            <w:left w:val="none" w:sz="0" w:space="0" w:color="auto"/>
                            <w:bottom w:val="none" w:sz="0" w:space="0" w:color="auto"/>
                            <w:right w:val="none" w:sz="0" w:space="0" w:color="auto"/>
                          </w:divBdr>
                        </w:div>
                        <w:div w:id="472141356">
                          <w:marLeft w:val="0"/>
                          <w:marRight w:val="0"/>
                          <w:marTop w:val="0"/>
                          <w:marBottom w:val="0"/>
                          <w:divBdr>
                            <w:top w:val="none" w:sz="0" w:space="0" w:color="auto"/>
                            <w:left w:val="none" w:sz="0" w:space="0" w:color="auto"/>
                            <w:bottom w:val="none" w:sz="0" w:space="0" w:color="auto"/>
                            <w:right w:val="none" w:sz="0" w:space="0" w:color="auto"/>
                          </w:divBdr>
                        </w:div>
                        <w:div w:id="418795754">
                          <w:marLeft w:val="0"/>
                          <w:marRight w:val="0"/>
                          <w:marTop w:val="0"/>
                          <w:marBottom w:val="0"/>
                          <w:divBdr>
                            <w:top w:val="none" w:sz="0" w:space="0" w:color="auto"/>
                            <w:left w:val="none" w:sz="0" w:space="0" w:color="auto"/>
                            <w:bottom w:val="none" w:sz="0" w:space="0" w:color="auto"/>
                            <w:right w:val="none" w:sz="0" w:space="0" w:color="auto"/>
                          </w:divBdr>
                        </w:div>
                        <w:div w:id="938681960">
                          <w:marLeft w:val="0"/>
                          <w:marRight w:val="0"/>
                          <w:marTop w:val="0"/>
                          <w:marBottom w:val="0"/>
                          <w:divBdr>
                            <w:top w:val="none" w:sz="0" w:space="0" w:color="auto"/>
                            <w:left w:val="none" w:sz="0" w:space="0" w:color="auto"/>
                            <w:bottom w:val="none" w:sz="0" w:space="0" w:color="auto"/>
                            <w:right w:val="none" w:sz="0" w:space="0" w:color="auto"/>
                          </w:divBdr>
                        </w:div>
                        <w:div w:id="2141872376">
                          <w:marLeft w:val="0"/>
                          <w:marRight w:val="0"/>
                          <w:marTop w:val="0"/>
                          <w:marBottom w:val="0"/>
                          <w:divBdr>
                            <w:top w:val="none" w:sz="0" w:space="0" w:color="auto"/>
                            <w:left w:val="none" w:sz="0" w:space="0" w:color="auto"/>
                            <w:bottom w:val="none" w:sz="0" w:space="0" w:color="auto"/>
                            <w:right w:val="none" w:sz="0" w:space="0" w:color="auto"/>
                          </w:divBdr>
                        </w:div>
                        <w:div w:id="783422856">
                          <w:marLeft w:val="0"/>
                          <w:marRight w:val="0"/>
                          <w:marTop w:val="0"/>
                          <w:marBottom w:val="0"/>
                          <w:divBdr>
                            <w:top w:val="none" w:sz="0" w:space="0" w:color="auto"/>
                            <w:left w:val="none" w:sz="0" w:space="0" w:color="auto"/>
                            <w:bottom w:val="none" w:sz="0" w:space="0" w:color="auto"/>
                            <w:right w:val="none" w:sz="0" w:space="0" w:color="auto"/>
                          </w:divBdr>
                        </w:div>
                        <w:div w:id="477907">
                          <w:marLeft w:val="0"/>
                          <w:marRight w:val="0"/>
                          <w:marTop w:val="0"/>
                          <w:marBottom w:val="0"/>
                          <w:divBdr>
                            <w:top w:val="none" w:sz="0" w:space="0" w:color="auto"/>
                            <w:left w:val="none" w:sz="0" w:space="0" w:color="auto"/>
                            <w:bottom w:val="none" w:sz="0" w:space="0" w:color="auto"/>
                            <w:right w:val="none" w:sz="0" w:space="0" w:color="auto"/>
                          </w:divBdr>
                        </w:div>
                        <w:div w:id="578367783">
                          <w:marLeft w:val="0"/>
                          <w:marRight w:val="0"/>
                          <w:marTop w:val="0"/>
                          <w:marBottom w:val="0"/>
                          <w:divBdr>
                            <w:top w:val="none" w:sz="0" w:space="0" w:color="auto"/>
                            <w:left w:val="none" w:sz="0" w:space="0" w:color="auto"/>
                            <w:bottom w:val="none" w:sz="0" w:space="0" w:color="auto"/>
                            <w:right w:val="none" w:sz="0" w:space="0" w:color="auto"/>
                          </w:divBdr>
                        </w:div>
                        <w:div w:id="813529750">
                          <w:marLeft w:val="0"/>
                          <w:marRight w:val="0"/>
                          <w:marTop w:val="0"/>
                          <w:marBottom w:val="0"/>
                          <w:divBdr>
                            <w:top w:val="none" w:sz="0" w:space="0" w:color="auto"/>
                            <w:left w:val="none" w:sz="0" w:space="0" w:color="auto"/>
                            <w:bottom w:val="none" w:sz="0" w:space="0" w:color="auto"/>
                            <w:right w:val="none" w:sz="0" w:space="0" w:color="auto"/>
                          </w:divBdr>
                        </w:div>
                        <w:div w:id="1801997940">
                          <w:marLeft w:val="0"/>
                          <w:marRight w:val="0"/>
                          <w:marTop w:val="0"/>
                          <w:marBottom w:val="0"/>
                          <w:divBdr>
                            <w:top w:val="none" w:sz="0" w:space="0" w:color="auto"/>
                            <w:left w:val="none" w:sz="0" w:space="0" w:color="auto"/>
                            <w:bottom w:val="none" w:sz="0" w:space="0" w:color="auto"/>
                            <w:right w:val="none" w:sz="0" w:space="0" w:color="auto"/>
                          </w:divBdr>
                        </w:div>
                        <w:div w:id="1258249216">
                          <w:marLeft w:val="0"/>
                          <w:marRight w:val="0"/>
                          <w:marTop w:val="0"/>
                          <w:marBottom w:val="0"/>
                          <w:divBdr>
                            <w:top w:val="none" w:sz="0" w:space="0" w:color="auto"/>
                            <w:left w:val="none" w:sz="0" w:space="0" w:color="auto"/>
                            <w:bottom w:val="none" w:sz="0" w:space="0" w:color="auto"/>
                            <w:right w:val="none" w:sz="0" w:space="0" w:color="auto"/>
                          </w:divBdr>
                        </w:div>
                        <w:div w:id="78017076">
                          <w:marLeft w:val="0"/>
                          <w:marRight w:val="0"/>
                          <w:marTop w:val="0"/>
                          <w:marBottom w:val="0"/>
                          <w:divBdr>
                            <w:top w:val="none" w:sz="0" w:space="0" w:color="auto"/>
                            <w:left w:val="none" w:sz="0" w:space="0" w:color="auto"/>
                            <w:bottom w:val="none" w:sz="0" w:space="0" w:color="auto"/>
                            <w:right w:val="none" w:sz="0" w:space="0" w:color="auto"/>
                          </w:divBdr>
                        </w:div>
                        <w:div w:id="1805659494">
                          <w:marLeft w:val="0"/>
                          <w:marRight w:val="0"/>
                          <w:marTop w:val="0"/>
                          <w:marBottom w:val="0"/>
                          <w:divBdr>
                            <w:top w:val="none" w:sz="0" w:space="0" w:color="auto"/>
                            <w:left w:val="none" w:sz="0" w:space="0" w:color="auto"/>
                            <w:bottom w:val="none" w:sz="0" w:space="0" w:color="auto"/>
                            <w:right w:val="none" w:sz="0" w:space="0" w:color="auto"/>
                          </w:divBdr>
                        </w:div>
                        <w:div w:id="645429460">
                          <w:marLeft w:val="-15"/>
                          <w:marRight w:val="-15"/>
                          <w:marTop w:val="0"/>
                          <w:marBottom w:val="0"/>
                          <w:divBdr>
                            <w:top w:val="none" w:sz="0" w:space="0" w:color="auto"/>
                            <w:left w:val="none" w:sz="0" w:space="0" w:color="auto"/>
                            <w:bottom w:val="none" w:sz="0" w:space="0" w:color="auto"/>
                            <w:right w:val="none" w:sz="0" w:space="0" w:color="auto"/>
                          </w:divBdr>
                        </w:div>
                        <w:div w:id="90593383">
                          <w:marLeft w:val="0"/>
                          <w:marRight w:val="0"/>
                          <w:marTop w:val="0"/>
                          <w:marBottom w:val="0"/>
                          <w:divBdr>
                            <w:top w:val="none" w:sz="0" w:space="0" w:color="auto"/>
                            <w:left w:val="none" w:sz="0" w:space="0" w:color="auto"/>
                            <w:bottom w:val="none" w:sz="0" w:space="0" w:color="auto"/>
                            <w:right w:val="none" w:sz="0" w:space="0" w:color="auto"/>
                          </w:divBdr>
                        </w:div>
                        <w:div w:id="332994963">
                          <w:marLeft w:val="0"/>
                          <w:marRight w:val="0"/>
                          <w:marTop w:val="0"/>
                          <w:marBottom w:val="0"/>
                          <w:divBdr>
                            <w:top w:val="none" w:sz="0" w:space="0" w:color="auto"/>
                            <w:left w:val="none" w:sz="0" w:space="0" w:color="auto"/>
                            <w:bottom w:val="none" w:sz="0" w:space="0" w:color="auto"/>
                            <w:right w:val="none" w:sz="0" w:space="0" w:color="auto"/>
                          </w:divBdr>
                        </w:div>
                        <w:div w:id="1055007061">
                          <w:marLeft w:val="0"/>
                          <w:marRight w:val="0"/>
                          <w:marTop w:val="0"/>
                          <w:marBottom w:val="0"/>
                          <w:divBdr>
                            <w:top w:val="none" w:sz="0" w:space="0" w:color="auto"/>
                            <w:left w:val="none" w:sz="0" w:space="0" w:color="auto"/>
                            <w:bottom w:val="none" w:sz="0" w:space="0" w:color="auto"/>
                            <w:right w:val="none" w:sz="0" w:space="0" w:color="auto"/>
                          </w:divBdr>
                        </w:div>
                        <w:div w:id="1011100532">
                          <w:marLeft w:val="0"/>
                          <w:marRight w:val="0"/>
                          <w:marTop w:val="0"/>
                          <w:marBottom w:val="0"/>
                          <w:divBdr>
                            <w:top w:val="none" w:sz="0" w:space="0" w:color="auto"/>
                            <w:left w:val="none" w:sz="0" w:space="0" w:color="auto"/>
                            <w:bottom w:val="none" w:sz="0" w:space="0" w:color="auto"/>
                            <w:right w:val="none" w:sz="0" w:space="0" w:color="auto"/>
                          </w:divBdr>
                        </w:div>
                        <w:div w:id="174417958">
                          <w:marLeft w:val="0"/>
                          <w:marRight w:val="0"/>
                          <w:marTop w:val="0"/>
                          <w:marBottom w:val="0"/>
                          <w:divBdr>
                            <w:top w:val="none" w:sz="0" w:space="0" w:color="auto"/>
                            <w:left w:val="none" w:sz="0" w:space="0" w:color="auto"/>
                            <w:bottom w:val="none" w:sz="0" w:space="0" w:color="auto"/>
                            <w:right w:val="none" w:sz="0" w:space="0" w:color="auto"/>
                          </w:divBdr>
                        </w:div>
                        <w:div w:id="667950699">
                          <w:marLeft w:val="0"/>
                          <w:marRight w:val="0"/>
                          <w:marTop w:val="0"/>
                          <w:marBottom w:val="0"/>
                          <w:divBdr>
                            <w:top w:val="none" w:sz="0" w:space="0" w:color="auto"/>
                            <w:left w:val="none" w:sz="0" w:space="0" w:color="auto"/>
                            <w:bottom w:val="none" w:sz="0" w:space="0" w:color="auto"/>
                            <w:right w:val="none" w:sz="0" w:space="0" w:color="auto"/>
                          </w:divBdr>
                        </w:div>
                        <w:div w:id="2131627571">
                          <w:marLeft w:val="0"/>
                          <w:marRight w:val="0"/>
                          <w:marTop w:val="0"/>
                          <w:marBottom w:val="0"/>
                          <w:divBdr>
                            <w:top w:val="none" w:sz="0" w:space="0" w:color="auto"/>
                            <w:left w:val="none" w:sz="0" w:space="0" w:color="auto"/>
                            <w:bottom w:val="none" w:sz="0" w:space="0" w:color="auto"/>
                            <w:right w:val="none" w:sz="0" w:space="0" w:color="auto"/>
                          </w:divBdr>
                        </w:div>
                        <w:div w:id="1422529817">
                          <w:marLeft w:val="0"/>
                          <w:marRight w:val="0"/>
                          <w:marTop w:val="0"/>
                          <w:marBottom w:val="0"/>
                          <w:divBdr>
                            <w:top w:val="none" w:sz="0" w:space="0" w:color="auto"/>
                            <w:left w:val="none" w:sz="0" w:space="0" w:color="auto"/>
                            <w:bottom w:val="none" w:sz="0" w:space="0" w:color="auto"/>
                            <w:right w:val="none" w:sz="0" w:space="0" w:color="auto"/>
                          </w:divBdr>
                        </w:div>
                        <w:div w:id="1952786527">
                          <w:marLeft w:val="0"/>
                          <w:marRight w:val="0"/>
                          <w:marTop w:val="0"/>
                          <w:marBottom w:val="0"/>
                          <w:divBdr>
                            <w:top w:val="none" w:sz="0" w:space="0" w:color="auto"/>
                            <w:left w:val="none" w:sz="0" w:space="0" w:color="auto"/>
                            <w:bottom w:val="none" w:sz="0" w:space="0" w:color="auto"/>
                            <w:right w:val="none" w:sz="0" w:space="0" w:color="auto"/>
                          </w:divBdr>
                        </w:div>
                        <w:div w:id="1781533063">
                          <w:marLeft w:val="0"/>
                          <w:marRight w:val="0"/>
                          <w:marTop w:val="0"/>
                          <w:marBottom w:val="0"/>
                          <w:divBdr>
                            <w:top w:val="none" w:sz="0" w:space="0" w:color="auto"/>
                            <w:left w:val="none" w:sz="0" w:space="0" w:color="auto"/>
                            <w:bottom w:val="none" w:sz="0" w:space="0" w:color="auto"/>
                            <w:right w:val="none" w:sz="0" w:space="0" w:color="auto"/>
                          </w:divBdr>
                        </w:div>
                        <w:div w:id="2118912832">
                          <w:marLeft w:val="0"/>
                          <w:marRight w:val="0"/>
                          <w:marTop w:val="0"/>
                          <w:marBottom w:val="0"/>
                          <w:divBdr>
                            <w:top w:val="none" w:sz="0" w:space="0" w:color="auto"/>
                            <w:left w:val="none" w:sz="0" w:space="0" w:color="auto"/>
                            <w:bottom w:val="none" w:sz="0" w:space="0" w:color="auto"/>
                            <w:right w:val="none" w:sz="0" w:space="0" w:color="auto"/>
                          </w:divBdr>
                        </w:div>
                        <w:div w:id="328025204">
                          <w:marLeft w:val="0"/>
                          <w:marRight w:val="0"/>
                          <w:marTop w:val="0"/>
                          <w:marBottom w:val="0"/>
                          <w:divBdr>
                            <w:top w:val="none" w:sz="0" w:space="0" w:color="auto"/>
                            <w:left w:val="none" w:sz="0" w:space="0" w:color="auto"/>
                            <w:bottom w:val="none" w:sz="0" w:space="0" w:color="auto"/>
                            <w:right w:val="none" w:sz="0" w:space="0" w:color="auto"/>
                          </w:divBdr>
                        </w:div>
                        <w:div w:id="696850985">
                          <w:marLeft w:val="0"/>
                          <w:marRight w:val="0"/>
                          <w:marTop w:val="0"/>
                          <w:marBottom w:val="0"/>
                          <w:divBdr>
                            <w:top w:val="none" w:sz="0" w:space="0" w:color="auto"/>
                            <w:left w:val="none" w:sz="0" w:space="0" w:color="auto"/>
                            <w:bottom w:val="none" w:sz="0" w:space="0" w:color="auto"/>
                            <w:right w:val="none" w:sz="0" w:space="0" w:color="auto"/>
                          </w:divBdr>
                        </w:div>
                        <w:div w:id="830562746">
                          <w:marLeft w:val="0"/>
                          <w:marRight w:val="0"/>
                          <w:marTop w:val="0"/>
                          <w:marBottom w:val="0"/>
                          <w:divBdr>
                            <w:top w:val="none" w:sz="0" w:space="0" w:color="auto"/>
                            <w:left w:val="none" w:sz="0" w:space="0" w:color="auto"/>
                            <w:bottom w:val="none" w:sz="0" w:space="0" w:color="auto"/>
                            <w:right w:val="none" w:sz="0" w:space="0" w:color="auto"/>
                          </w:divBdr>
                        </w:div>
                        <w:div w:id="929385140">
                          <w:marLeft w:val="0"/>
                          <w:marRight w:val="0"/>
                          <w:marTop w:val="0"/>
                          <w:marBottom w:val="0"/>
                          <w:divBdr>
                            <w:top w:val="none" w:sz="0" w:space="0" w:color="auto"/>
                            <w:left w:val="none" w:sz="0" w:space="0" w:color="auto"/>
                            <w:bottom w:val="none" w:sz="0" w:space="0" w:color="auto"/>
                            <w:right w:val="none" w:sz="0" w:space="0" w:color="auto"/>
                          </w:divBdr>
                        </w:div>
                        <w:div w:id="1769888054">
                          <w:marLeft w:val="0"/>
                          <w:marRight w:val="0"/>
                          <w:marTop w:val="0"/>
                          <w:marBottom w:val="0"/>
                          <w:divBdr>
                            <w:top w:val="none" w:sz="0" w:space="0" w:color="auto"/>
                            <w:left w:val="none" w:sz="0" w:space="0" w:color="auto"/>
                            <w:bottom w:val="none" w:sz="0" w:space="0" w:color="auto"/>
                            <w:right w:val="none" w:sz="0" w:space="0" w:color="auto"/>
                          </w:divBdr>
                        </w:div>
                        <w:div w:id="3187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7%d9%84%d8%aa%d8%af%d9%82%d9%8a%d9%82+%d8%a7%d9%84%d8%ac%d9%86%d8%a7%d8%a6%d9%8a" TargetMode="External"/><Relationship Id="rId3" Type="http://schemas.openxmlformats.org/officeDocument/2006/relationships/settings" Target="settings.xml"/><Relationship Id="rId7" Type="http://schemas.openxmlformats.org/officeDocument/2006/relationships/hyperlink" Target="https://www.annahar.com/arabic/news/listing?tag=%d9%85%d8%ac%d9%84%d8%b3+%d8%a7%d9%84%d9%86%d9%88%d8%a7%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b9%d9%88%d9%86" TargetMode="External"/><Relationship Id="rId11" Type="http://schemas.openxmlformats.org/officeDocument/2006/relationships/theme" Target="theme/theme1.xml"/><Relationship Id="rId5" Type="http://schemas.openxmlformats.org/officeDocument/2006/relationships/hyperlink" Target="https://www.annahar.com/arabic/authors/%D9%85%D9%86%D8%A7%D9%84-%D8%B4%D8%B9%D9%8A%D8%A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ahar.com/arabic/section/76-%D8%B3%D9%8A%D8%A7%D8%B3%D8%A9/29112020020153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2020-11-30T18:47:00Z</dcterms:created>
  <dcterms:modified xsi:type="dcterms:W3CDTF">2020-11-30T19:16:00Z</dcterms:modified>
</cp:coreProperties>
</file>