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D3" w:rsidRPr="001E422D" w:rsidRDefault="002D4CD3" w:rsidP="002D4CD3">
      <w:pPr>
        <w:autoSpaceDE w:val="0"/>
        <w:autoSpaceDN w:val="0"/>
        <w:adjustRightInd w:val="0"/>
        <w:spacing w:after="0" w:line="240" w:lineRule="auto"/>
        <w:rPr>
          <w:rFonts w:ascii="Times New Roman" w:hAnsi="Times New Roman" w:cs="Times New Roman"/>
          <w:b/>
          <w:bCs/>
          <w:sz w:val="24"/>
          <w:szCs w:val="24"/>
          <w:rtl/>
        </w:rPr>
      </w:pPr>
      <w:r w:rsidRPr="001E422D">
        <w:rPr>
          <w:rFonts w:ascii="Times New Roman" w:hAnsi="Times New Roman" w:cs="Times New Roman"/>
          <w:b/>
          <w:bCs/>
          <w:sz w:val="24"/>
          <w:szCs w:val="24"/>
          <w:rtl/>
        </w:rPr>
        <w:t>الجمهــوريـة اللبنانيـة</w:t>
      </w:r>
    </w:p>
    <w:p w:rsidR="002D4CD3" w:rsidRPr="001E422D" w:rsidRDefault="002D4CD3" w:rsidP="002D4CD3">
      <w:pPr>
        <w:autoSpaceDE w:val="0"/>
        <w:autoSpaceDN w:val="0"/>
        <w:adjustRightInd w:val="0"/>
        <w:spacing w:after="0" w:line="240" w:lineRule="auto"/>
        <w:rPr>
          <w:rFonts w:ascii="Times New Roman" w:hAnsi="Times New Roman" w:cs="Times New Roman"/>
          <w:b/>
          <w:bCs/>
          <w:sz w:val="24"/>
          <w:szCs w:val="24"/>
          <w:rtl/>
        </w:rPr>
      </w:pPr>
      <w:r w:rsidRPr="001E422D">
        <w:rPr>
          <w:rFonts w:ascii="Times New Roman" w:hAnsi="Times New Roman" w:cs="Times New Roman"/>
          <w:b/>
          <w:bCs/>
          <w:sz w:val="24"/>
          <w:szCs w:val="24"/>
          <w:rtl/>
        </w:rPr>
        <w:t>رئـاسة مجلـــس الــوزراء</w:t>
      </w:r>
    </w:p>
    <w:p w:rsidR="002D4CD3" w:rsidRPr="001E422D" w:rsidRDefault="002D4CD3" w:rsidP="002D4CD3">
      <w:pPr>
        <w:autoSpaceDE w:val="0"/>
        <w:autoSpaceDN w:val="0"/>
        <w:adjustRightInd w:val="0"/>
        <w:spacing w:after="0" w:line="240" w:lineRule="auto"/>
        <w:rPr>
          <w:rFonts w:ascii="Times New Roman" w:hAnsi="Times New Roman" w:cs="Times New Roman"/>
          <w:b/>
          <w:bCs/>
          <w:sz w:val="24"/>
          <w:szCs w:val="24"/>
          <w:rtl/>
        </w:rPr>
      </w:pPr>
      <w:r w:rsidRPr="001E422D">
        <w:rPr>
          <w:rFonts w:ascii="Times New Roman" w:hAnsi="Times New Roman" w:cs="Times New Roman"/>
          <w:b/>
          <w:bCs/>
          <w:sz w:val="24"/>
          <w:szCs w:val="24"/>
          <w:rtl/>
        </w:rPr>
        <w:t xml:space="preserve">     ديــوان المحـاسبة</w:t>
      </w:r>
    </w:p>
    <w:p w:rsidR="002D4CD3" w:rsidRPr="001E422D" w:rsidRDefault="002D4CD3" w:rsidP="002D4CD3">
      <w:pPr>
        <w:autoSpaceDE w:val="0"/>
        <w:autoSpaceDN w:val="0"/>
        <w:adjustRightInd w:val="0"/>
        <w:spacing w:after="0" w:line="240" w:lineRule="auto"/>
        <w:jc w:val="center"/>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 xml:space="preserve">رأي استشاري </w:t>
      </w:r>
    </w:p>
    <w:p w:rsidR="002D4CD3" w:rsidRPr="001E422D" w:rsidRDefault="002D4CD3" w:rsidP="002D4CD3">
      <w:pPr>
        <w:autoSpaceDE w:val="0"/>
        <w:autoSpaceDN w:val="0"/>
        <w:adjustRightInd w:val="0"/>
        <w:spacing w:after="0" w:line="240" w:lineRule="auto"/>
        <w:jc w:val="center"/>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صادر عن ديوان المحاسبة سنداً للمادة 87 من قانون تنظيمه</w:t>
      </w:r>
    </w:p>
    <w:p w:rsidR="002D4CD3" w:rsidRPr="001E422D" w:rsidRDefault="002D4CD3" w:rsidP="002D4CD3">
      <w:pPr>
        <w:autoSpaceDE w:val="0"/>
        <w:autoSpaceDN w:val="0"/>
        <w:adjustRightInd w:val="0"/>
        <w:spacing w:after="0" w:line="240" w:lineRule="auto"/>
        <w:jc w:val="center"/>
        <w:rPr>
          <w:rFonts w:ascii="Simplified Arabic" w:hAnsi="Simplified Arabic" w:cs="Simplified Arabic"/>
          <w:b/>
          <w:bCs/>
          <w:sz w:val="28"/>
          <w:szCs w:val="28"/>
          <w:rtl/>
        </w:rPr>
      </w:pPr>
      <w:r w:rsidRPr="001E422D">
        <w:rPr>
          <w:rFonts w:ascii="Simplified Arabic" w:hAnsi="Simplified Arabic" w:cs="Simplified Arabic"/>
          <w:b/>
          <w:bCs/>
          <w:sz w:val="28"/>
          <w:szCs w:val="28"/>
          <w:rtl/>
        </w:rPr>
        <w:t>-:-</w:t>
      </w:r>
    </w:p>
    <w:p w:rsidR="002D4CD3" w:rsidRPr="001E422D" w:rsidRDefault="002D4CD3" w:rsidP="002D4CD3">
      <w:pPr>
        <w:autoSpaceDE w:val="0"/>
        <w:autoSpaceDN w:val="0"/>
        <w:adjustRightInd w:val="0"/>
        <w:spacing w:after="0" w:line="240" w:lineRule="auto"/>
        <w:rPr>
          <w:rFonts w:ascii="Simplified Arabic" w:hAnsi="Simplified Arabic" w:cs="Simplified Arabic"/>
          <w:b/>
          <w:bCs/>
          <w:sz w:val="28"/>
          <w:szCs w:val="28"/>
          <w:rtl/>
        </w:rPr>
      </w:pPr>
    </w:p>
    <w:p w:rsidR="002D4CD3" w:rsidRPr="001E422D" w:rsidRDefault="002D4CD3" w:rsidP="002D4CD3">
      <w:pPr>
        <w:autoSpaceDE w:val="0"/>
        <w:autoSpaceDN w:val="0"/>
        <w:adjustRightInd w:val="0"/>
        <w:spacing w:after="0" w:line="240" w:lineRule="auto"/>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rPr>
        <w:t xml:space="preserve">رقم </w:t>
      </w:r>
      <w:r w:rsidRPr="001E422D">
        <w:rPr>
          <w:rFonts w:ascii="Arabic Transparent" w:hAnsi="Arabic Transparent" w:cs="Arabic Transparent"/>
          <w:b/>
          <w:bCs/>
          <w:sz w:val="28"/>
          <w:szCs w:val="28"/>
          <w:rtl/>
          <w:lang w:bidi="ar-LB"/>
        </w:rPr>
        <w:t xml:space="preserve">الــرأي   </w:t>
      </w:r>
      <w:r w:rsidRPr="001E422D">
        <w:rPr>
          <w:rFonts w:ascii="Simplified Arabic" w:hAnsi="Simplified Arabic" w:cs="Simplified Arabic"/>
          <w:b/>
          <w:bCs/>
          <w:sz w:val="28"/>
          <w:szCs w:val="28"/>
          <w:rtl/>
        </w:rPr>
        <w:t xml:space="preserve"> : </w:t>
      </w:r>
      <w:r w:rsidRPr="001E422D">
        <w:rPr>
          <w:rFonts w:ascii="Simplified Arabic" w:hAnsi="Simplified Arabic" w:cs="Simplified Arabic"/>
          <w:b/>
          <w:bCs/>
          <w:sz w:val="28"/>
          <w:szCs w:val="28"/>
          <w:rtl/>
          <w:lang w:bidi="ar-LB"/>
        </w:rPr>
        <w:t xml:space="preserve"> 7/2015 </w:t>
      </w:r>
    </w:p>
    <w:p w:rsidR="002D4CD3" w:rsidRPr="001E422D" w:rsidRDefault="002D4CD3" w:rsidP="002D4CD3">
      <w:pPr>
        <w:autoSpaceDE w:val="0"/>
        <w:autoSpaceDN w:val="0"/>
        <w:adjustRightInd w:val="0"/>
        <w:spacing w:after="0" w:line="240" w:lineRule="auto"/>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rPr>
        <w:t xml:space="preserve">تاريخــــــه </w:t>
      </w:r>
      <w:r w:rsidRPr="001E422D">
        <w:rPr>
          <w:rFonts w:ascii="Simplified Arabic" w:hAnsi="Simplified Arabic" w:cs="Simplified Arabic"/>
          <w:b/>
          <w:bCs/>
          <w:sz w:val="28"/>
          <w:szCs w:val="28"/>
          <w:rtl/>
          <w:lang w:bidi="ar-LB"/>
        </w:rPr>
        <w:t xml:space="preserve">    </w:t>
      </w:r>
      <w:r w:rsidRPr="001E422D">
        <w:rPr>
          <w:rFonts w:ascii="Simplified Arabic" w:hAnsi="Simplified Arabic" w:cs="Simplified Arabic"/>
          <w:b/>
          <w:bCs/>
          <w:sz w:val="28"/>
          <w:szCs w:val="28"/>
          <w:rtl/>
        </w:rPr>
        <w:t xml:space="preserve">:  </w:t>
      </w:r>
      <w:r w:rsidRPr="001E422D">
        <w:rPr>
          <w:rFonts w:ascii="Simplified Arabic" w:hAnsi="Simplified Arabic" w:cs="Simplified Arabic"/>
          <w:b/>
          <w:bCs/>
          <w:sz w:val="28"/>
          <w:szCs w:val="28"/>
          <w:rtl/>
          <w:lang w:bidi="ar-LB"/>
        </w:rPr>
        <w:t xml:space="preserve">14/ 1/ 2015  </w:t>
      </w:r>
    </w:p>
    <w:p w:rsidR="002D4CD3" w:rsidRPr="001E422D" w:rsidRDefault="002D4CD3" w:rsidP="002D4CD3">
      <w:pPr>
        <w:keepNext/>
        <w:autoSpaceDE w:val="0"/>
        <w:autoSpaceDN w:val="0"/>
        <w:adjustRightInd w:val="0"/>
        <w:spacing w:after="0" w:line="240" w:lineRule="auto"/>
        <w:outlineLvl w:val="5"/>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rPr>
        <w:t xml:space="preserve">رقم الأساس </w:t>
      </w:r>
      <w:r w:rsidRPr="001E422D">
        <w:rPr>
          <w:rFonts w:ascii="Simplified Arabic" w:hAnsi="Simplified Arabic" w:cs="Simplified Arabic"/>
          <w:b/>
          <w:bCs/>
          <w:sz w:val="28"/>
          <w:szCs w:val="28"/>
          <w:rtl/>
          <w:lang w:bidi="ar-LB"/>
        </w:rPr>
        <w:t xml:space="preserve"> </w:t>
      </w:r>
      <w:r w:rsidRPr="001E422D">
        <w:rPr>
          <w:rFonts w:ascii="Simplified Arabic" w:hAnsi="Simplified Arabic" w:cs="Simplified Arabic"/>
          <w:b/>
          <w:bCs/>
          <w:sz w:val="28"/>
          <w:szCs w:val="28"/>
          <w:rtl/>
        </w:rPr>
        <w:t xml:space="preserve"> :  </w:t>
      </w:r>
      <w:r w:rsidRPr="001E422D">
        <w:rPr>
          <w:rFonts w:ascii="Simplified Arabic" w:hAnsi="Simplified Arabic" w:cs="Simplified Arabic"/>
          <w:b/>
          <w:bCs/>
          <w:sz w:val="28"/>
          <w:szCs w:val="28"/>
          <w:rtl/>
          <w:lang w:bidi="ar-LB"/>
        </w:rPr>
        <w:t>50</w:t>
      </w:r>
      <w:r w:rsidRPr="001E422D">
        <w:rPr>
          <w:rFonts w:ascii="Simplified Arabic" w:hAnsi="Simplified Arabic" w:cs="Simplified Arabic"/>
          <w:b/>
          <w:bCs/>
          <w:sz w:val="28"/>
          <w:szCs w:val="28"/>
          <w:rtl/>
        </w:rPr>
        <w:t>/</w:t>
      </w:r>
      <w:r w:rsidRPr="001E422D">
        <w:rPr>
          <w:rFonts w:ascii="Simplified Arabic" w:hAnsi="Simplified Arabic" w:cs="Simplified Arabic"/>
          <w:b/>
          <w:bCs/>
          <w:sz w:val="28"/>
          <w:szCs w:val="28"/>
          <w:rtl/>
          <w:lang w:bidi="ar-LB"/>
        </w:rPr>
        <w:t>2014</w:t>
      </w:r>
      <w:r w:rsidRPr="001E422D">
        <w:rPr>
          <w:rFonts w:ascii="Simplified Arabic" w:hAnsi="Simplified Arabic" w:cs="Simplified Arabic"/>
          <w:b/>
          <w:bCs/>
          <w:sz w:val="28"/>
          <w:szCs w:val="28"/>
          <w:rtl/>
        </w:rPr>
        <w:t xml:space="preserve"> </w:t>
      </w:r>
      <w:r w:rsidRPr="001E422D">
        <w:rPr>
          <w:rFonts w:ascii="Arabic Transparent" w:hAnsi="Arabic Transparent" w:cs="Arabic Transparent"/>
          <w:b/>
          <w:bCs/>
          <w:sz w:val="28"/>
          <w:szCs w:val="28"/>
          <w:rtl/>
          <w:lang w:bidi="ar-LB"/>
        </w:rPr>
        <w:t>استشاري</w:t>
      </w:r>
    </w:p>
    <w:p w:rsidR="002D4CD3" w:rsidRPr="001E422D" w:rsidRDefault="002D4CD3" w:rsidP="002D4CD3">
      <w:pPr>
        <w:autoSpaceDE w:val="0"/>
        <w:autoSpaceDN w:val="0"/>
        <w:adjustRightInd w:val="0"/>
        <w:spacing w:after="0" w:line="240" w:lineRule="atLeast"/>
        <w:ind w:left="2499" w:hanging="1134"/>
        <w:rPr>
          <w:rFonts w:ascii="Times New Roman" w:hAnsi="Times New Roman" w:cs="Times New Roman"/>
          <w:b/>
          <w:bCs/>
          <w:sz w:val="20"/>
          <w:szCs w:val="20"/>
          <w:u w:val="single"/>
          <w:lang w:bidi="ar-LB"/>
        </w:rPr>
      </w:pPr>
    </w:p>
    <w:p w:rsidR="002D4CD3" w:rsidRPr="001E422D" w:rsidRDefault="002D4CD3" w:rsidP="002D4CD3">
      <w:pPr>
        <w:autoSpaceDE w:val="0"/>
        <w:autoSpaceDN w:val="0"/>
        <w:adjustRightInd w:val="0"/>
        <w:spacing w:after="0" w:line="240" w:lineRule="atLeast"/>
        <w:ind w:left="2499" w:hanging="1276"/>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u w:val="single"/>
          <w:rtl/>
        </w:rPr>
        <w:t>الموضوع</w:t>
      </w:r>
      <w:r w:rsidRPr="001E422D">
        <w:rPr>
          <w:rFonts w:ascii="Simplified Arabic" w:hAnsi="Simplified Arabic" w:cs="Simplified Arabic"/>
          <w:b/>
          <w:bCs/>
          <w:sz w:val="28"/>
          <w:szCs w:val="28"/>
          <w:u w:val="single"/>
          <w:rtl/>
        </w:rPr>
        <w:t>:</w:t>
      </w:r>
      <w:r w:rsidRPr="001E422D">
        <w:rPr>
          <w:rFonts w:ascii="Simplified Arabic" w:hAnsi="Simplified Arabic" w:cs="Simplified Arabic"/>
          <w:b/>
          <w:bCs/>
          <w:sz w:val="28"/>
          <w:szCs w:val="28"/>
          <w:rtl/>
        </w:rPr>
        <w:t xml:space="preserve"> </w:t>
      </w:r>
      <w:r w:rsidRPr="001E422D">
        <w:rPr>
          <w:rFonts w:ascii="Arabic Transparent" w:hAnsi="Arabic Transparent" w:cs="Arabic Transparent"/>
          <w:b/>
          <w:bCs/>
          <w:sz w:val="28"/>
          <w:szCs w:val="28"/>
          <w:lang w:bidi="ar-LB"/>
        </w:rPr>
        <w:tab/>
      </w:r>
      <w:r w:rsidRPr="001E422D">
        <w:rPr>
          <w:rFonts w:ascii="Arabic Transparent" w:hAnsi="Arabic Transparent" w:cs="Arabic Transparent"/>
          <w:b/>
          <w:bCs/>
          <w:sz w:val="28"/>
          <w:szCs w:val="28"/>
          <w:rtl/>
          <w:lang w:bidi="ar-LB"/>
        </w:rPr>
        <w:t>صلاحية مجلس الجامعة اللبنانية في إصدا</w:t>
      </w:r>
      <w:bookmarkStart w:id="0" w:name="_GoBack"/>
      <w:bookmarkEnd w:id="0"/>
      <w:r w:rsidRPr="001E422D">
        <w:rPr>
          <w:rFonts w:ascii="Arabic Transparent" w:hAnsi="Arabic Transparent" w:cs="Arabic Transparent"/>
          <w:b/>
          <w:bCs/>
          <w:sz w:val="28"/>
          <w:szCs w:val="28"/>
          <w:rtl/>
          <w:lang w:bidi="ar-LB"/>
        </w:rPr>
        <w:t>ر العقود وفقاً لأحكام المواد الواردة في قانون تنظيم الجامعة اللبنانية</w:t>
      </w:r>
      <w:r w:rsidRPr="001E422D">
        <w:rPr>
          <w:rFonts w:ascii="Simplified Arabic" w:hAnsi="Simplified Arabic" w:cs="Simplified Arabic"/>
          <w:b/>
          <w:bCs/>
          <w:sz w:val="28"/>
          <w:szCs w:val="28"/>
          <w:rtl/>
          <w:lang w:bidi="ar-LB"/>
        </w:rPr>
        <w:t>.</w:t>
      </w:r>
    </w:p>
    <w:p w:rsidR="002D4CD3" w:rsidRPr="001E422D" w:rsidRDefault="002D4CD3" w:rsidP="002D4CD3">
      <w:pPr>
        <w:autoSpaceDE w:val="0"/>
        <w:autoSpaceDN w:val="0"/>
        <w:adjustRightInd w:val="0"/>
        <w:spacing w:after="0" w:line="240" w:lineRule="atLeast"/>
        <w:ind w:left="2499" w:hanging="1276"/>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u w:val="single"/>
          <w:rtl/>
          <w:lang w:bidi="ar-LB"/>
        </w:rPr>
        <w:t>المرجــع :</w:t>
      </w:r>
      <w:r w:rsidRPr="001E422D">
        <w:rPr>
          <w:rFonts w:ascii="Arabic Transparent" w:hAnsi="Arabic Transparent" w:cs="Arabic Transparent"/>
          <w:b/>
          <w:bCs/>
          <w:sz w:val="28"/>
          <w:szCs w:val="28"/>
          <w:lang w:bidi="ar-LB"/>
        </w:rPr>
        <w:tab/>
      </w:r>
      <w:r w:rsidRPr="001E422D">
        <w:rPr>
          <w:rFonts w:ascii="Arabic Transparent" w:hAnsi="Arabic Transparent" w:cs="Arabic Transparent"/>
          <w:b/>
          <w:bCs/>
          <w:sz w:val="28"/>
          <w:szCs w:val="28"/>
          <w:rtl/>
          <w:lang w:bidi="ar-LB"/>
        </w:rPr>
        <w:t xml:space="preserve">كتـاب رئيس الجامعة اللبنانية  رقم </w:t>
      </w:r>
      <w:r w:rsidRPr="001E422D">
        <w:rPr>
          <w:rFonts w:ascii="Simplified Arabic" w:hAnsi="Simplified Arabic" w:cs="Simplified Arabic"/>
          <w:b/>
          <w:bCs/>
          <w:sz w:val="28"/>
          <w:szCs w:val="28"/>
          <w:rtl/>
          <w:lang w:bidi="ar-LB"/>
        </w:rPr>
        <w:t>1135/</w:t>
      </w:r>
      <w:r w:rsidRPr="001E422D">
        <w:rPr>
          <w:rFonts w:ascii="Arabic Transparent" w:hAnsi="Arabic Transparent" w:cs="Arabic Transparent"/>
          <w:b/>
          <w:bCs/>
          <w:sz w:val="28"/>
          <w:szCs w:val="28"/>
          <w:rtl/>
          <w:lang w:bidi="ar-LB"/>
        </w:rPr>
        <w:t xml:space="preserve">ر تاريخ </w:t>
      </w:r>
      <w:r w:rsidRPr="001E422D">
        <w:rPr>
          <w:rFonts w:ascii="Simplified Arabic" w:hAnsi="Simplified Arabic" w:cs="Simplified Arabic"/>
          <w:b/>
          <w:bCs/>
          <w:sz w:val="28"/>
          <w:szCs w:val="28"/>
          <w:rtl/>
          <w:lang w:bidi="ar-LB"/>
        </w:rPr>
        <w:t>14/10/2014.</w:t>
      </w:r>
    </w:p>
    <w:p w:rsidR="002D4CD3" w:rsidRPr="001E422D" w:rsidRDefault="002D4CD3" w:rsidP="002D4CD3">
      <w:pPr>
        <w:autoSpaceDE w:val="0"/>
        <w:autoSpaceDN w:val="0"/>
        <w:adjustRightInd w:val="0"/>
        <w:spacing w:after="0" w:line="240" w:lineRule="atLeast"/>
        <w:ind w:left="2499" w:hanging="1276"/>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tLeast"/>
        <w:ind w:left="89"/>
        <w:jc w:val="center"/>
        <w:rPr>
          <w:rFonts w:ascii="Simplified Arabic" w:hAnsi="Simplified Arabic" w:cs="Simplified Arabic"/>
          <w:b/>
          <w:bCs/>
          <w:sz w:val="28"/>
          <w:szCs w:val="28"/>
          <w:rtl/>
        </w:rPr>
      </w:pPr>
      <w:r w:rsidRPr="001E422D">
        <w:rPr>
          <w:rFonts w:ascii="Simplified Arabic" w:hAnsi="Simplified Arabic" w:cs="Simplified Arabic"/>
          <w:b/>
          <w:bCs/>
          <w:sz w:val="28"/>
          <w:szCs w:val="28"/>
          <w:rtl/>
        </w:rPr>
        <w:t>×   ×   ×</w:t>
      </w:r>
    </w:p>
    <w:p w:rsidR="002D4CD3" w:rsidRPr="001E422D" w:rsidRDefault="002D4CD3" w:rsidP="002D4CD3">
      <w:pPr>
        <w:autoSpaceDE w:val="0"/>
        <w:autoSpaceDN w:val="0"/>
        <w:adjustRightInd w:val="0"/>
        <w:spacing w:after="0" w:line="240" w:lineRule="auto"/>
        <w:ind w:left="84"/>
        <w:jc w:val="center"/>
        <w:rPr>
          <w:rFonts w:ascii="Arabic Transparent" w:hAnsi="Arabic Transparent" w:cs="Arabic Transparent"/>
          <w:b/>
          <w:bCs/>
          <w:sz w:val="28"/>
          <w:szCs w:val="28"/>
          <w:rtl/>
        </w:rPr>
      </w:pPr>
      <w:r w:rsidRPr="001E422D">
        <w:rPr>
          <w:rFonts w:ascii="Arabic Transparent" w:hAnsi="Arabic Transparent" w:cs="Arabic Transparent"/>
          <w:b/>
          <w:bCs/>
          <w:sz w:val="28"/>
          <w:szCs w:val="28"/>
          <w:rtl/>
        </w:rPr>
        <w:t>الهيئــــــة</w:t>
      </w:r>
    </w:p>
    <w:p w:rsidR="002D4CD3" w:rsidRPr="001E422D" w:rsidRDefault="002D4CD3" w:rsidP="002D4CD3">
      <w:pPr>
        <w:autoSpaceDE w:val="0"/>
        <w:autoSpaceDN w:val="0"/>
        <w:adjustRightInd w:val="0"/>
        <w:spacing w:after="0" w:line="240" w:lineRule="auto"/>
        <w:ind w:left="84" w:firstLine="2410"/>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rPr>
        <w:t>رئيــــس الغرفــة</w:t>
      </w:r>
      <w:r w:rsidRPr="001E422D">
        <w:rPr>
          <w:rFonts w:ascii="Simplified Arabic" w:hAnsi="Simplified Arabic" w:cs="Simplified Arabic"/>
          <w:b/>
          <w:bCs/>
          <w:sz w:val="28"/>
          <w:szCs w:val="28"/>
          <w:rtl/>
        </w:rPr>
        <w:t xml:space="preserve">   :  </w:t>
      </w:r>
      <w:r w:rsidRPr="001E422D">
        <w:rPr>
          <w:rFonts w:ascii="Arabic Transparent" w:hAnsi="Arabic Transparent" w:cs="Arabic Transparent"/>
          <w:b/>
          <w:bCs/>
          <w:sz w:val="28"/>
          <w:szCs w:val="28"/>
          <w:rtl/>
          <w:lang w:bidi="ar-LB"/>
        </w:rPr>
        <w:t>نللي ابي يونس</w:t>
      </w:r>
    </w:p>
    <w:p w:rsidR="002D4CD3" w:rsidRPr="001E422D" w:rsidRDefault="002D4CD3" w:rsidP="002D4CD3">
      <w:pPr>
        <w:autoSpaceDE w:val="0"/>
        <w:autoSpaceDN w:val="0"/>
        <w:adjustRightInd w:val="0"/>
        <w:spacing w:after="0" w:line="240" w:lineRule="auto"/>
        <w:ind w:left="84" w:firstLine="2410"/>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 xml:space="preserve">المستشــــــــــــار  </w:t>
      </w:r>
      <w:r w:rsidRPr="001E422D">
        <w:rPr>
          <w:rFonts w:ascii="Simplified Arabic" w:hAnsi="Simplified Arabic" w:cs="Simplified Arabic"/>
          <w:b/>
          <w:bCs/>
          <w:sz w:val="28"/>
          <w:szCs w:val="28"/>
          <w:rtl/>
          <w:lang w:bidi="ar-LB"/>
        </w:rPr>
        <w:t xml:space="preserve"> :  </w:t>
      </w:r>
      <w:r w:rsidRPr="001E422D">
        <w:rPr>
          <w:rFonts w:ascii="Arabic Transparent" w:hAnsi="Arabic Transparent" w:cs="Arabic Transparent"/>
          <w:b/>
          <w:bCs/>
          <w:sz w:val="28"/>
          <w:szCs w:val="28"/>
          <w:rtl/>
          <w:lang w:bidi="ar-LB"/>
        </w:rPr>
        <w:t>رانية اللقيس</w:t>
      </w:r>
    </w:p>
    <w:p w:rsidR="002D4CD3" w:rsidRPr="001E422D" w:rsidRDefault="002D4CD3" w:rsidP="002D4CD3">
      <w:pPr>
        <w:autoSpaceDE w:val="0"/>
        <w:autoSpaceDN w:val="0"/>
        <w:adjustRightInd w:val="0"/>
        <w:spacing w:after="0" w:line="240" w:lineRule="auto"/>
        <w:ind w:left="84" w:firstLine="2410"/>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المستشــار المقرر</w:t>
      </w:r>
      <w:r w:rsidRPr="001E422D">
        <w:rPr>
          <w:rFonts w:ascii="Simplified Arabic" w:hAnsi="Simplified Arabic" w:cs="Simplified Arabic"/>
          <w:b/>
          <w:bCs/>
          <w:sz w:val="28"/>
          <w:szCs w:val="28"/>
          <w:rtl/>
          <w:lang w:bidi="ar-LB"/>
        </w:rPr>
        <w:t xml:space="preserve">  :  </w:t>
      </w:r>
      <w:r w:rsidRPr="001E422D">
        <w:rPr>
          <w:rFonts w:ascii="Arabic Transparent" w:hAnsi="Arabic Transparent" w:cs="Arabic Transparent"/>
          <w:b/>
          <w:bCs/>
          <w:sz w:val="28"/>
          <w:szCs w:val="28"/>
          <w:rtl/>
          <w:lang w:bidi="ar-LB"/>
        </w:rPr>
        <w:t>روزي بو هدير صادر</w:t>
      </w:r>
    </w:p>
    <w:p w:rsidR="002D4CD3" w:rsidRPr="001E422D" w:rsidRDefault="002D4CD3" w:rsidP="002D4CD3">
      <w:pPr>
        <w:autoSpaceDE w:val="0"/>
        <w:autoSpaceDN w:val="0"/>
        <w:adjustRightInd w:val="0"/>
        <w:spacing w:after="0" w:line="240" w:lineRule="auto"/>
        <w:ind w:left="84"/>
        <w:jc w:val="center"/>
        <w:rPr>
          <w:rFonts w:ascii="Simplified Arabic" w:hAnsi="Simplified Arabic" w:cs="Simplified Arabic"/>
          <w:b/>
          <w:bCs/>
          <w:sz w:val="28"/>
          <w:szCs w:val="28"/>
          <w:rtl/>
        </w:rPr>
      </w:pPr>
      <w:r w:rsidRPr="001E422D">
        <w:rPr>
          <w:rFonts w:ascii="Simplified Arabic" w:hAnsi="Simplified Arabic" w:cs="Simplified Arabic"/>
          <w:b/>
          <w:bCs/>
          <w:sz w:val="28"/>
          <w:szCs w:val="28"/>
          <w:rtl/>
        </w:rPr>
        <w:t>×   ×   ×</w:t>
      </w:r>
    </w:p>
    <w:p w:rsidR="002D4CD3" w:rsidRPr="001E422D" w:rsidRDefault="002D4CD3" w:rsidP="002D4CD3">
      <w:pPr>
        <w:autoSpaceDE w:val="0"/>
        <w:autoSpaceDN w:val="0"/>
        <w:adjustRightInd w:val="0"/>
        <w:spacing w:after="0" w:line="240" w:lineRule="auto"/>
        <w:ind w:hanging="53"/>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hanging="53"/>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 xml:space="preserve">ان ديوان المحاسبة </w:t>
      </w:r>
    </w:p>
    <w:p w:rsidR="002D4CD3" w:rsidRPr="001E422D" w:rsidRDefault="002D4CD3" w:rsidP="002D4CD3">
      <w:pPr>
        <w:autoSpaceDE w:val="0"/>
        <w:autoSpaceDN w:val="0"/>
        <w:adjustRightInd w:val="0"/>
        <w:spacing w:after="0" w:line="240" w:lineRule="auto"/>
        <w:ind w:hanging="53"/>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بعد الاطلاع على كافة الاوراق بما فيها تقرير المقرر</w:t>
      </w:r>
    </w:p>
    <w:p w:rsidR="002D4CD3" w:rsidRPr="001E422D" w:rsidRDefault="002D4CD3" w:rsidP="002D4CD3">
      <w:pPr>
        <w:autoSpaceDE w:val="0"/>
        <w:autoSpaceDN w:val="0"/>
        <w:adjustRightInd w:val="0"/>
        <w:spacing w:after="0" w:line="240" w:lineRule="auto"/>
        <w:ind w:hanging="53"/>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ولدى التدقيق والمداولة</w:t>
      </w:r>
    </w:p>
    <w:p w:rsidR="002D4CD3" w:rsidRPr="001E422D" w:rsidRDefault="002D4CD3" w:rsidP="002D4CD3">
      <w:pPr>
        <w:autoSpaceDE w:val="0"/>
        <w:autoSpaceDN w:val="0"/>
        <w:adjustRightInd w:val="0"/>
        <w:spacing w:after="0" w:line="240" w:lineRule="auto"/>
        <w:ind w:hanging="53"/>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تبين ما يلي:</w:t>
      </w:r>
    </w:p>
    <w:p w:rsidR="002D4CD3" w:rsidRPr="001E422D" w:rsidRDefault="002D4CD3" w:rsidP="002D4CD3">
      <w:pPr>
        <w:autoSpaceDE w:val="0"/>
        <w:autoSpaceDN w:val="0"/>
        <w:adjustRightInd w:val="0"/>
        <w:spacing w:after="0" w:line="240" w:lineRule="auto"/>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 xml:space="preserve">انه ورد ديوان المحاسبة بتاريخ </w:t>
      </w:r>
      <w:r w:rsidRPr="001E422D">
        <w:rPr>
          <w:rFonts w:ascii="Simplified Arabic" w:hAnsi="Simplified Arabic" w:cs="Simplified Arabic"/>
          <w:b/>
          <w:bCs/>
          <w:sz w:val="28"/>
          <w:szCs w:val="28"/>
          <w:rtl/>
          <w:lang w:bidi="ar-LB"/>
        </w:rPr>
        <w:t>15/10/2014</w:t>
      </w:r>
      <w:r w:rsidRPr="001E422D">
        <w:rPr>
          <w:rFonts w:ascii="Arabic Transparent" w:hAnsi="Arabic Transparent" w:cs="Arabic Transparent"/>
          <w:b/>
          <w:bCs/>
          <w:sz w:val="28"/>
          <w:szCs w:val="28"/>
          <w:rtl/>
          <w:lang w:bidi="ar-LB"/>
        </w:rPr>
        <w:t xml:space="preserve"> كتاب رئيس الجامعة اللبنانية رقم </w:t>
      </w:r>
      <w:r w:rsidRPr="001E422D">
        <w:rPr>
          <w:rFonts w:ascii="Simplified Arabic" w:hAnsi="Simplified Arabic" w:cs="Simplified Arabic"/>
          <w:b/>
          <w:bCs/>
          <w:sz w:val="28"/>
          <w:szCs w:val="28"/>
          <w:rtl/>
          <w:lang w:bidi="ar-LB"/>
        </w:rPr>
        <w:t>1135/</w:t>
      </w:r>
      <w:r w:rsidRPr="001E422D">
        <w:rPr>
          <w:rFonts w:ascii="Arabic Transparent" w:hAnsi="Arabic Transparent" w:cs="Arabic Transparent"/>
          <w:b/>
          <w:bCs/>
          <w:sz w:val="28"/>
          <w:szCs w:val="28"/>
          <w:rtl/>
          <w:lang w:bidi="ar-LB"/>
        </w:rPr>
        <w:t>ر تاريخ 14/10/2014 الذي يطلب بموجبه بيان الرأي في ما إذا كان يحق لمجلس الجامعة، بعد تأليفه اصولاً اجراء العقود وإصدارها وفقاً لأحكام المواد الواردة في قانون تنظيم الجامعة اللبنانية رقم 75/67 تاريخ 26/12/1967.</w:t>
      </w: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وبما أنه يتبين من كتاب رئيس الجامعة ما يلي:</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 xml:space="preserve">بتاريخ </w:t>
      </w:r>
      <w:r w:rsidRPr="001E422D">
        <w:rPr>
          <w:rFonts w:ascii="Simplified Arabic" w:hAnsi="Simplified Arabic" w:cs="Simplified Arabic"/>
          <w:b/>
          <w:bCs/>
          <w:sz w:val="28"/>
          <w:szCs w:val="28"/>
          <w:rtl/>
          <w:lang w:bidi="ar-LB"/>
        </w:rPr>
        <w:t>19/3/</w:t>
      </w:r>
      <w:r w:rsidRPr="001E422D">
        <w:rPr>
          <w:rFonts w:ascii="Arabic Transparent" w:hAnsi="Arabic Transparent" w:cs="Arabic Transparent"/>
          <w:b/>
          <w:bCs/>
          <w:sz w:val="28"/>
          <w:szCs w:val="28"/>
          <w:rtl/>
          <w:lang w:bidi="ar-LB"/>
        </w:rPr>
        <w:t>1997 صدر عن مجلس الوزراء القرار رقم 42 قضى بوقف التعاقد للتدريس في الجامعة إلا بموافقته.</w:t>
      </w: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بتاريخ 3/12/1997 صدر ايضاً عن مجلس الوزراء القرار رقم 43 الذي قضى بمنع التعاقد واستخدام الاجراء بالفاتورة في الادارات العامة والمؤسسات العامة والبلديات واتحاد البلديات خلال العام 1998 إلا في الحالات الضرورية التي يقررها مجلس الوزراء وقد أعقبت هذا القرار في سنين لاحقة قرارات أخرى مماثلة</w:t>
      </w:r>
      <w:r w:rsidRPr="001E422D">
        <w:rPr>
          <w:rFonts w:ascii="Simplified Arabic" w:hAnsi="Simplified Arabic" w:cs="Simplified Arabic"/>
          <w:b/>
          <w:bCs/>
          <w:sz w:val="28"/>
          <w:szCs w:val="28"/>
          <w:rtl/>
          <w:lang w:bidi="ar-LB"/>
        </w:rPr>
        <w:t>.</w:t>
      </w: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بتاريخ 4/9/2014 صدر المرسوم رقم 469 القاضي بتعيين عمداء كليات ومعاهد الجامعة اللبنانية وتعيين عضوين في مجلس الجامعة وقد اكتمل تأليفه.</w:t>
      </w:r>
    </w:p>
    <w:p w:rsidR="002D4CD3" w:rsidRPr="001E422D" w:rsidRDefault="002D4CD3" w:rsidP="002D4CD3">
      <w:pPr>
        <w:autoSpaceDE w:val="0"/>
        <w:autoSpaceDN w:val="0"/>
        <w:adjustRightInd w:val="0"/>
        <w:spacing w:after="0" w:line="240" w:lineRule="auto"/>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هذا مع الإشارة الى ما يلي:</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إن الجامعة اللبنانية ليست مؤسسة عامة طابعها إداري أو استثماري بل تعليمي عالٍ يفرض اعطاءها الإستقلال في الشؤون الاكاديمية والإدارية والمالية ضمن الضوابط الواردة في قانون تنظيمها.</w:t>
      </w: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إن المادة /17/ من القانون 75/67 نصت على ما يلي:</w:t>
      </w:r>
    </w:p>
    <w:p w:rsidR="002D4CD3" w:rsidRPr="001E422D" w:rsidRDefault="002D4CD3" w:rsidP="002D4CD3">
      <w:pPr>
        <w:autoSpaceDE w:val="0"/>
        <w:autoSpaceDN w:val="0"/>
        <w:adjustRightInd w:val="0"/>
        <w:spacing w:after="0" w:line="240" w:lineRule="auto"/>
        <w:ind w:left="373"/>
        <w:rPr>
          <w:rFonts w:ascii="Times New Roman" w:hAnsi="Times New Roman" w:cs="Times New Roman"/>
          <w:b/>
          <w:bCs/>
          <w:sz w:val="20"/>
          <w:szCs w:val="20"/>
          <w:lang w:bidi="ar-LB"/>
        </w:rPr>
      </w:pPr>
      <w:r w:rsidRPr="001E422D">
        <w:rPr>
          <w:rFonts w:ascii="Arabic Transparent" w:hAnsi="Arabic Transparent" w:cs="Arabic Transparent"/>
          <w:b/>
          <w:bCs/>
          <w:sz w:val="28"/>
          <w:szCs w:val="28"/>
          <w:rtl/>
          <w:lang w:bidi="ar-LB"/>
        </w:rPr>
        <w:t>تتناول مهام الجامعة : .....</w:t>
      </w:r>
    </w:p>
    <w:p w:rsidR="002D4CD3" w:rsidRPr="001E422D" w:rsidRDefault="002D4CD3" w:rsidP="002D4CD3">
      <w:pPr>
        <w:autoSpaceDE w:val="0"/>
        <w:autoSpaceDN w:val="0"/>
        <w:adjustRightInd w:val="0"/>
        <w:spacing w:after="0" w:line="240" w:lineRule="auto"/>
        <w:ind w:left="656" w:hanging="283"/>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"تقرير التعاقد مع الذين ترشحهم الكليات والمعاهد للعمل في مختلف نشاطات الجامعة.</w:t>
      </w:r>
    </w:p>
    <w:p w:rsidR="002D4CD3" w:rsidRPr="001E422D" w:rsidRDefault="002D4CD3" w:rsidP="002D4CD3">
      <w:pPr>
        <w:autoSpaceDE w:val="0"/>
        <w:autoSpaceDN w:val="0"/>
        <w:adjustRightInd w:val="0"/>
        <w:spacing w:after="0" w:line="240" w:lineRule="auto"/>
        <w:ind w:left="656" w:hanging="283"/>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يقوم مجلس الجامعة بمهام مجلس الخدمة المدنية وهيئة التفتيش المركزي بالنسبة الى موظفي الجامعة الفنيين والإداريين".</w:t>
      </w: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p>
    <w:p w:rsidR="002D4CD3" w:rsidRPr="001E422D" w:rsidRDefault="002D4CD3" w:rsidP="002D4CD3">
      <w:pPr>
        <w:autoSpaceDE w:val="0"/>
        <w:autoSpaceDN w:val="0"/>
        <w:adjustRightInd w:val="0"/>
        <w:spacing w:after="0" w:line="240" w:lineRule="auto"/>
        <w:ind w:left="373" w:hanging="284"/>
        <w:rPr>
          <w:rFonts w:ascii="Times New Roman" w:hAnsi="Times New Roman" w:cs="Times New Roman"/>
          <w:b/>
          <w:bCs/>
          <w:sz w:val="20"/>
          <w:szCs w:val="20"/>
          <w:lang w:bidi="ar-LB"/>
        </w:rPr>
      </w:pPr>
      <w:r w:rsidRPr="001E422D">
        <w:rPr>
          <w:rFonts w:ascii="Arabic Transparent" w:hAnsi="Arabic Transparent" w:cs="Arabic Transparent"/>
          <w:sz w:val="20"/>
          <w:szCs w:val="20"/>
          <w:lang w:bidi="ar-LB"/>
        </w:rPr>
        <w:t>-</w:t>
      </w:r>
      <w:r w:rsidRPr="001E422D">
        <w:rPr>
          <w:rFonts w:ascii="Arabic Transparent" w:hAnsi="Arabic Transparent" w:cs="Arabic Transparent"/>
          <w:sz w:val="20"/>
          <w:szCs w:val="20"/>
          <w:lang w:bidi="ar-LB"/>
        </w:rPr>
        <w:tab/>
      </w:r>
      <w:r w:rsidRPr="001E422D">
        <w:rPr>
          <w:rFonts w:ascii="Arabic Transparent" w:hAnsi="Arabic Transparent" w:cs="Arabic Transparent"/>
          <w:b/>
          <w:bCs/>
          <w:sz w:val="28"/>
          <w:szCs w:val="28"/>
          <w:rtl/>
          <w:lang w:bidi="ar-LB"/>
        </w:rPr>
        <w:t>إن المادة /32/ من القانون نفسه نصت على أن:</w:t>
      </w:r>
    </w:p>
    <w:p w:rsidR="002D4CD3" w:rsidRPr="001E422D" w:rsidRDefault="002D4CD3" w:rsidP="002D4CD3">
      <w:pPr>
        <w:autoSpaceDE w:val="0"/>
        <w:autoSpaceDN w:val="0"/>
        <w:adjustRightInd w:val="0"/>
        <w:spacing w:after="0" w:line="240" w:lineRule="auto"/>
        <w:ind w:left="373"/>
        <w:rPr>
          <w:rFonts w:ascii="Times New Roman" w:hAnsi="Times New Roman" w:cs="Times New Roman"/>
          <w:b/>
          <w:bCs/>
          <w:sz w:val="20"/>
          <w:szCs w:val="20"/>
          <w:lang w:bidi="ar-LB"/>
        </w:rPr>
      </w:pP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يوصي مجلس الكلية أو الوحدة بالتعاقد مع المرشحين للعمل في</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مختلف نشاطات الكلية أو الوحدة الجامعية" ما يستخلص منه أن مهام الجامعة وحسن سيرها ومستواها العلمي هي من صلاحيات مجلس الجامعة التي يتولاها بحكم القانون، فلا يمكن لأي هيئة أخرى أن تمارس أهم وظائفه المنصوص عليها في القانون وهي الموافقة على التعاقد مع أفراد الهيئة التعليمية وأفراد الملاك الفني.</w:t>
      </w:r>
    </w:p>
    <w:p w:rsidR="002D4CD3" w:rsidRPr="001E422D" w:rsidRDefault="002D4CD3" w:rsidP="002D4CD3">
      <w:pPr>
        <w:autoSpaceDE w:val="0"/>
        <w:autoSpaceDN w:val="0"/>
        <w:adjustRightInd w:val="0"/>
        <w:spacing w:after="0" w:line="240" w:lineRule="auto"/>
        <w:ind w:left="720"/>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89" w:firstLine="425"/>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وتجدر الاشارة  الى أن تأخر موافقة مجلس الوزراء على التعاقد لسنة أو سنتين يدفع بالجامعة الى تكليف اساتذة ومدربين بالعمل دون عقود وبالتالي اجراء عقود مصالحة معهم لاحقاً لدفع اجورهم.</w:t>
      </w:r>
    </w:p>
    <w:p w:rsidR="002D4CD3" w:rsidRPr="001E422D" w:rsidRDefault="002D4CD3" w:rsidP="002D4CD3">
      <w:pPr>
        <w:autoSpaceDE w:val="0"/>
        <w:autoSpaceDN w:val="0"/>
        <w:adjustRightInd w:val="0"/>
        <w:spacing w:after="0" w:line="240" w:lineRule="auto"/>
        <w:ind w:left="89" w:firstLine="425"/>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89" w:firstLine="425"/>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ويشير الكتاب ايضاً الى عدم قانونية قرار مجلس الوزراء بمنع التعاقد إلا بموافقته باعتبار أن هذه الصلاحية حق يمارس من قبل اصحابها المحددين حصراً في القانون وحدهم ولا يجوز تفويضها أو ممارستها من قبل هيئة أخرى عليا أم دنيا.</w:t>
      </w:r>
      <w:r w:rsidRPr="001E422D">
        <w:rPr>
          <w:rFonts w:ascii="Simplified Arabic" w:hAnsi="Simplified Arabic" w:cs="Simplified Arabic"/>
          <w:b/>
          <w:bCs/>
          <w:sz w:val="28"/>
          <w:szCs w:val="28"/>
          <w:rtl/>
          <w:lang w:bidi="ar-LB"/>
        </w:rPr>
        <w:t xml:space="preserve"> </w:t>
      </w:r>
    </w:p>
    <w:p w:rsidR="002D4CD3" w:rsidRPr="001E422D" w:rsidRDefault="002D4CD3" w:rsidP="002D4CD3">
      <w:pPr>
        <w:autoSpaceDE w:val="0"/>
        <w:autoSpaceDN w:val="0"/>
        <w:adjustRightInd w:val="0"/>
        <w:spacing w:after="0" w:line="240" w:lineRule="auto"/>
        <w:ind w:left="89" w:firstLine="425"/>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89" w:firstLine="425"/>
        <w:rPr>
          <w:rFonts w:ascii="Times New Roman" w:hAnsi="Times New Roman" w:cs="Times New Roman"/>
          <w:b/>
          <w:bCs/>
          <w:sz w:val="20"/>
          <w:szCs w:val="20"/>
          <w:lang w:bidi="ar-LB"/>
        </w:rPr>
      </w:pPr>
      <w:r w:rsidRPr="001E422D">
        <w:rPr>
          <w:rFonts w:ascii="Arabic Transparent" w:hAnsi="Arabic Transparent" w:cs="Arabic Transparent"/>
          <w:b/>
          <w:bCs/>
          <w:sz w:val="28"/>
          <w:szCs w:val="28"/>
          <w:rtl/>
          <w:lang w:bidi="ar-LB"/>
        </w:rPr>
        <w:t>وان القرار الصادر عن مرجع غير مختص يعيب القرار نهائياً ولا يمكن ازالة هذا العيب بتصديق السلطة الصالحة لاحقاً على القرار الذي يبقى مشوباً بهذا العيب.</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hanging="53"/>
        <w:jc w:val="center"/>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بنـاءً عليـه</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بما ان الرأي المطلوب ابداؤه من قبل الديوان يتعلق بحق مجلس الجامعة بعد تأليفه أصولاً اجراء العقود وإصدارها وفقاً لأحكام المواد الواردة في قانون تنظيم الجامعة اللبنانية رقم 75/67 المذكور اعلاه.</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وبما أن السؤال المطروح يتعلق بحق الجامعة بالتعاقد مع الذين ترشحهم الكليات والمعاهد للعمل في مختلف نشاطات الجامعة ومنها عقود التدريس وذلك خلافاً لقرارات مجلس الوزراء رقم 42/97 و 43/97 المشار اليهما آنفاً.</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 xml:space="preserve">وبما ان الرأي المطلوب ابداؤه </w:t>
      </w:r>
      <w:r w:rsidRPr="001E422D">
        <w:rPr>
          <w:rFonts w:ascii="Arabic Transparent" w:hAnsi="Arabic Transparent" w:cs="Arabic Transparent"/>
          <w:b/>
          <w:bCs/>
          <w:sz w:val="28"/>
          <w:szCs w:val="28"/>
          <w:u w:val="single"/>
          <w:rtl/>
          <w:lang w:bidi="ar-LB"/>
        </w:rPr>
        <w:t>يشكل موضوعاً إدارياً</w:t>
      </w:r>
      <w:r w:rsidRPr="001E422D">
        <w:rPr>
          <w:rFonts w:ascii="Arabic Transparent" w:hAnsi="Arabic Transparent" w:cs="Arabic Transparent"/>
          <w:b/>
          <w:bCs/>
          <w:sz w:val="28"/>
          <w:szCs w:val="28"/>
          <w:rtl/>
          <w:lang w:bidi="ar-LB"/>
        </w:rPr>
        <w:t xml:space="preserve"> يتعلق بقوة قرارات مجلس الوزراء المانعة من الاستخدام بوجود نص قانوني يعلوه مرتبة هو قانون تنظيم الجامعة اللبنانية </w:t>
      </w:r>
      <w:r w:rsidRPr="001E422D">
        <w:rPr>
          <w:rFonts w:ascii="Arabic Transparent" w:hAnsi="Arabic Transparent" w:cs="Arabic Transparent"/>
          <w:b/>
          <w:bCs/>
          <w:sz w:val="28"/>
          <w:szCs w:val="28"/>
          <w:u w:val="single"/>
          <w:rtl/>
          <w:lang w:bidi="ar-LB"/>
        </w:rPr>
        <w:t>ولا علاقة له بالمسائل المالية التي يعود للادارات العامة والمؤسسات العامة والبلديات طلب رأي الديوان فيها سنداً لأحكام المادة /87/ من قانون تنظيمه</w:t>
      </w:r>
      <w:r w:rsidRPr="001E422D">
        <w:rPr>
          <w:rFonts w:ascii="Simplified Arabic" w:hAnsi="Simplified Arabic" w:cs="Simplified Arabic"/>
          <w:b/>
          <w:bCs/>
          <w:sz w:val="28"/>
          <w:szCs w:val="28"/>
          <w:rtl/>
          <w:lang w:bidi="ar-LB"/>
        </w:rPr>
        <w:t xml:space="preserve"> .</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lastRenderedPageBreak/>
        <w:t>إلا انه واستطراداً يقتضي لفت نظر الجامعة اللبنانية الى ان عقود المصالحات التي تجري بعد الطلب الى اساتذة ومدربين مباشرة التدريس والتدريب بالساعة دون عرضها على رقابة ديوان المحاسبة المسبقة تشكل مخالفة مالية يُسأل عنها في حال قررت الهيئة الناظرة بعقد المصالحة احالتها الى الغرفة القضائية المختصة.</w:t>
      </w: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ذلك ان هذه العقود</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 xml:space="preserve">يجري تنظيمها </w:t>
      </w:r>
      <w:r w:rsidRPr="001E422D">
        <w:rPr>
          <w:rFonts w:ascii="Arabic Transparent" w:hAnsi="Arabic Transparent" w:cs="Arabic Transparent"/>
          <w:b/>
          <w:bCs/>
          <w:sz w:val="28"/>
          <w:szCs w:val="28"/>
          <w:u w:val="single"/>
          <w:rtl/>
          <w:lang w:bidi="ar-LB"/>
        </w:rPr>
        <w:t>خلافاً لأحكام المادة /43/ من القانون رقم 75/1967 (تنظيم الجامعة اللبنانية)</w:t>
      </w:r>
      <w:r w:rsidRPr="001E422D">
        <w:rPr>
          <w:rFonts w:ascii="Arabic Transparent" w:hAnsi="Arabic Transparent" w:cs="Arabic Transparent"/>
          <w:b/>
          <w:bCs/>
          <w:sz w:val="28"/>
          <w:szCs w:val="28"/>
          <w:rtl/>
          <w:lang w:bidi="ar-LB"/>
        </w:rPr>
        <w:t xml:space="preserve"> التي تنص على جواز الارتباط مع الاساتذة المتعاقدين، على ان يتم التعاقد سنة فسنة بناءً على قرار مجلس الجامعة وتوصية مجلس الكلية او المعهد ويوقع العقد رئيس الجامعة.</w:t>
      </w: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u w:val="single"/>
          <w:rtl/>
          <w:lang w:bidi="ar-LB"/>
        </w:rPr>
        <w:t>وخلافاً للمادة /190/ من النظام المالي للجامعة اللبنانية معطوفة على المادة /61/ من قانون المحاسبة العمومية</w:t>
      </w:r>
      <w:r w:rsidRPr="001E422D">
        <w:rPr>
          <w:rFonts w:ascii="Arabic Transparent" w:hAnsi="Arabic Transparent" w:cs="Arabic Transparent"/>
          <w:b/>
          <w:bCs/>
          <w:sz w:val="28"/>
          <w:szCs w:val="28"/>
          <w:rtl/>
          <w:lang w:bidi="ar-LB"/>
        </w:rPr>
        <w:t xml:space="preserve"> اللتان تنصان على ان كل معاملة تؤول الى عقد نفقة يجب ان تقترن قبل توقيعها بتأشير مراقب عقد النفقات ويرتبط بها طلب حجز الاعتماد المختص بها.</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وان هذه المخالفات في حال قررت الهيئة احالتها الى الرقابة القضائية تقع على عاتق كل من رئيس الجامعة وعمداء الكليات ومدراء الفروع والمعاهد على السواء بخاصة ان التمادي في هذا الاجراء المخالف للأصول سنة تلو الاخرى دون اتخاذ أي اجراء لحصر التعاقد غير القانوني او الحدّ منه كان هو السبب الرئيسي لصدور قرار مجلس الوزراء الذي يمنع التعاقد دون الرجوع اليه وأخذ موافقته.</w:t>
      </w: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وهذا بعد الاشارة الى ان المادة /23/ من قانون تنظيم الجامعة اللبنانية تنص على ما يلي:</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 xml:space="preserve">"يتناقش مجلس الكلية أو المعهد </w:t>
      </w:r>
      <w:r w:rsidRPr="001E422D">
        <w:rPr>
          <w:rFonts w:ascii="Arabic Transparent" w:hAnsi="Arabic Transparent" w:cs="Arabic Transparent"/>
          <w:b/>
          <w:bCs/>
          <w:sz w:val="28"/>
          <w:szCs w:val="28"/>
          <w:u w:val="single"/>
          <w:rtl/>
          <w:lang w:bidi="ar-LB"/>
        </w:rPr>
        <w:t>في شهر شباط من كل سنة</w:t>
      </w:r>
      <w:r w:rsidRPr="001E422D">
        <w:rPr>
          <w:rFonts w:ascii="Arabic Transparent" w:hAnsi="Arabic Transparent" w:cs="Arabic Transparent"/>
          <w:b/>
          <w:bCs/>
          <w:sz w:val="28"/>
          <w:szCs w:val="28"/>
          <w:rtl/>
          <w:lang w:bidi="ar-LB"/>
        </w:rPr>
        <w:t xml:space="preserve"> في تقرير يعدّه العميد أو المدير عن شؤون الكلية أو المعهد الادارية والمالية والعلمية ويقدمه الى رئيس الجامعة".</w:t>
      </w: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 xml:space="preserve">كما تنص المادة /44/ من النظام المالي للجامعة انه: </w:t>
      </w:r>
    </w:p>
    <w:p w:rsidR="002D4CD3" w:rsidRPr="001E422D" w:rsidRDefault="002D4CD3" w:rsidP="002D4CD3">
      <w:pPr>
        <w:autoSpaceDE w:val="0"/>
        <w:autoSpaceDN w:val="0"/>
        <w:adjustRightInd w:val="0"/>
        <w:spacing w:after="0" w:line="240" w:lineRule="auto"/>
        <w:ind w:firstLine="514"/>
        <w:rPr>
          <w:rFonts w:ascii="Simplified Arabic" w:hAnsi="Simplified Arabic" w:cs="Simplified Arabic"/>
          <w:b/>
          <w:bCs/>
          <w:sz w:val="28"/>
          <w:szCs w:val="28"/>
          <w:rtl/>
          <w:lang w:bidi="ar-LB"/>
        </w:rPr>
      </w:pPr>
      <w:r w:rsidRPr="001E422D">
        <w:rPr>
          <w:rFonts w:ascii="Arabic Transparent" w:hAnsi="Arabic Transparent" w:cs="Arabic Transparent"/>
          <w:b/>
          <w:bCs/>
          <w:sz w:val="28"/>
          <w:szCs w:val="28"/>
          <w:rtl/>
          <w:lang w:bidi="ar-LB"/>
        </w:rPr>
        <w:t xml:space="preserve">"... يمكن </w:t>
      </w:r>
      <w:r w:rsidRPr="001E422D">
        <w:rPr>
          <w:rFonts w:ascii="Arabic Transparent" w:hAnsi="Arabic Transparent" w:cs="Arabic Transparent"/>
          <w:b/>
          <w:bCs/>
          <w:sz w:val="28"/>
          <w:szCs w:val="28"/>
          <w:u w:val="single"/>
          <w:rtl/>
          <w:lang w:bidi="ar-LB"/>
        </w:rPr>
        <w:t>ابتداءً من أول نيسان من كل سنة</w:t>
      </w:r>
      <w:r w:rsidRPr="001E422D">
        <w:rPr>
          <w:rFonts w:ascii="Arabic Transparent" w:hAnsi="Arabic Transparent" w:cs="Arabic Transparent"/>
          <w:b/>
          <w:bCs/>
          <w:sz w:val="28"/>
          <w:szCs w:val="28"/>
          <w:rtl/>
          <w:lang w:bidi="ar-LB"/>
        </w:rPr>
        <w:t xml:space="preserve"> ان تعقد على حساب السنة المالية المقبلة النفقات الدائمة التي تقضي المصلحة العامة</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باستمرارها...".</w:t>
      </w: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left="-53" w:firstLine="567"/>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53" w:firstLine="567"/>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53" w:firstLine="567"/>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left="-53" w:firstLine="567"/>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left="-53" w:firstLine="567"/>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left="-53" w:firstLine="567"/>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firstLine="514"/>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 xml:space="preserve">فإن سلمنا جدلاً </w:t>
      </w:r>
      <w:r w:rsidRPr="001E422D">
        <w:rPr>
          <w:rFonts w:ascii="Arabic Transparent" w:hAnsi="Arabic Transparent" w:cs="Arabic Transparent"/>
          <w:b/>
          <w:bCs/>
          <w:sz w:val="28"/>
          <w:szCs w:val="28"/>
          <w:lang w:bidi="ar-LB"/>
        </w:rPr>
        <w:t>-</w:t>
      </w:r>
      <w:r w:rsidRPr="001E422D">
        <w:rPr>
          <w:rFonts w:ascii="Arabic Transparent" w:hAnsi="Arabic Transparent" w:cs="Arabic Transparent"/>
          <w:b/>
          <w:bCs/>
          <w:sz w:val="28"/>
          <w:szCs w:val="28"/>
          <w:rtl/>
          <w:lang w:bidi="ar-LB"/>
        </w:rPr>
        <w:t xml:space="preserve"> في السابق </w:t>
      </w:r>
      <w:r w:rsidRPr="001E422D">
        <w:rPr>
          <w:rFonts w:ascii="Arabic Transparent" w:hAnsi="Arabic Transparent" w:cs="Arabic Transparent"/>
          <w:b/>
          <w:bCs/>
          <w:sz w:val="28"/>
          <w:szCs w:val="28"/>
          <w:lang w:bidi="ar-LB"/>
        </w:rPr>
        <w:t>-</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 xml:space="preserve">أي قبل التعيينات الأخيرة) بوجود مشكلة على صعيد تأمين اساتذة ومدربين في بعض فروع وكليات الجامعة وعلى صعيد بعض الاختصاصات فإنه في ظل الوضع الحالي وبعد تعيين مجلس الجامعة يكفي وضع دراسة أولية بالموضوع بحيث يتم تدارك المشكلة قبل استفحالها عبر إرتقاب النفقات المطلوبة لبعض الحالات الاستثنائية والمحدودة </w:t>
      </w:r>
      <w:r w:rsidRPr="001E422D">
        <w:rPr>
          <w:rFonts w:ascii="Arabic Transparent" w:hAnsi="Arabic Transparent" w:cs="Arabic Transparent"/>
          <w:b/>
          <w:bCs/>
          <w:sz w:val="28"/>
          <w:szCs w:val="28"/>
          <w:rtl/>
          <w:lang w:bidi="ar-LB"/>
        </w:rPr>
        <w:lastRenderedPageBreak/>
        <w:t>والمبررة حالة فحالة وذلك خلال الفترة الممتدة بين شهري شباط ونيسان من كل سنة عملاً بالأحكام السابقة الذكر.</w:t>
      </w:r>
    </w:p>
    <w:p w:rsidR="002D4CD3" w:rsidRPr="001E422D" w:rsidRDefault="002D4CD3" w:rsidP="002D4CD3">
      <w:pPr>
        <w:autoSpaceDE w:val="0"/>
        <w:autoSpaceDN w:val="0"/>
        <w:adjustRightInd w:val="0"/>
        <w:spacing w:after="0" w:line="240" w:lineRule="auto"/>
        <w:ind w:left="-53" w:firstLine="567"/>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53" w:firstLine="567"/>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وبما انه، نتيجة لما تقدم، يكون التعاقد بالساعة استثنائياً وجارياً وفقاً للأصول عند تبريره حالة فحالة ودون اللجوء بعد ذلك الى عقود مصالحات بالشأن ترتب مسؤوليات على عاقديها تحول دون استفادتهم من أحكام المادة /62/ من قانون تنظيم الديوان سواء لجهة القول باستحالة علم الموظف بالمخالفة أو ارتكابها من اجل حسن تسيير المصالح العمومية أو بغية تلافي ضرر أكيد قد يلحق بها ولا القول بوقف تنفيذ العقوبة بداعي حسن نية الموظف.</w:t>
      </w:r>
    </w:p>
    <w:p w:rsidR="002D4CD3" w:rsidRPr="001E422D" w:rsidRDefault="002D4CD3" w:rsidP="002D4CD3">
      <w:pPr>
        <w:autoSpaceDE w:val="0"/>
        <w:autoSpaceDN w:val="0"/>
        <w:adjustRightInd w:val="0"/>
        <w:spacing w:after="0" w:line="240" w:lineRule="auto"/>
        <w:ind w:left="-53" w:firstLine="567"/>
        <w:rPr>
          <w:rFonts w:ascii="Simplified Arabic" w:hAnsi="Simplified Arabic" w:cs="Simplified Arabic"/>
          <w:b/>
          <w:bCs/>
          <w:sz w:val="28"/>
          <w:szCs w:val="28"/>
          <w:rtl/>
          <w:lang w:bidi="ar-LB"/>
        </w:rPr>
      </w:pPr>
    </w:p>
    <w:p w:rsidR="002D4CD3" w:rsidRPr="001E422D" w:rsidRDefault="002D4CD3" w:rsidP="002D4CD3">
      <w:pPr>
        <w:autoSpaceDE w:val="0"/>
        <w:autoSpaceDN w:val="0"/>
        <w:adjustRightInd w:val="0"/>
        <w:spacing w:after="0" w:line="240" w:lineRule="auto"/>
        <w:ind w:left="-53" w:firstLine="567"/>
        <w:rPr>
          <w:rFonts w:ascii="Arabic Transparent" w:hAnsi="Arabic Transparent" w:cs="Arabic Transparent"/>
          <w:b/>
          <w:bCs/>
          <w:sz w:val="28"/>
          <w:szCs w:val="28"/>
          <w:lang w:bidi="ar-LB"/>
        </w:rPr>
      </w:pPr>
    </w:p>
    <w:p w:rsidR="002D4CD3" w:rsidRPr="001E422D" w:rsidRDefault="002D4CD3" w:rsidP="002D4CD3">
      <w:pPr>
        <w:autoSpaceDE w:val="0"/>
        <w:autoSpaceDN w:val="0"/>
        <w:adjustRightInd w:val="0"/>
        <w:spacing w:after="0" w:line="240" w:lineRule="auto"/>
        <w:ind w:hanging="53"/>
        <w:jc w:val="center"/>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لهــذه الاسبـاب</w:t>
      </w:r>
    </w:p>
    <w:p w:rsidR="002D4CD3" w:rsidRPr="001E422D" w:rsidRDefault="002D4CD3" w:rsidP="002D4CD3">
      <w:pPr>
        <w:autoSpaceDE w:val="0"/>
        <w:autoSpaceDN w:val="0"/>
        <w:adjustRightInd w:val="0"/>
        <w:spacing w:after="0" w:line="240" w:lineRule="auto"/>
        <w:ind w:firstLine="658"/>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rtl/>
          <w:lang w:bidi="ar-LB"/>
        </w:rPr>
        <w:t>يرى الديوان:</w:t>
      </w:r>
    </w:p>
    <w:p w:rsidR="002D4CD3" w:rsidRPr="001E422D" w:rsidRDefault="002D4CD3" w:rsidP="002D4CD3">
      <w:pPr>
        <w:autoSpaceDE w:val="0"/>
        <w:autoSpaceDN w:val="0"/>
        <w:adjustRightInd w:val="0"/>
        <w:spacing w:after="0" w:line="240" w:lineRule="auto"/>
        <w:ind w:left="798" w:hanging="709"/>
        <w:rPr>
          <w:rFonts w:ascii="Simplified Arabic" w:hAnsi="Simplified Arabic" w:cs="Simplified Arabic"/>
          <w:b/>
          <w:bCs/>
          <w:sz w:val="28"/>
          <w:szCs w:val="28"/>
          <w:u w:val="single"/>
          <w:rtl/>
        </w:rPr>
      </w:pPr>
    </w:p>
    <w:p w:rsidR="002D4CD3" w:rsidRPr="001E422D" w:rsidRDefault="002D4CD3" w:rsidP="002D4CD3">
      <w:pPr>
        <w:autoSpaceDE w:val="0"/>
        <w:autoSpaceDN w:val="0"/>
        <w:adjustRightInd w:val="0"/>
        <w:spacing w:after="0" w:line="240" w:lineRule="auto"/>
        <w:ind w:left="798" w:hanging="709"/>
        <w:rPr>
          <w:rFonts w:ascii="Arabic Transparent" w:hAnsi="Arabic Transparent" w:cs="Arabic Transparent"/>
          <w:b/>
          <w:bCs/>
          <w:sz w:val="28"/>
          <w:szCs w:val="28"/>
          <w:rtl/>
          <w:lang w:bidi="ar-LB"/>
        </w:rPr>
      </w:pPr>
      <w:r w:rsidRPr="001E422D">
        <w:rPr>
          <w:rFonts w:ascii="Arabic Transparent" w:hAnsi="Arabic Transparent" w:cs="Arabic Transparent"/>
          <w:b/>
          <w:bCs/>
          <w:sz w:val="28"/>
          <w:szCs w:val="28"/>
          <w:u w:val="single"/>
          <w:rtl/>
        </w:rPr>
        <w:t>اولاً</w:t>
      </w:r>
      <w:r w:rsidRPr="001E422D">
        <w:rPr>
          <w:rFonts w:ascii="Simplified Arabic" w:hAnsi="Simplified Arabic" w:cs="Simplified Arabic"/>
          <w:b/>
          <w:bCs/>
          <w:sz w:val="28"/>
          <w:szCs w:val="28"/>
          <w:u w:val="single"/>
          <w:rtl/>
        </w:rPr>
        <w:t xml:space="preserve"> :</w:t>
      </w:r>
      <w:r w:rsidRPr="001E422D">
        <w:rPr>
          <w:rFonts w:ascii="Simplified Arabic" w:hAnsi="Simplified Arabic" w:cs="Simplified Arabic"/>
          <w:b/>
          <w:bCs/>
          <w:sz w:val="28"/>
          <w:szCs w:val="28"/>
          <w:rtl/>
        </w:rPr>
        <w:t xml:space="preserve"> </w:t>
      </w:r>
      <w:r w:rsidRPr="001E422D">
        <w:rPr>
          <w:rFonts w:ascii="Simplified Arabic" w:hAnsi="Simplified Arabic" w:cs="Simplified Arabic"/>
          <w:b/>
          <w:bCs/>
          <w:sz w:val="28"/>
          <w:szCs w:val="28"/>
          <w:rtl/>
        </w:rPr>
        <w:tab/>
      </w:r>
      <w:r w:rsidRPr="001E422D">
        <w:rPr>
          <w:rFonts w:ascii="Arabic Transparent" w:hAnsi="Arabic Transparent" w:cs="Arabic Transparent"/>
          <w:b/>
          <w:bCs/>
          <w:sz w:val="28"/>
          <w:szCs w:val="28"/>
          <w:rtl/>
          <w:lang w:bidi="ar-LB"/>
        </w:rPr>
        <w:t>الاجابة وفقاً لما تقدم.</w:t>
      </w:r>
    </w:p>
    <w:p w:rsidR="002D4CD3" w:rsidRPr="001E422D" w:rsidRDefault="002D4CD3" w:rsidP="002D4CD3">
      <w:pPr>
        <w:autoSpaceDE w:val="0"/>
        <w:autoSpaceDN w:val="0"/>
        <w:adjustRightInd w:val="0"/>
        <w:spacing w:after="0" w:line="240" w:lineRule="auto"/>
        <w:ind w:left="798" w:hanging="709"/>
        <w:rPr>
          <w:rFonts w:ascii="Simplified Arabic" w:hAnsi="Simplified Arabic" w:cs="Simplified Arabic"/>
          <w:b/>
          <w:bCs/>
          <w:sz w:val="28"/>
          <w:szCs w:val="28"/>
          <w:u w:val="single"/>
          <w:rtl/>
          <w:lang w:bidi="ar-LB"/>
        </w:rPr>
      </w:pPr>
    </w:p>
    <w:p w:rsidR="002D4CD3" w:rsidRPr="001E422D" w:rsidRDefault="002D4CD3" w:rsidP="002D4CD3">
      <w:pPr>
        <w:autoSpaceDE w:val="0"/>
        <w:autoSpaceDN w:val="0"/>
        <w:adjustRightInd w:val="0"/>
        <w:spacing w:after="0" w:line="240" w:lineRule="auto"/>
        <w:ind w:left="798" w:hanging="709"/>
        <w:rPr>
          <w:rFonts w:ascii="Simplified Arabic" w:hAnsi="Simplified Arabic" w:cs="Simplified Arabic"/>
          <w:b/>
          <w:bCs/>
          <w:sz w:val="28"/>
          <w:szCs w:val="28"/>
          <w:rtl/>
        </w:rPr>
      </w:pPr>
      <w:r w:rsidRPr="001E422D">
        <w:rPr>
          <w:rFonts w:ascii="Arabic Transparent" w:hAnsi="Arabic Transparent" w:cs="Arabic Transparent"/>
          <w:b/>
          <w:bCs/>
          <w:sz w:val="28"/>
          <w:szCs w:val="28"/>
          <w:u w:val="single"/>
          <w:rtl/>
          <w:lang w:bidi="ar-LB"/>
        </w:rPr>
        <w:t>ثانياً</w:t>
      </w:r>
      <w:r w:rsidRPr="001E422D">
        <w:rPr>
          <w:rFonts w:ascii="Simplified Arabic" w:hAnsi="Simplified Arabic" w:cs="Simplified Arabic"/>
          <w:b/>
          <w:bCs/>
          <w:sz w:val="28"/>
          <w:szCs w:val="28"/>
          <w:u w:val="single"/>
          <w:rtl/>
        </w:rPr>
        <w:t xml:space="preserve"> :</w:t>
      </w:r>
      <w:r w:rsidRPr="001E422D">
        <w:rPr>
          <w:rFonts w:ascii="Arabic Transparent" w:hAnsi="Arabic Transparent" w:cs="Arabic Transparent"/>
          <w:b/>
          <w:bCs/>
          <w:sz w:val="28"/>
          <w:szCs w:val="28"/>
        </w:rPr>
        <w:tab/>
      </w:r>
      <w:r w:rsidRPr="001E422D">
        <w:rPr>
          <w:rFonts w:ascii="Arabic Transparent" w:hAnsi="Arabic Transparent" w:cs="Arabic Transparent"/>
          <w:b/>
          <w:bCs/>
          <w:sz w:val="28"/>
          <w:szCs w:val="28"/>
          <w:rtl/>
        </w:rPr>
        <w:t xml:space="preserve">ابلاغ هذا </w:t>
      </w:r>
      <w:r w:rsidRPr="001E422D">
        <w:rPr>
          <w:rFonts w:ascii="Arabic Transparent" w:hAnsi="Arabic Transparent" w:cs="Arabic Transparent"/>
          <w:b/>
          <w:bCs/>
          <w:sz w:val="28"/>
          <w:szCs w:val="28"/>
          <w:rtl/>
          <w:lang w:bidi="ar-LB"/>
        </w:rPr>
        <w:t>الرأي</w:t>
      </w:r>
      <w:r w:rsidRPr="001E422D">
        <w:rPr>
          <w:rFonts w:ascii="Arabic Transparent" w:hAnsi="Arabic Transparent" w:cs="Arabic Transparent"/>
          <w:b/>
          <w:bCs/>
          <w:sz w:val="28"/>
          <w:szCs w:val="28"/>
          <w:rtl/>
        </w:rPr>
        <w:t xml:space="preserve"> الى كل من</w:t>
      </w:r>
      <w:r w:rsidRPr="001E422D">
        <w:rPr>
          <w:rFonts w:ascii="Simplified Arabic" w:hAnsi="Simplified Arabic" w:cs="Simplified Arabic"/>
          <w:b/>
          <w:bCs/>
          <w:sz w:val="28"/>
          <w:szCs w:val="28"/>
          <w:rtl/>
        </w:rPr>
        <w:t xml:space="preserve"> </w:t>
      </w:r>
      <w:r w:rsidRPr="001E422D">
        <w:rPr>
          <w:rFonts w:ascii="Arabic Transparent" w:hAnsi="Arabic Transparent" w:cs="Arabic Transparent"/>
          <w:b/>
          <w:bCs/>
          <w:sz w:val="28"/>
          <w:szCs w:val="28"/>
          <w:rtl/>
          <w:lang w:bidi="ar-LB"/>
        </w:rPr>
        <w:t>الجامعة اللبنانية</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lang w:bidi="ar-LB"/>
        </w:rPr>
        <w:t>-</w:t>
      </w:r>
      <w:r w:rsidRPr="001E422D">
        <w:rPr>
          <w:rFonts w:ascii="Arabic Transparent" w:hAnsi="Arabic Transparent" w:cs="Arabic Transparent"/>
          <w:b/>
          <w:bCs/>
          <w:sz w:val="28"/>
          <w:szCs w:val="28"/>
          <w:rtl/>
          <w:lang w:bidi="ar-LB"/>
        </w:rPr>
        <w:t xml:space="preserve"> والنيابة </w:t>
      </w:r>
      <w:r w:rsidRPr="001E422D">
        <w:rPr>
          <w:rFonts w:ascii="Arabic Transparent" w:hAnsi="Arabic Transparent" w:cs="Arabic Transparent"/>
          <w:b/>
          <w:bCs/>
          <w:sz w:val="28"/>
          <w:szCs w:val="28"/>
          <w:rtl/>
        </w:rPr>
        <w:t>العامة لدى الديوان./.</w:t>
      </w:r>
    </w:p>
    <w:p w:rsidR="002D4CD3" w:rsidRPr="001E422D" w:rsidRDefault="002D4CD3" w:rsidP="002D4CD3">
      <w:pPr>
        <w:autoSpaceDE w:val="0"/>
        <w:autoSpaceDN w:val="0"/>
        <w:adjustRightInd w:val="0"/>
        <w:spacing w:after="0" w:line="240" w:lineRule="auto"/>
        <w:jc w:val="center"/>
        <w:rPr>
          <w:rFonts w:ascii="Simplified Arabic" w:hAnsi="Simplified Arabic" w:cs="Simplified Arabic"/>
          <w:b/>
          <w:bCs/>
          <w:sz w:val="28"/>
          <w:szCs w:val="28"/>
          <w:rtl/>
        </w:rPr>
      </w:pPr>
      <w:r w:rsidRPr="001E422D">
        <w:rPr>
          <w:rFonts w:ascii="Simplified Arabic" w:hAnsi="Simplified Arabic" w:cs="Simplified Arabic"/>
          <w:b/>
          <w:bCs/>
          <w:sz w:val="28"/>
          <w:szCs w:val="28"/>
          <w:rtl/>
        </w:rPr>
        <w:t>×      ×      ×</w:t>
      </w:r>
    </w:p>
    <w:p w:rsidR="002D4CD3" w:rsidRPr="001E422D" w:rsidRDefault="002D4CD3" w:rsidP="002D4CD3">
      <w:pPr>
        <w:autoSpaceDE w:val="0"/>
        <w:autoSpaceDN w:val="0"/>
        <w:adjustRightInd w:val="0"/>
        <w:spacing w:after="0" w:line="240" w:lineRule="auto"/>
        <w:ind w:left="-58" w:firstLine="1134"/>
        <w:rPr>
          <w:rFonts w:ascii="Simplified Arabic" w:hAnsi="Simplified Arabic" w:cs="Simplified Arabic"/>
          <w:b/>
          <w:bCs/>
          <w:sz w:val="28"/>
          <w:szCs w:val="28"/>
          <w:rtl/>
        </w:rPr>
      </w:pPr>
      <w:r w:rsidRPr="001E422D">
        <w:rPr>
          <w:rFonts w:ascii="Arabic Transparent" w:hAnsi="Arabic Transparent" w:cs="Arabic Transparent"/>
          <w:b/>
          <w:bCs/>
          <w:sz w:val="28"/>
          <w:szCs w:val="28"/>
          <w:rtl/>
          <w:lang w:bidi="ar-LB"/>
        </w:rPr>
        <w:t xml:space="preserve">رأياً استشارياً صدر </w:t>
      </w:r>
      <w:r w:rsidRPr="001E422D">
        <w:rPr>
          <w:rFonts w:ascii="Arabic Transparent" w:hAnsi="Arabic Transparent" w:cs="Arabic Transparent"/>
          <w:b/>
          <w:bCs/>
          <w:sz w:val="28"/>
          <w:szCs w:val="28"/>
          <w:rtl/>
        </w:rPr>
        <w:t xml:space="preserve">في بيروت بتاريخ </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الرابع عشر</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 xml:space="preserve">من </w:t>
      </w:r>
      <w:r w:rsidRPr="001E422D">
        <w:rPr>
          <w:rFonts w:ascii="Arabic Transparent" w:hAnsi="Arabic Transparent" w:cs="Arabic Transparent"/>
          <w:b/>
          <w:bCs/>
          <w:sz w:val="28"/>
          <w:szCs w:val="28"/>
          <w:rtl/>
        </w:rPr>
        <w:t xml:space="preserve"> شهـر</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lang w:bidi="ar-LB"/>
        </w:rPr>
        <w:t>كانون الثاني</w:t>
      </w:r>
      <w:r w:rsidRPr="001E422D">
        <w:rPr>
          <w:rFonts w:ascii="Simplified Arabic" w:hAnsi="Simplified Arabic" w:cs="Simplified Arabic"/>
          <w:b/>
          <w:bCs/>
          <w:sz w:val="28"/>
          <w:szCs w:val="28"/>
          <w:rtl/>
          <w:lang w:bidi="ar-LB"/>
        </w:rPr>
        <w:t xml:space="preserve"> </w:t>
      </w:r>
      <w:r w:rsidRPr="001E422D">
        <w:rPr>
          <w:rFonts w:ascii="Arabic Transparent" w:hAnsi="Arabic Transparent" w:cs="Arabic Transparent"/>
          <w:b/>
          <w:bCs/>
          <w:sz w:val="28"/>
          <w:szCs w:val="28"/>
          <w:rtl/>
        </w:rPr>
        <w:t xml:space="preserve">سنة الفين </w:t>
      </w:r>
      <w:r w:rsidRPr="001E422D">
        <w:rPr>
          <w:rFonts w:ascii="Arabic Transparent" w:hAnsi="Arabic Transparent" w:cs="Arabic Transparent"/>
          <w:b/>
          <w:bCs/>
          <w:sz w:val="28"/>
          <w:szCs w:val="28"/>
          <w:rtl/>
          <w:lang w:bidi="ar-LB"/>
        </w:rPr>
        <w:t>وخمسة عشر</w:t>
      </w:r>
      <w:r w:rsidRPr="001E422D">
        <w:rPr>
          <w:rFonts w:ascii="Simplified Arabic" w:hAnsi="Simplified Arabic" w:cs="Simplified Arabic"/>
          <w:b/>
          <w:bCs/>
          <w:sz w:val="28"/>
          <w:szCs w:val="28"/>
          <w:rtl/>
        </w:rPr>
        <w:t>./.</w:t>
      </w:r>
    </w:p>
    <w:p w:rsidR="002D4CD3" w:rsidRPr="001E422D" w:rsidRDefault="002D4CD3" w:rsidP="002D4CD3">
      <w:pPr>
        <w:autoSpaceDE w:val="0"/>
        <w:autoSpaceDN w:val="0"/>
        <w:adjustRightInd w:val="0"/>
        <w:spacing w:after="0" w:line="240" w:lineRule="auto"/>
        <w:ind w:left="-58" w:firstLine="1134"/>
        <w:rPr>
          <w:rFonts w:ascii="Arabic Transparent" w:hAnsi="Arabic Transparent" w:cs="Arabic Transparent"/>
          <w:b/>
          <w:bCs/>
          <w:sz w:val="28"/>
          <w:szCs w:val="28"/>
        </w:rPr>
      </w:pPr>
    </w:p>
    <w:tbl>
      <w:tblPr>
        <w:tblW w:w="0" w:type="auto"/>
        <w:jc w:val="center"/>
        <w:tblLayout w:type="fixed"/>
        <w:tblLook w:val="0000" w:firstRow="0" w:lastRow="0" w:firstColumn="0" w:lastColumn="0" w:noHBand="0" w:noVBand="0"/>
      </w:tblPr>
      <w:tblGrid>
        <w:gridCol w:w="1854"/>
        <w:gridCol w:w="2189"/>
        <w:gridCol w:w="2347"/>
        <w:gridCol w:w="2332"/>
      </w:tblGrid>
      <w:tr w:rsidR="001E422D" w:rsidRPr="001E422D">
        <w:trPr>
          <w:jc w:val="center"/>
        </w:trPr>
        <w:tc>
          <w:tcPr>
            <w:tcW w:w="1854"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8"/>
                <w:szCs w:val="28"/>
                <w:rtl/>
                <w:lang w:bidi="ar-LB"/>
              </w:rPr>
            </w:pPr>
            <w:r w:rsidRPr="001E422D">
              <w:rPr>
                <w:rFonts w:ascii="Simplified Arabic" w:hAnsi="Simplified Arabic" w:cs="Simplified Arabic"/>
                <w:b/>
                <w:bCs/>
                <w:sz w:val="28"/>
                <w:szCs w:val="28"/>
                <w:rtl/>
              </w:rPr>
              <w:t>كاتب الضبط</w:t>
            </w:r>
            <w:r w:rsidRPr="001E422D">
              <w:rPr>
                <w:rFonts w:ascii="Simplified Arabic" w:hAnsi="Simplified Arabic" w:cs="Simplified Arabic"/>
                <w:b/>
                <w:bCs/>
                <w:sz w:val="28"/>
                <w:szCs w:val="28"/>
                <w:rtl/>
                <w:lang w:bidi="ar-LB"/>
              </w:rPr>
              <w:t xml:space="preserve"> </w:t>
            </w:r>
          </w:p>
        </w:tc>
        <w:tc>
          <w:tcPr>
            <w:tcW w:w="2189"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6"/>
                <w:szCs w:val="26"/>
                <w:rtl/>
              </w:rPr>
            </w:pPr>
            <w:r w:rsidRPr="001E422D">
              <w:rPr>
                <w:rFonts w:ascii="Simplified Arabic" w:hAnsi="Simplified Arabic" w:cs="Simplified Arabic"/>
                <w:b/>
                <w:bCs/>
                <w:sz w:val="28"/>
                <w:szCs w:val="28"/>
                <w:rtl/>
              </w:rPr>
              <w:t xml:space="preserve">المستشار </w:t>
            </w:r>
            <w:r w:rsidRPr="001E422D">
              <w:rPr>
                <w:rFonts w:ascii="Simplified Arabic" w:hAnsi="Simplified Arabic" w:cs="Simplified Arabic"/>
                <w:b/>
                <w:bCs/>
                <w:sz w:val="26"/>
                <w:szCs w:val="26"/>
                <w:rtl/>
                <w:lang w:bidi="ar-LB"/>
              </w:rPr>
              <w:t>المقرر</w:t>
            </w:r>
          </w:p>
        </w:tc>
        <w:tc>
          <w:tcPr>
            <w:tcW w:w="2347"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6"/>
                <w:szCs w:val="26"/>
                <w:rtl/>
                <w:lang w:bidi="ar-LB"/>
              </w:rPr>
            </w:pPr>
            <w:r w:rsidRPr="001E422D">
              <w:rPr>
                <w:rFonts w:ascii="Simplified Arabic" w:hAnsi="Simplified Arabic" w:cs="Simplified Arabic"/>
                <w:b/>
                <w:bCs/>
                <w:sz w:val="28"/>
                <w:szCs w:val="28"/>
                <w:rtl/>
              </w:rPr>
              <w:t xml:space="preserve">المستشار </w:t>
            </w:r>
          </w:p>
        </w:tc>
        <w:tc>
          <w:tcPr>
            <w:tcW w:w="2332"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8"/>
                <w:szCs w:val="28"/>
                <w:rtl/>
              </w:rPr>
            </w:pPr>
            <w:r w:rsidRPr="001E422D">
              <w:rPr>
                <w:rFonts w:ascii="Simplified Arabic" w:hAnsi="Simplified Arabic" w:cs="Simplified Arabic"/>
                <w:b/>
                <w:bCs/>
                <w:sz w:val="28"/>
                <w:szCs w:val="28"/>
                <w:rtl/>
                <w:lang w:bidi="ar-LB"/>
              </w:rPr>
              <w:t>رئيس الغرفة</w:t>
            </w:r>
            <w:r w:rsidRPr="001E422D">
              <w:rPr>
                <w:rFonts w:ascii="Simplified Arabic" w:hAnsi="Simplified Arabic" w:cs="Simplified Arabic"/>
                <w:b/>
                <w:bCs/>
                <w:sz w:val="26"/>
                <w:szCs w:val="26"/>
                <w:rtl/>
              </w:rPr>
              <w:t xml:space="preserve"> </w:t>
            </w:r>
          </w:p>
        </w:tc>
      </w:tr>
      <w:tr w:rsidR="002D4CD3" w:rsidRPr="001E422D">
        <w:trPr>
          <w:jc w:val="center"/>
        </w:trPr>
        <w:tc>
          <w:tcPr>
            <w:tcW w:w="1854"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8"/>
                <w:szCs w:val="28"/>
                <w:rtl/>
                <w:lang w:bidi="ar-LB"/>
              </w:rPr>
            </w:pPr>
            <w:r w:rsidRPr="001E422D">
              <w:rPr>
                <w:rFonts w:ascii="Simplified Arabic" w:hAnsi="Simplified Arabic" w:cs="Simplified Arabic"/>
                <w:b/>
                <w:bCs/>
                <w:sz w:val="28"/>
                <w:szCs w:val="28"/>
                <w:rtl/>
                <w:lang w:bidi="ar-LB"/>
              </w:rPr>
              <w:t>وسيم كاملة</w:t>
            </w:r>
          </w:p>
        </w:tc>
        <w:tc>
          <w:tcPr>
            <w:tcW w:w="2189"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8"/>
                <w:szCs w:val="28"/>
                <w:rtl/>
                <w:lang w:bidi="ar-LB"/>
              </w:rPr>
            </w:pPr>
            <w:r w:rsidRPr="001E422D">
              <w:rPr>
                <w:rFonts w:ascii="Simplified Arabic" w:hAnsi="Simplified Arabic" w:cs="Simplified Arabic"/>
                <w:b/>
                <w:bCs/>
                <w:sz w:val="28"/>
                <w:szCs w:val="28"/>
                <w:rtl/>
                <w:lang w:bidi="ar-LB"/>
              </w:rPr>
              <w:t>روزي بو هدير صادر</w:t>
            </w:r>
          </w:p>
        </w:tc>
        <w:tc>
          <w:tcPr>
            <w:tcW w:w="2347"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8"/>
                <w:szCs w:val="28"/>
                <w:rtl/>
                <w:lang w:bidi="ar-LB"/>
              </w:rPr>
            </w:pPr>
            <w:r w:rsidRPr="001E422D">
              <w:rPr>
                <w:rFonts w:ascii="Simplified Arabic" w:hAnsi="Simplified Arabic" w:cs="Simplified Arabic"/>
                <w:b/>
                <w:bCs/>
                <w:sz w:val="28"/>
                <w:szCs w:val="28"/>
                <w:rtl/>
                <w:lang w:bidi="ar-LB"/>
              </w:rPr>
              <w:t>رانية اللقيس</w:t>
            </w:r>
          </w:p>
        </w:tc>
        <w:tc>
          <w:tcPr>
            <w:tcW w:w="2332" w:type="dxa"/>
            <w:tcBorders>
              <w:top w:val="nil"/>
              <w:left w:val="nil"/>
              <w:bottom w:val="nil"/>
              <w:right w:val="nil"/>
            </w:tcBorders>
          </w:tcPr>
          <w:p w:rsidR="002D4CD3" w:rsidRPr="001E422D" w:rsidRDefault="002D4CD3" w:rsidP="002D4CD3">
            <w:pPr>
              <w:autoSpaceDE w:val="0"/>
              <w:autoSpaceDN w:val="0"/>
              <w:bidi w:val="0"/>
              <w:adjustRightInd w:val="0"/>
              <w:spacing w:after="0" w:line="240" w:lineRule="auto"/>
              <w:rPr>
                <w:rFonts w:ascii="Simplified Arabic" w:hAnsi="Simplified Arabic" w:cs="Simplified Arabic"/>
                <w:b/>
                <w:bCs/>
                <w:sz w:val="28"/>
                <w:szCs w:val="28"/>
                <w:rtl/>
                <w:lang w:bidi="ar-LB"/>
              </w:rPr>
            </w:pPr>
            <w:r w:rsidRPr="001E422D">
              <w:rPr>
                <w:rFonts w:ascii="Simplified Arabic" w:hAnsi="Simplified Arabic" w:cs="Simplified Arabic"/>
                <w:b/>
                <w:bCs/>
                <w:sz w:val="28"/>
                <w:szCs w:val="28"/>
                <w:rtl/>
                <w:lang w:bidi="ar-LB"/>
              </w:rPr>
              <w:t>نللي ابي يونس</w:t>
            </w:r>
          </w:p>
        </w:tc>
      </w:tr>
    </w:tbl>
    <w:p w:rsidR="002D4CD3" w:rsidRPr="001E422D" w:rsidRDefault="002D4CD3" w:rsidP="002D4CD3">
      <w:pPr>
        <w:autoSpaceDE w:val="0"/>
        <w:autoSpaceDN w:val="0"/>
        <w:adjustRightInd w:val="0"/>
        <w:spacing w:after="0" w:line="240" w:lineRule="auto"/>
        <w:ind w:left="-58"/>
        <w:rPr>
          <w:rFonts w:ascii="Simplified Arabic" w:hAnsi="Simplified Arabic" w:cs="Simplified Arabic"/>
          <w:b/>
          <w:bCs/>
          <w:sz w:val="30"/>
          <w:szCs w:val="30"/>
          <w:rtl/>
        </w:rPr>
      </w:pPr>
    </w:p>
    <w:p w:rsidR="002D4CD3" w:rsidRPr="001E422D" w:rsidRDefault="002D4CD3" w:rsidP="002D4CD3">
      <w:pPr>
        <w:autoSpaceDE w:val="0"/>
        <w:autoSpaceDN w:val="0"/>
        <w:adjustRightInd w:val="0"/>
        <w:spacing w:after="0" w:line="240" w:lineRule="auto"/>
        <w:ind w:left="-58"/>
        <w:rPr>
          <w:rFonts w:ascii="Arabic Transparent" w:hAnsi="Arabic Transparent" w:cs="Arabic Transparent"/>
          <w:b/>
          <w:bCs/>
          <w:sz w:val="30"/>
          <w:szCs w:val="30"/>
          <w:rtl/>
        </w:rPr>
      </w:pPr>
      <w:r w:rsidRPr="001E422D">
        <w:rPr>
          <w:rFonts w:ascii="Arabic Transparent" w:hAnsi="Arabic Transparent" w:cs="Arabic Transparent"/>
          <w:b/>
          <w:bCs/>
          <w:sz w:val="30"/>
          <w:szCs w:val="30"/>
          <w:rtl/>
        </w:rPr>
        <w:t xml:space="preserve">يحـال على المراجع المختصة </w:t>
      </w:r>
    </w:p>
    <w:p w:rsidR="002D4CD3" w:rsidRPr="001E422D" w:rsidRDefault="002D4CD3" w:rsidP="002D4CD3">
      <w:pPr>
        <w:autoSpaceDE w:val="0"/>
        <w:autoSpaceDN w:val="0"/>
        <w:adjustRightInd w:val="0"/>
        <w:spacing w:after="0" w:line="240" w:lineRule="auto"/>
        <w:ind w:left="-58"/>
        <w:rPr>
          <w:rFonts w:ascii="Simplified Arabic" w:hAnsi="Simplified Arabic" w:cs="Simplified Arabic"/>
          <w:b/>
          <w:bCs/>
          <w:sz w:val="30"/>
          <w:szCs w:val="30"/>
          <w:rtl/>
          <w:lang w:bidi="ar-LB"/>
        </w:rPr>
      </w:pPr>
      <w:r w:rsidRPr="001E422D">
        <w:rPr>
          <w:rFonts w:ascii="Arabic Transparent" w:hAnsi="Arabic Transparent" w:cs="Arabic Transparent"/>
          <w:b/>
          <w:bCs/>
          <w:sz w:val="30"/>
          <w:szCs w:val="30"/>
          <w:rtl/>
        </w:rPr>
        <w:t xml:space="preserve">بيروت في </w:t>
      </w:r>
      <w:r w:rsidRPr="001E422D">
        <w:rPr>
          <w:rFonts w:ascii="Simplified Arabic" w:hAnsi="Simplified Arabic" w:cs="Simplified Arabic"/>
          <w:b/>
          <w:bCs/>
          <w:sz w:val="30"/>
          <w:szCs w:val="30"/>
          <w:rtl/>
        </w:rPr>
        <w:t xml:space="preserve">     /      /</w:t>
      </w:r>
      <w:r w:rsidRPr="001E422D">
        <w:rPr>
          <w:rFonts w:ascii="Simplified Arabic" w:hAnsi="Simplified Arabic" w:cs="Simplified Arabic"/>
          <w:b/>
          <w:bCs/>
          <w:sz w:val="30"/>
          <w:szCs w:val="30"/>
          <w:rtl/>
          <w:lang w:bidi="ar-LB"/>
        </w:rPr>
        <w:t xml:space="preserve">2015  </w:t>
      </w:r>
    </w:p>
    <w:p w:rsidR="002D4CD3" w:rsidRPr="001E422D" w:rsidRDefault="002D4CD3" w:rsidP="002D4CD3">
      <w:pPr>
        <w:keepNext/>
        <w:autoSpaceDE w:val="0"/>
        <w:autoSpaceDN w:val="0"/>
        <w:adjustRightInd w:val="0"/>
        <w:spacing w:after="0" w:line="240" w:lineRule="auto"/>
        <w:ind w:right="-58"/>
        <w:outlineLvl w:val="2"/>
        <w:rPr>
          <w:rFonts w:ascii="Simplified Arabic" w:hAnsi="Simplified Arabic" w:cs="Simplified Arabic"/>
          <w:b/>
          <w:bCs/>
          <w:sz w:val="28"/>
          <w:szCs w:val="28"/>
          <w:rtl/>
        </w:rPr>
      </w:pPr>
      <w:r w:rsidRPr="001E422D">
        <w:rPr>
          <w:rFonts w:ascii="Simplified Arabic" w:hAnsi="Simplified Arabic" w:cs="Simplified Arabic"/>
          <w:b/>
          <w:bCs/>
          <w:sz w:val="28"/>
          <w:szCs w:val="28"/>
          <w:rtl/>
        </w:rPr>
        <w:t xml:space="preserve"> رئيـس ديــــوان المحــــاسبة </w:t>
      </w:r>
    </w:p>
    <w:p w:rsidR="002D4CD3" w:rsidRPr="001E422D" w:rsidRDefault="002D4CD3" w:rsidP="002D4CD3">
      <w:pPr>
        <w:autoSpaceDE w:val="0"/>
        <w:autoSpaceDN w:val="0"/>
        <w:adjustRightInd w:val="0"/>
        <w:spacing w:after="0" w:line="240" w:lineRule="auto"/>
        <w:ind w:left="-58" w:firstLine="5"/>
        <w:rPr>
          <w:rFonts w:ascii="Times New Roman" w:hAnsi="Times New Roman" w:cs="Times New Roman"/>
          <w:b/>
          <w:bCs/>
          <w:sz w:val="20"/>
          <w:szCs w:val="20"/>
          <w:lang w:bidi="ar-LB"/>
        </w:rPr>
      </w:pPr>
      <w:r w:rsidRPr="001E422D">
        <w:rPr>
          <w:rFonts w:ascii="Simplified Arabic" w:hAnsi="Simplified Arabic" w:cs="Simplified Arabic"/>
          <w:b/>
          <w:bCs/>
          <w:sz w:val="30"/>
          <w:szCs w:val="30"/>
          <w:rtl/>
          <w:lang w:bidi="ar-LB"/>
        </w:rPr>
        <w:t xml:space="preserve">   </w:t>
      </w:r>
      <w:r w:rsidRPr="001E422D">
        <w:rPr>
          <w:rFonts w:ascii="Arabic Transparent" w:hAnsi="Arabic Transparent" w:cs="Arabic Transparent"/>
          <w:b/>
          <w:bCs/>
          <w:sz w:val="30"/>
          <w:szCs w:val="30"/>
          <w:rtl/>
          <w:lang w:bidi="ar-LB"/>
        </w:rPr>
        <w:t>القاضي احمد حمدان</w:t>
      </w:r>
    </w:p>
    <w:p w:rsidR="002D4CD3" w:rsidRPr="001E422D" w:rsidRDefault="002D4CD3" w:rsidP="002D4CD3">
      <w:pPr>
        <w:autoSpaceDE w:val="0"/>
        <w:autoSpaceDN w:val="0"/>
        <w:adjustRightInd w:val="0"/>
        <w:spacing w:after="0" w:line="240" w:lineRule="auto"/>
        <w:rPr>
          <w:rFonts w:ascii="Simplified Arabic" w:hAnsi="Simplified Arabic" w:cs="Simplified Arabic"/>
          <w:b/>
          <w:bCs/>
          <w:sz w:val="28"/>
          <w:szCs w:val="28"/>
          <w:rtl/>
          <w:lang w:bidi="ar-LB"/>
        </w:rPr>
      </w:pPr>
    </w:p>
    <w:p w:rsidR="004B399F" w:rsidRPr="001E422D" w:rsidRDefault="004B399F"/>
    <w:sectPr w:rsidR="004B399F" w:rsidRPr="001E422D" w:rsidSect="006F3E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D3"/>
    <w:rsid w:val="001262C8"/>
    <w:rsid w:val="001E422D"/>
    <w:rsid w:val="002D4CD3"/>
    <w:rsid w:val="004B399F"/>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6B318-D423-469F-AE01-C776BBD8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uiPriority w:val="99"/>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uiPriority w:val="9"/>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uiPriority w:val="9"/>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GHADIR ISSA</cp:lastModifiedBy>
  <cp:revision>3</cp:revision>
  <cp:lastPrinted>2020-02-20T09:08:00Z</cp:lastPrinted>
  <dcterms:created xsi:type="dcterms:W3CDTF">2017-12-11T20:20:00Z</dcterms:created>
  <dcterms:modified xsi:type="dcterms:W3CDTF">2020-02-20T09:14:00Z</dcterms:modified>
</cp:coreProperties>
</file>