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12BD" w14:textId="710DB835" w:rsidR="00A13CB9" w:rsidRPr="00A13CB9" w:rsidRDefault="00A13CB9" w:rsidP="00A13CB9">
      <w:pPr>
        <w:bidi/>
        <w:spacing w:after="225" w:line="750" w:lineRule="atLeast"/>
        <w:textAlignment w:val="baseline"/>
        <w:outlineLvl w:val="0"/>
        <w:rPr>
          <w:rFonts w:ascii="Arial" w:eastAsia="Times New Roman" w:hAnsi="Arial" w:cs="Arial"/>
          <w:b/>
          <w:bCs/>
          <w:color w:val="000000"/>
          <w:kern w:val="36"/>
          <w:sz w:val="54"/>
          <w:szCs w:val="54"/>
        </w:rPr>
      </w:pPr>
      <w:r w:rsidRPr="00A13CB9">
        <w:rPr>
          <w:rFonts w:ascii="Arial" w:eastAsia="Times New Roman" w:hAnsi="Arial" w:cs="Arial"/>
          <w:b/>
          <w:bCs/>
          <w:color w:val="000000"/>
          <w:kern w:val="36"/>
          <w:sz w:val="54"/>
          <w:szCs w:val="54"/>
          <w:rtl/>
        </w:rPr>
        <w:t>اتفاق الطائف بين المصيبة و</w:t>
      </w:r>
      <w:bookmarkStart w:id="0" w:name="_GoBack"/>
      <w:bookmarkEnd w:id="0"/>
      <w:r w:rsidRPr="00A13CB9">
        <w:rPr>
          <w:rFonts w:ascii="Arial" w:eastAsia="Times New Roman" w:hAnsi="Arial" w:cs="Arial"/>
          <w:b/>
          <w:bCs/>
          <w:color w:val="000000"/>
          <w:kern w:val="36"/>
          <w:sz w:val="54"/>
          <w:szCs w:val="54"/>
          <w:rtl/>
        </w:rPr>
        <w:t>الكارثة"</w:t>
      </w:r>
    </w:p>
    <w:p w14:paraId="1F43A591" w14:textId="77777777" w:rsidR="00A13CB9" w:rsidRPr="00A13CB9" w:rsidRDefault="00A13CB9" w:rsidP="00A13CB9">
      <w:pPr>
        <w:bidi/>
        <w:spacing w:after="150" w:line="240" w:lineRule="auto"/>
        <w:textAlignment w:val="top"/>
        <w:rPr>
          <w:rFonts w:ascii="Arial" w:eastAsia="Times New Roman" w:hAnsi="Arial" w:cs="Arial"/>
          <w:color w:val="000000"/>
          <w:sz w:val="21"/>
          <w:szCs w:val="21"/>
          <w:rtl/>
        </w:rPr>
      </w:pPr>
      <w:r w:rsidRPr="00A13CB9">
        <w:rPr>
          <w:rFonts w:ascii="Arial" w:eastAsia="Times New Roman" w:hAnsi="Arial" w:cs="Arial"/>
          <w:color w:val="6C6C6C"/>
          <w:sz w:val="20"/>
          <w:szCs w:val="20"/>
          <w:bdr w:val="none" w:sz="0" w:space="0" w:color="auto" w:frame="1"/>
          <w:rtl/>
        </w:rPr>
        <w:t>22-12-2020 | 01:24 </w:t>
      </w:r>
      <w:r w:rsidRPr="00A13CB9">
        <w:rPr>
          <w:rFonts w:ascii="Arial" w:eastAsia="Times New Roman" w:hAnsi="Arial" w:cs="Arial"/>
          <w:b/>
          <w:bCs/>
          <w:color w:val="000000"/>
          <w:sz w:val="20"/>
          <w:szCs w:val="20"/>
          <w:bdr w:val="none" w:sz="0" w:space="0" w:color="auto" w:frame="1"/>
          <w:rtl/>
        </w:rPr>
        <w:t>المصدر</w:t>
      </w:r>
      <w:r w:rsidRPr="00A13CB9">
        <w:rPr>
          <w:rFonts w:ascii="Arial" w:eastAsia="Times New Roman" w:hAnsi="Arial" w:cs="Arial"/>
          <w:color w:val="000000"/>
          <w:sz w:val="20"/>
          <w:szCs w:val="20"/>
          <w:bdr w:val="none" w:sz="0" w:space="0" w:color="auto" w:frame="1"/>
          <w:rtl/>
        </w:rPr>
        <w:t>: النهار</w:t>
      </w:r>
    </w:p>
    <w:p w14:paraId="01337B67" w14:textId="7749C380" w:rsidR="00A13CB9" w:rsidRPr="00A13CB9" w:rsidRDefault="00A13CB9" w:rsidP="00A13CB9">
      <w:pPr>
        <w:bidi/>
        <w:spacing w:after="0" w:line="240" w:lineRule="auto"/>
        <w:textAlignment w:val="top"/>
        <w:rPr>
          <w:rFonts w:ascii="Arial" w:eastAsia="Times New Roman" w:hAnsi="Arial" w:cs="Arial"/>
          <w:color w:val="000000"/>
          <w:sz w:val="21"/>
          <w:szCs w:val="21"/>
          <w:rtl/>
        </w:rPr>
      </w:pPr>
      <w:r w:rsidRPr="00A13CB9">
        <w:rPr>
          <w:rFonts w:ascii="Arial" w:eastAsia="Times New Roman" w:hAnsi="Arial" w:cs="Arial"/>
          <w:noProof/>
          <w:color w:val="0000FF"/>
          <w:sz w:val="21"/>
          <w:szCs w:val="21"/>
          <w:bdr w:val="none" w:sz="0" w:space="0" w:color="auto" w:frame="1"/>
        </w:rPr>
        <w:drawing>
          <wp:inline distT="0" distB="0" distL="0" distR="0" wp14:anchorId="73F86A40" wp14:editId="3149CCFD">
            <wp:extent cx="476250" cy="476250"/>
            <wp:effectExtent l="0" t="0" r="0" b="0"/>
            <wp:docPr id="4" name="Picture 4" descr="غسان حجار">
              <a:hlinkClick xmlns:a="http://schemas.openxmlformats.org/drawingml/2006/main" r:id="rId5" tooltip="&quot;غسان حجا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غسان حجار">
                      <a:hlinkClick r:id="rId5" tooltip="&quot;غسان حجار&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2F11DC16" w14:textId="77777777" w:rsidR="00A13CB9" w:rsidRPr="00A13CB9" w:rsidRDefault="00A13CB9" w:rsidP="00A13CB9">
      <w:pPr>
        <w:bidi/>
        <w:spacing w:line="465" w:lineRule="atLeast"/>
        <w:textAlignment w:val="top"/>
        <w:rPr>
          <w:rFonts w:ascii="Arial" w:eastAsia="Times New Roman" w:hAnsi="Arial" w:cs="Arial"/>
          <w:b/>
          <w:bCs/>
          <w:color w:val="00C0F3"/>
          <w:sz w:val="24"/>
          <w:szCs w:val="24"/>
          <w:rtl/>
        </w:rPr>
      </w:pPr>
      <w:hyperlink r:id="rId7" w:tooltip="غسان حجار" w:history="1">
        <w:r w:rsidRPr="00A13CB9">
          <w:rPr>
            <w:rFonts w:ascii="Arial" w:eastAsia="Times New Roman" w:hAnsi="Arial" w:cs="Arial"/>
            <w:b/>
            <w:bCs/>
            <w:color w:val="00C0F3"/>
            <w:sz w:val="24"/>
            <w:szCs w:val="24"/>
            <w:bdr w:val="none" w:sz="0" w:space="0" w:color="auto" w:frame="1"/>
            <w:rtl/>
          </w:rPr>
          <w:t>غسان حجار </w:t>
        </w:r>
      </w:hyperlink>
      <w:hyperlink r:id="rId8" w:tgtFrame="_blank" w:tooltip="@ghassanhajjar" w:history="1">
        <w:r w:rsidRPr="00A13CB9">
          <w:rPr>
            <w:rFonts w:ascii="Arial" w:eastAsia="Times New Roman" w:hAnsi="Arial" w:cs="Arial"/>
            <w:b/>
            <w:bCs/>
            <w:color w:val="00C0F3"/>
            <w:sz w:val="24"/>
            <w:szCs w:val="24"/>
            <w:bdr w:val="none" w:sz="0" w:space="0" w:color="auto" w:frame="1"/>
            <w:rtl/>
          </w:rPr>
          <w:t>@</w:t>
        </w:r>
        <w:proofErr w:type="spellStart"/>
        <w:r w:rsidRPr="00A13CB9">
          <w:rPr>
            <w:rFonts w:ascii="Arial" w:eastAsia="Times New Roman" w:hAnsi="Arial" w:cs="Arial"/>
            <w:b/>
            <w:bCs/>
            <w:color w:val="00C0F3"/>
            <w:sz w:val="24"/>
            <w:szCs w:val="24"/>
            <w:bdr w:val="none" w:sz="0" w:space="0" w:color="auto" w:frame="1"/>
          </w:rPr>
          <w:t>ghassanhajjar</w:t>
        </w:r>
        <w:proofErr w:type="spellEnd"/>
      </w:hyperlink>
    </w:p>
    <w:p w14:paraId="4556CB94"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رغم الكلام عن التهويل القذر الذي ينذر </w:t>
      </w:r>
      <w:hyperlink r:id="rId9" w:history="1">
        <w:r w:rsidRPr="00A13CB9">
          <w:rPr>
            <w:rFonts w:ascii="Arial" w:eastAsia="Times New Roman" w:hAnsi="Arial" w:cs="Arial"/>
            <w:color w:val="0000FF"/>
            <w:sz w:val="23"/>
            <w:szCs w:val="23"/>
            <w:bdr w:val="none" w:sz="0" w:space="0" w:color="auto" w:frame="1"/>
            <w:rtl/>
          </w:rPr>
          <w:t>#المسيحيين</w:t>
        </w:r>
      </w:hyperlink>
      <w:r w:rsidRPr="00A13CB9">
        <w:rPr>
          <w:rFonts w:ascii="Arial" w:eastAsia="Times New Roman" w:hAnsi="Arial" w:cs="Arial"/>
          <w:color w:val="000000"/>
          <w:sz w:val="23"/>
          <w:szCs w:val="23"/>
          <w:rtl/>
        </w:rPr>
        <w:t> بالتحجيم و</w:t>
      </w:r>
      <w:hyperlink r:id="rId10" w:history="1">
        <w:r w:rsidRPr="00A13CB9">
          <w:rPr>
            <w:rFonts w:ascii="Arial" w:eastAsia="Times New Roman" w:hAnsi="Arial" w:cs="Arial"/>
            <w:color w:val="0000FF"/>
            <w:sz w:val="23"/>
            <w:szCs w:val="23"/>
            <w:bdr w:val="none" w:sz="0" w:space="0" w:color="auto" w:frame="1"/>
            <w:rtl/>
          </w:rPr>
          <w:t>#المثالثة</w:t>
        </w:r>
      </w:hyperlink>
      <w:r w:rsidRPr="00A13CB9">
        <w:rPr>
          <w:rFonts w:ascii="Arial" w:eastAsia="Times New Roman" w:hAnsi="Arial" w:cs="Arial"/>
          <w:color w:val="000000"/>
          <w:sz w:val="23"/>
          <w:szCs w:val="23"/>
          <w:rtl/>
        </w:rPr>
        <w:t> كلما تحدَّث احدهم عن تعديل اتفاق </w:t>
      </w:r>
      <w:hyperlink r:id="rId11" w:history="1">
        <w:r w:rsidRPr="00A13CB9">
          <w:rPr>
            <w:rFonts w:ascii="Arial" w:eastAsia="Times New Roman" w:hAnsi="Arial" w:cs="Arial"/>
            <w:color w:val="0000FF"/>
            <w:sz w:val="23"/>
            <w:szCs w:val="23"/>
            <w:bdr w:val="none" w:sz="0" w:space="0" w:color="auto" w:frame="1"/>
            <w:rtl/>
          </w:rPr>
          <w:t>#الطائف</w:t>
        </w:r>
      </w:hyperlink>
      <w:r w:rsidRPr="00A13CB9">
        <w:rPr>
          <w:rFonts w:ascii="Arial" w:eastAsia="Times New Roman" w:hAnsi="Arial" w:cs="Arial"/>
          <w:color w:val="000000"/>
          <w:sz w:val="23"/>
          <w:szCs w:val="23"/>
          <w:rtl/>
        </w:rPr>
        <w:t>، تصدر اصوات جديدة في هذا المجال من باب التهديد والوعيد الذي لم يعد ذا تأثير في ظل الخراب الذي يصيب الوطن كلاً، وفي ظل انهيار المؤسسات التي يعتبرها المسيحيون، أكثر من غيرهم، الضمانة الحقيقية اذ لا سلاح ايرانياً يقوّيهم، ولا امتداداً عربياً خليجياً يمكن ان يسعفهم. وبالتالي تصبح المطالبة المسيحية بإعادة النظر في النظام محاولة لإعادة ترميم ما تهدم بعدما ثبت ان النظام الحالي لم يعد قابلاً للحياة. ولعل من المعارضين لأي تعديل للطائف مسيحيون خائفون على المناصفة، كما ان من مشجعي التعديل لغير المصلحة الطائفية، مسلمون متنورون ينشدون بلداً أفضل، وفي طليعتهم المرجع الدستوري حسن الرفاعي الذي يروي في كتابه القيّم جداً "حارس الجمهورية" بعضاً من ظروف اقرار الاتفاق الذي صار في صلب الدستور. ويقول الرفاعي: "اجتمعنا في الطائف، وكنا نواباً فاقدي الشرعية، لأننا مدّدنا لأنفسنا. وقد وُزّعت علينا ورقة فيها أفكار للمناقشة. قضيت ليلة بأكملها في دراستها، فوجدت كثيراً من الأفكار التي لا يمكن أن تُقبل لتضمّنها مخالفات دستورية وقانونية وعدم معرفة بالقانون الإداري والقواعد الدستورية في الأنظمة الجمهورية الديموقراطية البرلمانية. وفي اليوم الثاني، اجتمع النواب وطُلب منهم التصويت المبدئي على الورقة الموزّعة في اليوم السابق... فامتنعتُ عن التصويت".</w:t>
      </w:r>
    </w:p>
    <w:p w14:paraId="2DCCBD2A"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 </w:t>
      </w:r>
    </w:p>
    <w:p w14:paraId="2281CA47"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ما استثار الرفاعي على النحو الذي دفعه الى موقفه المقاطِع، هو ورود أفكار ومفاهيم اعتبرها صادمة ومنافية لِما تعلّم وقرأ ومارس في مجال العلم الدستوري. فكان رده على الورقة الموزّعة أن حدد الأخطاء التي استرعت انتباهه عند القراءة الأولى، وتشهد على ذلك المسوّدة التي ما زال يحتفظ بها، والتي تُظهر ملاحظاته المدوّنة بخط يده، بقلم رصاص، في الهوامش!</w:t>
      </w:r>
    </w:p>
    <w:p w14:paraId="6839CD59"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 </w:t>
      </w:r>
    </w:p>
    <w:p w14:paraId="0C87BB15"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وقد عقد فعلاً المؤتمرات الصحافية وأعاد المطالبة بلجنة حقوقيين تُصلح ما يمكن إصلاحه وتصوّب ما يمكن تصويبه، ولكن آماله ذهبت سدىً، وصحّ قوله للأمير سعود الفيصل: "إن طُبّق الطائف فهذه مصيبة، وإن لم يطبّق فكارثة!". وقد كان لريمون اده رأي مشابه حين قال: "إن اتفاق الطائف كان سيئاً في نصّه ثم صار أسوأ في تنفيذه". </w:t>
      </w:r>
    </w:p>
    <w:p w14:paraId="4E20CFBF"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 </w:t>
      </w:r>
    </w:p>
    <w:p w14:paraId="5BCEB84A" w14:textId="77777777" w:rsidR="00A13CB9" w:rsidRPr="00A13CB9" w:rsidRDefault="00A13CB9" w:rsidP="00A13CB9">
      <w:pPr>
        <w:shd w:val="clear" w:color="auto" w:fill="000000"/>
        <w:bidi/>
        <w:spacing w:after="0" w:line="240" w:lineRule="atLeast"/>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bdr w:val="none" w:sz="0" w:space="0" w:color="auto" w:frame="1"/>
        </w:rPr>
        <w:t>Volume 0%</w:t>
      </w:r>
    </w:p>
    <w:p w14:paraId="2480C9EC" w14:textId="77777777" w:rsidR="00A13CB9" w:rsidRPr="00A13CB9" w:rsidRDefault="00A13CB9" w:rsidP="00A13CB9">
      <w:pPr>
        <w:bidi/>
        <w:spacing w:after="0" w:line="240" w:lineRule="atLeast"/>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 </w:t>
      </w:r>
    </w:p>
    <w:p w14:paraId="7BCF30CE"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ويرى الرفاعي أن المشكلة ليست فقط في نصوص الطائف وفي صياغته التي أتت غالباً ملتبسة، بحيث مكّنت كل مشارك في الطائف من الادعاء أنه حقّق نقاطاً لمصلحة فريقه، بل إن الخلل الكبير يعود الى الممارسة والى الرجال الذين طبّقوا الطائف منذ سنة 1990، كما زاد الخلل منذ سنة 1992 بإزاحة غالبية النواب الذين شاركوا في الطائف، ووصول من أتت بهم المخابرات السورية والمقاطعة المسيحية لتلك الانتخابات.</w:t>
      </w:r>
    </w:p>
    <w:p w14:paraId="56905961" w14:textId="77777777" w:rsidR="00A13CB9" w:rsidRPr="00A13CB9" w:rsidRDefault="00A13CB9" w:rsidP="00A13CB9">
      <w:pPr>
        <w:bidi/>
        <w:spacing w:after="0"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 </w:t>
      </w:r>
    </w:p>
    <w:p w14:paraId="7AC1B288" w14:textId="77777777" w:rsidR="00A13CB9" w:rsidRPr="00A13CB9" w:rsidRDefault="00A13CB9" w:rsidP="00A13CB9">
      <w:pPr>
        <w:bidi/>
        <w:spacing w:line="240" w:lineRule="auto"/>
        <w:textAlignment w:val="top"/>
        <w:rPr>
          <w:rFonts w:ascii="Arial" w:eastAsia="Times New Roman" w:hAnsi="Arial" w:cs="Arial"/>
          <w:color w:val="000000"/>
          <w:sz w:val="23"/>
          <w:szCs w:val="23"/>
          <w:rtl/>
        </w:rPr>
      </w:pPr>
      <w:r w:rsidRPr="00A13CB9">
        <w:rPr>
          <w:rFonts w:ascii="Arial" w:eastAsia="Times New Roman" w:hAnsi="Arial" w:cs="Arial"/>
          <w:color w:val="000000"/>
          <w:sz w:val="23"/>
          <w:szCs w:val="23"/>
          <w:rtl/>
        </w:rPr>
        <w:t>هذا الخلل تأكد بعد سنة 2005، أي بعد خروج الجيش السوري ومخابراته من </w:t>
      </w:r>
      <w:hyperlink r:id="rId12" w:history="1">
        <w:r w:rsidRPr="00A13CB9">
          <w:rPr>
            <w:rFonts w:ascii="Arial" w:eastAsia="Times New Roman" w:hAnsi="Arial" w:cs="Arial"/>
            <w:color w:val="0000FF"/>
            <w:sz w:val="23"/>
            <w:szCs w:val="23"/>
            <w:bdr w:val="none" w:sz="0" w:space="0" w:color="auto" w:frame="1"/>
            <w:rtl/>
          </w:rPr>
          <w:t>#لبنان</w:t>
        </w:r>
      </w:hyperlink>
      <w:r w:rsidRPr="00A13CB9">
        <w:rPr>
          <w:rFonts w:ascii="Arial" w:eastAsia="Times New Roman" w:hAnsi="Arial" w:cs="Arial"/>
          <w:color w:val="000000"/>
          <w:sz w:val="23"/>
          <w:szCs w:val="23"/>
          <w:rtl/>
        </w:rPr>
        <w:t>، إذ زادت الخلافات بين السياسيين وكثُرت تفسيراتهم حتى قيل إن الدستور أصبح وجهة نظر. ألم نرَ كيف أن شعار "الميثاقية" أصبح شمّاعة يلجأ إليها كبار السياسيين كلما أرادوا التغطية على مواقفهم، وكيف برر نواب مقاطعتهم وتغيّبهم عن جلسات انتخاب رئيس الجمهورية بحجة حق ديموقراطي ابتدعوه؟! وللحديث تتمة. </w:t>
      </w:r>
    </w:p>
    <w:p w14:paraId="4931E495" w14:textId="77777777" w:rsidR="00A13CB9" w:rsidRDefault="00A13CB9"/>
    <w:sectPr w:rsidR="00A13C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60BBE"/>
    <w:multiLevelType w:val="multilevel"/>
    <w:tmpl w:val="7586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B9"/>
    <w:rsid w:val="00A13C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C1FC0"/>
  <w15:chartTrackingRefBased/>
  <w15:docId w15:val="{FEB98C77-D077-4AE1-948B-4E0FF11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3C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13CB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B9"/>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13CB9"/>
    <w:rPr>
      <w:rFonts w:ascii="Times New Roman" w:eastAsia="Times New Roman" w:hAnsi="Times New Roman" w:cs="Times New Roman"/>
      <w:b/>
      <w:bCs/>
      <w:sz w:val="20"/>
      <w:szCs w:val="20"/>
    </w:rPr>
  </w:style>
  <w:style w:type="character" w:customStyle="1" w:styleId="date">
    <w:name w:val="date"/>
    <w:basedOn w:val="DefaultParagraphFont"/>
    <w:rsid w:val="00A13CB9"/>
  </w:style>
  <w:style w:type="character" w:customStyle="1" w:styleId="source">
    <w:name w:val="source"/>
    <w:basedOn w:val="DefaultParagraphFont"/>
    <w:rsid w:val="00A13CB9"/>
  </w:style>
  <w:style w:type="character" w:styleId="Hyperlink">
    <w:name w:val="Hyperlink"/>
    <w:basedOn w:val="DefaultParagraphFont"/>
    <w:uiPriority w:val="99"/>
    <w:semiHidden/>
    <w:unhideWhenUsed/>
    <w:rsid w:val="00A13CB9"/>
    <w:rPr>
      <w:color w:val="0000FF"/>
      <w:u w:val="single"/>
    </w:rPr>
  </w:style>
  <w:style w:type="character" w:customStyle="1" w:styleId="name">
    <w:name w:val="name"/>
    <w:basedOn w:val="DefaultParagraphFont"/>
    <w:rsid w:val="00A13CB9"/>
  </w:style>
  <w:style w:type="character" w:customStyle="1" w:styleId="user">
    <w:name w:val="user"/>
    <w:basedOn w:val="DefaultParagraphFont"/>
    <w:rsid w:val="00A13CB9"/>
  </w:style>
  <w:style w:type="paragraph" w:customStyle="1" w:styleId="article-mainshare-item">
    <w:name w:val="article-main__share-item"/>
    <w:basedOn w:val="Normal"/>
    <w:rsid w:val="00A13C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A1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577535">
      <w:bodyDiv w:val="1"/>
      <w:marLeft w:val="0"/>
      <w:marRight w:val="0"/>
      <w:marTop w:val="0"/>
      <w:marBottom w:val="0"/>
      <w:divBdr>
        <w:top w:val="none" w:sz="0" w:space="0" w:color="auto"/>
        <w:left w:val="none" w:sz="0" w:space="0" w:color="auto"/>
        <w:bottom w:val="none" w:sz="0" w:space="0" w:color="auto"/>
        <w:right w:val="none" w:sz="0" w:space="0" w:color="auto"/>
      </w:divBdr>
      <w:divsChild>
        <w:div w:id="267351924">
          <w:marLeft w:val="0"/>
          <w:marRight w:val="0"/>
          <w:marTop w:val="0"/>
          <w:marBottom w:val="0"/>
          <w:divBdr>
            <w:top w:val="none" w:sz="0" w:space="0" w:color="auto"/>
            <w:left w:val="none" w:sz="0" w:space="0" w:color="auto"/>
            <w:bottom w:val="none" w:sz="0" w:space="0" w:color="auto"/>
            <w:right w:val="none" w:sz="0" w:space="0" w:color="auto"/>
          </w:divBdr>
          <w:divsChild>
            <w:div w:id="1664968396">
              <w:marLeft w:val="0"/>
              <w:marRight w:val="0"/>
              <w:marTop w:val="0"/>
              <w:marBottom w:val="0"/>
              <w:divBdr>
                <w:top w:val="none" w:sz="0" w:space="0" w:color="auto"/>
                <w:left w:val="none" w:sz="0" w:space="0" w:color="auto"/>
                <w:bottom w:val="none" w:sz="0" w:space="0" w:color="auto"/>
                <w:right w:val="none" w:sz="0" w:space="0" w:color="auto"/>
              </w:divBdr>
            </w:div>
            <w:div w:id="1502159035">
              <w:marLeft w:val="0"/>
              <w:marRight w:val="0"/>
              <w:marTop w:val="0"/>
              <w:marBottom w:val="150"/>
              <w:divBdr>
                <w:top w:val="none" w:sz="0" w:space="0" w:color="auto"/>
                <w:left w:val="none" w:sz="0" w:space="0" w:color="auto"/>
                <w:bottom w:val="none" w:sz="0" w:space="0" w:color="auto"/>
                <w:right w:val="none" w:sz="0" w:space="0" w:color="auto"/>
              </w:divBdr>
            </w:div>
            <w:div w:id="709719359">
              <w:marLeft w:val="0"/>
              <w:marRight w:val="0"/>
              <w:marTop w:val="0"/>
              <w:marBottom w:val="0"/>
              <w:divBdr>
                <w:top w:val="none" w:sz="0" w:space="0" w:color="auto"/>
                <w:left w:val="none" w:sz="0" w:space="0" w:color="auto"/>
                <w:bottom w:val="none" w:sz="0" w:space="0" w:color="auto"/>
                <w:right w:val="none" w:sz="0" w:space="0" w:color="auto"/>
              </w:divBdr>
              <w:divsChild>
                <w:div w:id="903681207">
                  <w:marLeft w:val="0"/>
                  <w:marRight w:val="0"/>
                  <w:marTop w:val="0"/>
                  <w:marBottom w:val="225"/>
                  <w:divBdr>
                    <w:top w:val="none" w:sz="0" w:space="0" w:color="auto"/>
                    <w:left w:val="none" w:sz="0" w:space="0" w:color="auto"/>
                    <w:bottom w:val="none" w:sz="0" w:space="0" w:color="auto"/>
                    <w:right w:val="none" w:sz="0" w:space="0" w:color="auto"/>
                  </w:divBdr>
                  <w:divsChild>
                    <w:div w:id="966472805">
                      <w:marLeft w:val="150"/>
                      <w:marRight w:val="0"/>
                      <w:marTop w:val="0"/>
                      <w:marBottom w:val="0"/>
                      <w:divBdr>
                        <w:top w:val="none" w:sz="0" w:space="0" w:color="auto"/>
                        <w:left w:val="none" w:sz="0" w:space="0" w:color="auto"/>
                        <w:bottom w:val="none" w:sz="0" w:space="0" w:color="auto"/>
                        <w:right w:val="none" w:sz="0" w:space="0" w:color="auto"/>
                      </w:divBdr>
                    </w:div>
                    <w:div w:id="728115504">
                      <w:marLeft w:val="0"/>
                      <w:marRight w:val="0"/>
                      <w:marTop w:val="0"/>
                      <w:marBottom w:val="0"/>
                      <w:divBdr>
                        <w:top w:val="none" w:sz="0" w:space="0" w:color="auto"/>
                        <w:left w:val="none" w:sz="0" w:space="0" w:color="auto"/>
                        <w:bottom w:val="none" w:sz="0" w:space="0" w:color="auto"/>
                        <w:right w:val="none" w:sz="0" w:space="0" w:color="auto"/>
                      </w:divBdr>
                    </w:div>
                  </w:divsChild>
                </w:div>
                <w:div w:id="359163202">
                  <w:marLeft w:val="0"/>
                  <w:marRight w:val="0"/>
                  <w:marTop w:val="0"/>
                  <w:marBottom w:val="0"/>
                  <w:divBdr>
                    <w:top w:val="none" w:sz="0" w:space="0" w:color="auto"/>
                    <w:left w:val="none" w:sz="0" w:space="0" w:color="auto"/>
                    <w:bottom w:val="none" w:sz="0" w:space="0" w:color="auto"/>
                    <w:right w:val="none" w:sz="0" w:space="0" w:color="auto"/>
                  </w:divBdr>
                  <w:divsChild>
                    <w:div w:id="1044787551">
                      <w:marLeft w:val="0"/>
                      <w:marRight w:val="0"/>
                      <w:marTop w:val="0"/>
                      <w:marBottom w:val="0"/>
                      <w:divBdr>
                        <w:top w:val="none" w:sz="0" w:space="0" w:color="auto"/>
                        <w:left w:val="none" w:sz="0" w:space="0" w:color="auto"/>
                        <w:bottom w:val="none" w:sz="0" w:space="0" w:color="auto"/>
                        <w:right w:val="none" w:sz="0" w:space="0" w:color="auto"/>
                      </w:divBdr>
                      <w:divsChild>
                        <w:div w:id="2142190125">
                          <w:marLeft w:val="0"/>
                          <w:marRight w:val="0"/>
                          <w:marTop w:val="0"/>
                          <w:marBottom w:val="225"/>
                          <w:divBdr>
                            <w:top w:val="none" w:sz="0" w:space="0" w:color="auto"/>
                            <w:left w:val="none" w:sz="0" w:space="0" w:color="auto"/>
                            <w:bottom w:val="none" w:sz="0" w:space="0" w:color="auto"/>
                            <w:right w:val="none" w:sz="0" w:space="0" w:color="auto"/>
                          </w:divBdr>
                        </w:div>
                        <w:div w:id="1927153262">
                          <w:marLeft w:val="0"/>
                          <w:marRight w:val="0"/>
                          <w:marTop w:val="0"/>
                          <w:marBottom w:val="0"/>
                          <w:divBdr>
                            <w:top w:val="none" w:sz="0" w:space="0" w:color="auto"/>
                            <w:left w:val="none" w:sz="0" w:space="0" w:color="auto"/>
                            <w:bottom w:val="none" w:sz="0" w:space="0" w:color="auto"/>
                            <w:right w:val="none" w:sz="0" w:space="0" w:color="auto"/>
                          </w:divBdr>
                          <w:divsChild>
                            <w:div w:id="19929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2068">
              <w:marLeft w:val="0"/>
              <w:marRight w:val="0"/>
              <w:marTop w:val="0"/>
              <w:marBottom w:val="0"/>
              <w:divBdr>
                <w:top w:val="none" w:sz="0" w:space="0" w:color="auto"/>
                <w:left w:val="none" w:sz="0" w:space="0" w:color="auto"/>
                <w:bottom w:val="none" w:sz="0" w:space="0" w:color="auto"/>
                <w:right w:val="none" w:sz="0" w:space="0" w:color="auto"/>
              </w:divBdr>
              <w:divsChild>
                <w:div w:id="12342761">
                  <w:marLeft w:val="0"/>
                  <w:marRight w:val="0"/>
                  <w:marTop w:val="0"/>
                  <w:marBottom w:val="0"/>
                  <w:divBdr>
                    <w:top w:val="none" w:sz="0" w:space="0" w:color="auto"/>
                    <w:left w:val="none" w:sz="0" w:space="0" w:color="auto"/>
                    <w:bottom w:val="none" w:sz="0" w:space="0" w:color="auto"/>
                    <w:right w:val="none" w:sz="0" w:space="0" w:color="auto"/>
                  </w:divBdr>
                  <w:divsChild>
                    <w:div w:id="1209687283">
                      <w:marLeft w:val="0"/>
                      <w:marRight w:val="0"/>
                      <w:marTop w:val="0"/>
                      <w:marBottom w:val="0"/>
                      <w:divBdr>
                        <w:top w:val="none" w:sz="0" w:space="0" w:color="auto"/>
                        <w:left w:val="none" w:sz="0" w:space="0" w:color="auto"/>
                        <w:bottom w:val="none" w:sz="0" w:space="0" w:color="auto"/>
                        <w:right w:val="none" w:sz="0" w:space="0" w:color="auto"/>
                      </w:divBdr>
                      <w:divsChild>
                        <w:div w:id="2042243277">
                          <w:marLeft w:val="0"/>
                          <w:marRight w:val="0"/>
                          <w:marTop w:val="0"/>
                          <w:marBottom w:val="0"/>
                          <w:divBdr>
                            <w:top w:val="none" w:sz="0" w:space="0" w:color="auto"/>
                            <w:left w:val="none" w:sz="0" w:space="0" w:color="auto"/>
                            <w:bottom w:val="none" w:sz="0" w:space="0" w:color="auto"/>
                            <w:right w:val="none" w:sz="0" w:space="0" w:color="auto"/>
                          </w:divBdr>
                          <w:divsChild>
                            <w:div w:id="3985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697750">
          <w:marLeft w:val="0"/>
          <w:marRight w:val="0"/>
          <w:marTop w:val="0"/>
          <w:marBottom w:val="0"/>
          <w:divBdr>
            <w:top w:val="none" w:sz="0" w:space="0" w:color="auto"/>
            <w:left w:val="none" w:sz="0" w:space="0" w:color="auto"/>
            <w:bottom w:val="none" w:sz="0" w:space="0" w:color="auto"/>
            <w:right w:val="none" w:sz="0" w:space="0" w:color="auto"/>
          </w:divBdr>
          <w:divsChild>
            <w:div w:id="1281179290">
              <w:marLeft w:val="0"/>
              <w:marRight w:val="0"/>
              <w:marTop w:val="0"/>
              <w:marBottom w:val="0"/>
              <w:divBdr>
                <w:top w:val="none" w:sz="0" w:space="0" w:color="auto"/>
                <w:left w:val="none" w:sz="0" w:space="0" w:color="auto"/>
                <w:bottom w:val="none" w:sz="0" w:space="0" w:color="auto"/>
                <w:right w:val="none" w:sz="0" w:space="0" w:color="auto"/>
              </w:divBdr>
              <w:divsChild>
                <w:div w:id="1163475263">
                  <w:marLeft w:val="0"/>
                  <w:marRight w:val="0"/>
                  <w:marTop w:val="0"/>
                  <w:marBottom w:val="0"/>
                  <w:divBdr>
                    <w:top w:val="none" w:sz="0" w:space="0" w:color="auto"/>
                    <w:left w:val="none" w:sz="0" w:space="0" w:color="auto"/>
                    <w:bottom w:val="none" w:sz="0" w:space="0" w:color="auto"/>
                    <w:right w:val="none" w:sz="0" w:space="0" w:color="auto"/>
                  </w:divBdr>
                  <w:divsChild>
                    <w:div w:id="1027297815">
                      <w:marLeft w:val="0"/>
                      <w:marRight w:val="0"/>
                      <w:marTop w:val="0"/>
                      <w:marBottom w:val="0"/>
                      <w:divBdr>
                        <w:top w:val="none" w:sz="0" w:space="0" w:color="auto"/>
                        <w:left w:val="none" w:sz="0" w:space="0" w:color="auto"/>
                        <w:bottom w:val="none" w:sz="0" w:space="0" w:color="auto"/>
                        <w:right w:val="none" w:sz="0" w:space="0" w:color="auto"/>
                      </w:divBdr>
                    </w:div>
                    <w:div w:id="1403600155">
                      <w:marLeft w:val="0"/>
                      <w:marRight w:val="0"/>
                      <w:marTop w:val="0"/>
                      <w:marBottom w:val="600"/>
                      <w:divBdr>
                        <w:top w:val="none" w:sz="0" w:space="0" w:color="auto"/>
                        <w:left w:val="none" w:sz="0" w:space="0" w:color="auto"/>
                        <w:bottom w:val="none" w:sz="0" w:space="0" w:color="auto"/>
                        <w:right w:val="none" w:sz="0" w:space="0" w:color="auto"/>
                      </w:divBdr>
                      <w:divsChild>
                        <w:div w:id="1625843090">
                          <w:marLeft w:val="0"/>
                          <w:marRight w:val="0"/>
                          <w:marTop w:val="0"/>
                          <w:marBottom w:val="0"/>
                          <w:divBdr>
                            <w:top w:val="none" w:sz="0" w:space="0" w:color="auto"/>
                            <w:left w:val="none" w:sz="0" w:space="0" w:color="auto"/>
                            <w:bottom w:val="none" w:sz="0" w:space="0" w:color="auto"/>
                            <w:right w:val="none" w:sz="0" w:space="0" w:color="auto"/>
                          </w:divBdr>
                        </w:div>
                        <w:div w:id="1011839957">
                          <w:marLeft w:val="0"/>
                          <w:marRight w:val="0"/>
                          <w:marTop w:val="0"/>
                          <w:marBottom w:val="0"/>
                          <w:divBdr>
                            <w:top w:val="none" w:sz="0" w:space="0" w:color="auto"/>
                            <w:left w:val="none" w:sz="0" w:space="0" w:color="auto"/>
                            <w:bottom w:val="none" w:sz="0" w:space="0" w:color="auto"/>
                            <w:right w:val="none" w:sz="0" w:space="0" w:color="auto"/>
                          </w:divBdr>
                        </w:div>
                        <w:div w:id="1670252580">
                          <w:marLeft w:val="0"/>
                          <w:marRight w:val="0"/>
                          <w:marTop w:val="0"/>
                          <w:marBottom w:val="0"/>
                          <w:divBdr>
                            <w:top w:val="none" w:sz="0" w:space="0" w:color="auto"/>
                            <w:left w:val="none" w:sz="0" w:space="0" w:color="auto"/>
                            <w:bottom w:val="none" w:sz="0" w:space="0" w:color="auto"/>
                            <w:right w:val="none" w:sz="0" w:space="0" w:color="auto"/>
                          </w:divBdr>
                        </w:div>
                        <w:div w:id="1173447567">
                          <w:marLeft w:val="0"/>
                          <w:marRight w:val="0"/>
                          <w:marTop w:val="0"/>
                          <w:marBottom w:val="0"/>
                          <w:divBdr>
                            <w:top w:val="none" w:sz="0" w:space="0" w:color="auto"/>
                            <w:left w:val="none" w:sz="0" w:space="0" w:color="auto"/>
                            <w:bottom w:val="none" w:sz="0" w:space="0" w:color="auto"/>
                            <w:right w:val="none" w:sz="0" w:space="0" w:color="auto"/>
                          </w:divBdr>
                        </w:div>
                        <w:div w:id="309559112">
                          <w:marLeft w:val="0"/>
                          <w:marRight w:val="0"/>
                          <w:marTop w:val="0"/>
                          <w:marBottom w:val="0"/>
                          <w:divBdr>
                            <w:top w:val="none" w:sz="0" w:space="0" w:color="auto"/>
                            <w:left w:val="none" w:sz="0" w:space="0" w:color="auto"/>
                            <w:bottom w:val="none" w:sz="0" w:space="0" w:color="auto"/>
                            <w:right w:val="none" w:sz="0" w:space="0" w:color="auto"/>
                          </w:divBdr>
                        </w:div>
                        <w:div w:id="293366268">
                          <w:marLeft w:val="0"/>
                          <w:marRight w:val="0"/>
                          <w:marTop w:val="0"/>
                          <w:marBottom w:val="0"/>
                          <w:divBdr>
                            <w:top w:val="none" w:sz="0" w:space="0" w:color="auto"/>
                            <w:left w:val="none" w:sz="0" w:space="0" w:color="auto"/>
                            <w:bottom w:val="none" w:sz="0" w:space="0" w:color="auto"/>
                            <w:right w:val="none" w:sz="0" w:space="0" w:color="auto"/>
                          </w:divBdr>
                        </w:div>
                        <w:div w:id="330523067">
                          <w:marLeft w:val="-15"/>
                          <w:marRight w:val="-15"/>
                          <w:marTop w:val="0"/>
                          <w:marBottom w:val="0"/>
                          <w:divBdr>
                            <w:top w:val="none" w:sz="0" w:space="0" w:color="auto"/>
                            <w:left w:val="none" w:sz="0" w:space="0" w:color="auto"/>
                            <w:bottom w:val="none" w:sz="0" w:space="0" w:color="auto"/>
                            <w:right w:val="none" w:sz="0" w:space="0" w:color="auto"/>
                          </w:divBdr>
                        </w:div>
                        <w:div w:id="1973094471">
                          <w:marLeft w:val="0"/>
                          <w:marRight w:val="0"/>
                          <w:marTop w:val="0"/>
                          <w:marBottom w:val="0"/>
                          <w:divBdr>
                            <w:top w:val="none" w:sz="0" w:space="0" w:color="auto"/>
                            <w:left w:val="none" w:sz="0" w:space="0" w:color="auto"/>
                            <w:bottom w:val="none" w:sz="0" w:space="0" w:color="auto"/>
                            <w:right w:val="none" w:sz="0" w:space="0" w:color="auto"/>
                          </w:divBdr>
                        </w:div>
                        <w:div w:id="103620092">
                          <w:marLeft w:val="0"/>
                          <w:marRight w:val="0"/>
                          <w:marTop w:val="0"/>
                          <w:marBottom w:val="0"/>
                          <w:divBdr>
                            <w:top w:val="none" w:sz="0" w:space="0" w:color="auto"/>
                            <w:left w:val="none" w:sz="0" w:space="0" w:color="auto"/>
                            <w:bottom w:val="none" w:sz="0" w:space="0" w:color="auto"/>
                            <w:right w:val="none" w:sz="0" w:space="0" w:color="auto"/>
                          </w:divBdr>
                        </w:div>
                        <w:div w:id="1477792952">
                          <w:marLeft w:val="0"/>
                          <w:marRight w:val="0"/>
                          <w:marTop w:val="0"/>
                          <w:marBottom w:val="0"/>
                          <w:divBdr>
                            <w:top w:val="none" w:sz="0" w:space="0" w:color="auto"/>
                            <w:left w:val="none" w:sz="0" w:space="0" w:color="auto"/>
                            <w:bottom w:val="none" w:sz="0" w:space="0" w:color="auto"/>
                            <w:right w:val="none" w:sz="0" w:space="0" w:color="auto"/>
                          </w:divBdr>
                        </w:div>
                        <w:div w:id="10010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ghassanhajj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nahar.com/arabic/authors/%D8%BA%D8%B3%D8%A7%D9%86-%D8%AD%D8%AC%D8%A7%D8%B1" TargetMode="External"/><Relationship Id="rId12" Type="http://schemas.openxmlformats.org/officeDocument/2006/relationships/hyperlink" Target="https://www.annahar.com/arabic/news/listing?tag=%d9%84%d8%a8%d9%86%d8%a7%d9%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annahar.com/arabic/news/listing?tag=%d8%a7%d9%84%d8%b7%d8%a7%d8%a6%d9%81" TargetMode="External"/><Relationship Id="rId5" Type="http://schemas.openxmlformats.org/officeDocument/2006/relationships/hyperlink" Target="https://www.annahar.com/arabic/authors/%D8%BA%D8%B3%D8%A7%D9%86-%D8%AD%D8%AC%D8%A7%D8%B1" TargetMode="External"/><Relationship Id="rId10" Type="http://schemas.openxmlformats.org/officeDocument/2006/relationships/hyperlink" Target="https://www.annahar.com/arabic/news/listing?tag=%d8%a7%d9%84%d9%85%d8%ab%d8%a7%d9%84%d8%ab%d8%a9" TargetMode="External"/><Relationship Id="rId4" Type="http://schemas.openxmlformats.org/officeDocument/2006/relationships/webSettings" Target="webSettings.xml"/><Relationship Id="rId9" Type="http://schemas.openxmlformats.org/officeDocument/2006/relationships/hyperlink" Target="https://www.annahar.com/arabic/news/listing?tag=%d8%a7%d9%84%d9%85%d8%b3%d9%8a%d8%ad%d9%8a%d9%8a%d9%8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2020-12-23T18:51:00Z</dcterms:created>
  <dcterms:modified xsi:type="dcterms:W3CDTF">2020-12-23T19:02:00Z</dcterms:modified>
</cp:coreProperties>
</file>