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A72C2" w14:textId="77777777" w:rsidR="009D19A0" w:rsidRPr="009D19A0" w:rsidRDefault="009D19A0" w:rsidP="009D19A0">
      <w:pPr>
        <w:bidi/>
        <w:spacing w:after="225" w:line="750" w:lineRule="atLeast"/>
        <w:textAlignment w:val="baseline"/>
        <w:outlineLvl w:val="0"/>
        <w:rPr>
          <w:rFonts w:ascii="Arial" w:eastAsia="Times New Roman" w:hAnsi="Arial" w:cs="Arial"/>
          <w:b/>
          <w:bCs/>
          <w:color w:val="000000"/>
          <w:kern w:val="36"/>
          <w:sz w:val="54"/>
          <w:szCs w:val="54"/>
        </w:rPr>
      </w:pPr>
      <w:r w:rsidRPr="009D19A0">
        <w:rPr>
          <w:rFonts w:ascii="Arial" w:eastAsia="Times New Roman" w:hAnsi="Arial" w:cs="Arial"/>
          <w:b/>
          <w:bCs/>
          <w:color w:val="000000"/>
          <w:kern w:val="36"/>
          <w:sz w:val="54"/>
          <w:szCs w:val="54"/>
          <w:rtl/>
        </w:rPr>
        <w:t>ماذا يعني تصريف الأعمال بعد انقضاء أكثر من 8 أشهر على استقالة الحكومة؟</w:t>
      </w:r>
    </w:p>
    <w:p w14:paraId="25D16321" w14:textId="77777777" w:rsidR="009D19A0" w:rsidRPr="009D19A0" w:rsidRDefault="009D19A0" w:rsidP="009D19A0">
      <w:pPr>
        <w:bidi/>
        <w:spacing w:after="150" w:line="240" w:lineRule="auto"/>
        <w:textAlignment w:val="top"/>
        <w:rPr>
          <w:rFonts w:ascii="Arial" w:eastAsia="Times New Roman" w:hAnsi="Arial" w:cs="Arial"/>
          <w:color w:val="000000"/>
          <w:sz w:val="21"/>
          <w:szCs w:val="21"/>
          <w:rtl/>
        </w:rPr>
      </w:pPr>
      <w:r w:rsidRPr="009D19A0">
        <w:rPr>
          <w:rFonts w:ascii="Arial" w:eastAsia="Times New Roman" w:hAnsi="Arial" w:cs="Arial"/>
          <w:color w:val="6C6C6C"/>
          <w:sz w:val="20"/>
          <w:szCs w:val="20"/>
          <w:bdr w:val="none" w:sz="0" w:space="0" w:color="auto" w:frame="1"/>
          <w:rtl/>
        </w:rPr>
        <w:t>27-03-2021 | 00:00 </w:t>
      </w:r>
      <w:r w:rsidRPr="009D19A0">
        <w:rPr>
          <w:rFonts w:ascii="Arial" w:eastAsia="Times New Roman" w:hAnsi="Arial" w:cs="Arial"/>
          <w:b/>
          <w:bCs/>
          <w:color w:val="000000"/>
          <w:sz w:val="20"/>
          <w:szCs w:val="20"/>
          <w:bdr w:val="none" w:sz="0" w:space="0" w:color="auto" w:frame="1"/>
          <w:rtl/>
        </w:rPr>
        <w:t>المصدر</w:t>
      </w:r>
      <w:r w:rsidRPr="009D19A0">
        <w:rPr>
          <w:rFonts w:ascii="Arial" w:eastAsia="Times New Roman" w:hAnsi="Arial" w:cs="Arial"/>
          <w:color w:val="000000"/>
          <w:sz w:val="20"/>
          <w:szCs w:val="20"/>
          <w:bdr w:val="none" w:sz="0" w:space="0" w:color="auto" w:frame="1"/>
          <w:rtl/>
        </w:rPr>
        <w:t>: النهار</w:t>
      </w:r>
    </w:p>
    <w:p w14:paraId="4DDF56FF"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bookmarkStart w:id="0" w:name="_GoBack"/>
      <w:bookmarkEnd w:id="0"/>
      <w:r w:rsidRPr="009D19A0">
        <w:rPr>
          <w:rFonts w:ascii="Arial" w:eastAsia="Times New Roman" w:hAnsi="Arial" w:cs="Arial"/>
          <w:color w:val="000000"/>
          <w:sz w:val="23"/>
          <w:szCs w:val="23"/>
          <w:rtl/>
        </w:rPr>
        <w:t> </w:t>
      </w:r>
    </w:p>
    <w:p w14:paraId="0C1940D8"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b/>
          <w:bCs/>
          <w:color w:val="000000"/>
          <w:sz w:val="23"/>
          <w:szCs w:val="23"/>
          <w:bdr w:val="none" w:sz="0" w:space="0" w:color="auto" w:frame="1"/>
          <w:rtl/>
        </w:rPr>
        <w:t>الدكتور بهيج طباره</w:t>
      </w:r>
    </w:p>
    <w:p w14:paraId="3FD94788"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0D99F491"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درج رؤساء الحكومات عند استقالة الحكومة على إصدار تعميم، بالنص ذاته، لتذكير الوزراء بمضمون المادة 64 من الدستور التي تنص على ان الحكومة لا تمارس صلاحياتها قبل نيلها الثقة أو بعد استقالتها إلا بالمعنى الضيّق ل</w:t>
      </w:r>
      <w:r w:rsidRPr="009D19A0">
        <w:rPr>
          <w:rFonts w:ascii="Arial" w:eastAsia="Times New Roman" w:hAnsi="Arial" w:cs="Arial"/>
          <w:color w:val="000000"/>
          <w:sz w:val="23"/>
          <w:szCs w:val="23"/>
          <w:rtl/>
        </w:rPr>
        <w:fldChar w:fldCharType="begin"/>
      </w:r>
      <w:r w:rsidRPr="009D19A0">
        <w:rPr>
          <w:rFonts w:ascii="Arial" w:eastAsia="Times New Roman" w:hAnsi="Arial" w:cs="Arial"/>
          <w:color w:val="000000"/>
          <w:sz w:val="23"/>
          <w:szCs w:val="23"/>
          <w:rtl/>
        </w:rPr>
        <w:instrText xml:space="preserve"> </w:instrText>
      </w:r>
      <w:r w:rsidRPr="009D19A0">
        <w:rPr>
          <w:rFonts w:ascii="Arial" w:eastAsia="Times New Roman" w:hAnsi="Arial" w:cs="Arial"/>
          <w:color w:val="000000"/>
          <w:sz w:val="23"/>
          <w:szCs w:val="23"/>
        </w:rPr>
        <w:instrText>HYPERLINK "https://www.annahar.com/arabic/news/listing?tag=%d8%aa%d8%b5%d8%b1%d9%8a%d9%81+%d8%a7%d9%84%d8%a3%d8%b9%d9%85%d8%a7%d9%84</w:instrText>
      </w:r>
      <w:r w:rsidRPr="009D19A0">
        <w:rPr>
          <w:rFonts w:ascii="Arial" w:eastAsia="Times New Roman" w:hAnsi="Arial" w:cs="Arial"/>
          <w:color w:val="000000"/>
          <w:sz w:val="23"/>
          <w:szCs w:val="23"/>
          <w:rtl/>
        </w:rPr>
        <w:instrText xml:space="preserve">" </w:instrText>
      </w:r>
      <w:r w:rsidRPr="009D19A0">
        <w:rPr>
          <w:rFonts w:ascii="Arial" w:eastAsia="Times New Roman" w:hAnsi="Arial" w:cs="Arial"/>
          <w:color w:val="000000"/>
          <w:sz w:val="23"/>
          <w:szCs w:val="23"/>
          <w:rtl/>
        </w:rPr>
        <w:fldChar w:fldCharType="separate"/>
      </w:r>
      <w:r w:rsidRPr="009D19A0">
        <w:rPr>
          <w:rFonts w:ascii="Arial" w:eastAsia="Times New Roman" w:hAnsi="Arial" w:cs="Arial"/>
          <w:color w:val="0000FF"/>
          <w:sz w:val="23"/>
          <w:szCs w:val="23"/>
          <w:bdr w:val="none" w:sz="0" w:space="0" w:color="auto" w:frame="1"/>
          <w:rtl/>
        </w:rPr>
        <w:t>#تصريف الأعمال</w:t>
      </w:r>
      <w:r w:rsidRPr="009D19A0">
        <w:rPr>
          <w:rFonts w:ascii="Arial" w:eastAsia="Times New Roman" w:hAnsi="Arial" w:cs="Arial"/>
          <w:color w:val="000000"/>
          <w:sz w:val="23"/>
          <w:szCs w:val="23"/>
          <w:rtl/>
        </w:rPr>
        <w:fldChar w:fldCharType="end"/>
      </w:r>
      <w:r w:rsidRPr="009D19A0">
        <w:rPr>
          <w:rFonts w:ascii="Arial" w:eastAsia="Times New Roman" w:hAnsi="Arial" w:cs="Arial"/>
          <w:color w:val="000000"/>
          <w:sz w:val="23"/>
          <w:szCs w:val="23"/>
          <w:rtl/>
        </w:rPr>
        <w:t>. ان هذا التعميم يميِّز بين الأعمال الإدارية العادية التي تدخل في نطاق تصريف الأعمال بالمعنى الضيق، وبين الأعمال الإدارية التصرفية التي يُحظر إجراؤها، باستثناء ما يتعلق منها بتدابير الضرورة التي تفرضها ظروف استثنائية أو التي يجب اجراؤها في مهل محددة في القانون.</w:t>
      </w:r>
    </w:p>
    <w:p w14:paraId="66480F14"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75775924"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كما يطلب التعميم إيداع رئاسة مجلس الوزراء نسخاً عن القرارات التي يصدرها الوزراء، ويعتبر المدير العام مسؤولاً مباشرة في حال عدم التجاوب او الإهمال، ويكلِّف التفتيش المركزي وديوان المحاسبة اتخاذ ما يلزم لحسن تنفيذ مضمون التعميم.</w:t>
      </w:r>
    </w:p>
    <w:p w14:paraId="7EA3A2F9"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66B0360C"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من شأن هذه التعاميم ان تُجنِّب الوزراء في الحكومة المستقيلة الوقوع في أخطاء تعرِّض قراراتهم للإبطال وقد تعرِّضهم شخصياً للمساءلة.</w:t>
      </w:r>
    </w:p>
    <w:p w14:paraId="1116537D"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إن موضوع تصريف الأعمال يرتدي أهمية خاصة في لبنان نظراً الى ما أصبح يستغرقه تشكيل الحكومات من وقت طويل. قبل اتفاق الدوحة عام 2008 كان تأليف الحكومة من قِبل الرئيس المكلف يستغرق أياماً معدودة وأصبح بعد التاريخ المذكور يستغرق أشهراً.</w:t>
      </w:r>
    </w:p>
    <w:p w14:paraId="208D8FD2"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71D3219C"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ففي أثناء ولاية الرئيس ميشال سليمان استغرق تشكيل الحكومات الأربع المتعاقبة، بما في ذلك فترة إعداد البيان الوزاري ونيل الحكومة ثقة المجلس النيابي، أكثر من ثلث مدة الولاية. </w:t>
      </w:r>
    </w:p>
    <w:p w14:paraId="4BBD51F6"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38FE209C"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وفي عهد الرئيس ميشال عون استغرق تشكيل الحكومات نحو ثلث المدة التي انقضت من ولايته.</w:t>
      </w:r>
    </w:p>
    <w:p w14:paraId="0835DD23"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إن عبارة "تصريف الاعمال" وردت للمرة الأولى في الدستور اللبناني بعد الطائف. وقد نصت المادة 64 في فقرتها الثانية على ان:</w:t>
      </w:r>
    </w:p>
    <w:p w14:paraId="157140BD"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"لا تمارس الحكومة صلاحياتها قبل نيلها الثقة ولا بعد استقالتها أو اعتبارها مستقيلة إلا بالمعنى الضيّق لتصريف الاعمال".</w:t>
      </w:r>
    </w:p>
    <w:p w14:paraId="34CD4EE7"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ذلك ان الحكومة في الأنظمة البرلمانية تستمد شرعيتها من الثقة التي يمنحها إياها مجلس النواب. وفي حال نزع الثقة أو في حال استقالة الحكومة تبعاً لاستقالة رئيسها، فإنها تفقد شرعيتها وتصبح خارج رقابة مجلس النواب.</w:t>
      </w:r>
    </w:p>
    <w:p w14:paraId="4358CF41"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4113DA90"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كتب القانوني الفرنسي مارسيل فالين بأسلوب ساخر: </w:t>
      </w:r>
    </w:p>
    <w:p w14:paraId="31B49A02"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Pr>
        <w:t xml:space="preserve">On ne </w:t>
      </w:r>
      <w:proofErr w:type="spellStart"/>
      <w:r w:rsidRPr="009D19A0">
        <w:rPr>
          <w:rFonts w:ascii="Arial" w:eastAsia="Times New Roman" w:hAnsi="Arial" w:cs="Arial"/>
          <w:color w:val="000000"/>
          <w:sz w:val="23"/>
          <w:szCs w:val="23"/>
        </w:rPr>
        <w:t>tue</w:t>
      </w:r>
      <w:proofErr w:type="spellEnd"/>
      <w:r w:rsidRPr="009D19A0">
        <w:rPr>
          <w:rFonts w:ascii="Arial" w:eastAsia="Times New Roman" w:hAnsi="Arial" w:cs="Arial"/>
          <w:color w:val="000000"/>
          <w:sz w:val="23"/>
          <w:szCs w:val="23"/>
        </w:rPr>
        <w:t xml:space="preserve"> pas les </w:t>
      </w:r>
      <w:proofErr w:type="spellStart"/>
      <w:r w:rsidRPr="009D19A0">
        <w:rPr>
          <w:rFonts w:ascii="Arial" w:eastAsia="Times New Roman" w:hAnsi="Arial" w:cs="Arial"/>
          <w:color w:val="000000"/>
          <w:sz w:val="23"/>
          <w:szCs w:val="23"/>
        </w:rPr>
        <w:t>morts</w:t>
      </w:r>
      <w:proofErr w:type="spellEnd"/>
      <w:r w:rsidRPr="009D19A0">
        <w:rPr>
          <w:rFonts w:ascii="Arial" w:eastAsia="Times New Roman" w:hAnsi="Arial" w:cs="Arial"/>
          <w:color w:val="000000"/>
          <w:sz w:val="23"/>
          <w:szCs w:val="23"/>
        </w:rPr>
        <w:t xml:space="preserve">; on ne </w:t>
      </w:r>
      <w:proofErr w:type="spellStart"/>
      <w:r w:rsidRPr="009D19A0">
        <w:rPr>
          <w:rFonts w:ascii="Arial" w:eastAsia="Times New Roman" w:hAnsi="Arial" w:cs="Arial"/>
          <w:color w:val="000000"/>
          <w:sz w:val="23"/>
          <w:szCs w:val="23"/>
        </w:rPr>
        <w:t>renverse</w:t>
      </w:r>
      <w:proofErr w:type="spellEnd"/>
      <w:r w:rsidRPr="009D19A0">
        <w:rPr>
          <w:rFonts w:ascii="Arial" w:eastAsia="Times New Roman" w:hAnsi="Arial" w:cs="Arial"/>
          <w:color w:val="000000"/>
          <w:sz w:val="23"/>
          <w:szCs w:val="23"/>
        </w:rPr>
        <w:t xml:space="preserve"> pas les </w:t>
      </w:r>
      <w:proofErr w:type="spellStart"/>
      <w:r w:rsidRPr="009D19A0">
        <w:rPr>
          <w:rFonts w:ascii="Arial" w:eastAsia="Times New Roman" w:hAnsi="Arial" w:cs="Arial"/>
          <w:color w:val="000000"/>
          <w:sz w:val="23"/>
          <w:szCs w:val="23"/>
        </w:rPr>
        <w:t>gouvernements</w:t>
      </w:r>
      <w:proofErr w:type="spellEnd"/>
      <w:r w:rsidRPr="009D19A0">
        <w:rPr>
          <w:rFonts w:ascii="Arial" w:eastAsia="Times New Roman" w:hAnsi="Arial" w:cs="Arial"/>
          <w:color w:val="000000"/>
          <w:sz w:val="23"/>
          <w:szCs w:val="23"/>
        </w:rPr>
        <w:t xml:space="preserve"> </w:t>
      </w:r>
      <w:proofErr w:type="spellStart"/>
      <w:r w:rsidRPr="009D19A0">
        <w:rPr>
          <w:rFonts w:ascii="Arial" w:eastAsia="Times New Roman" w:hAnsi="Arial" w:cs="Arial"/>
          <w:color w:val="000000"/>
          <w:sz w:val="23"/>
          <w:szCs w:val="23"/>
        </w:rPr>
        <w:t>démissionnaires</w:t>
      </w:r>
      <w:proofErr w:type="spellEnd"/>
    </w:p>
    <w:p w14:paraId="78851471"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بما معناه "لا احد يقتل الموتى؛ لا احد يطيح حكومات مستقيلة".</w:t>
      </w:r>
    </w:p>
    <w:p w14:paraId="246E2B76"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لكن، هل تصح مقارنة الحكومة المستقيلة بمن هو فاقد القدرة على التحرك؟</w:t>
      </w:r>
    </w:p>
    <w:p w14:paraId="318623D0"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الجواب هو بالنفي، قطعاً! </w:t>
      </w:r>
    </w:p>
    <w:p w14:paraId="0218A328"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ذلك ان قدَر الحكومة المستقيلة، وواجبَها، ان تبقى تصرِّف الاعمال الى ان يتم تشكيل حكومة جديدة عملاً بمبدأ استمرارية سير المرافق العامة، ولو بالحد الادنى، للحؤول دون حصول فراغ في مؤسسات الدولة. وفي الأزمات الكبيرة التي يمر بها البلد يصبح واجبها ان تمارس صلاحيات الحكومة العادية للتصدي لها ومواجهتها.</w:t>
      </w:r>
    </w:p>
    <w:p w14:paraId="0637D8AD"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27801F98"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xml:space="preserve">لم يتوصل القانونيون بعد الى الاتفاق على تعريف موحَّد لعبارة "تصريف الاعمال". إلا ان الممارسة، سواء في لبنان أم في الخارج، اثبتت انها عبارة "مطَّاطة"، تضيق وتتسع بحسب الظروف التي يمر بها البلد. لذلك يمكن القول بأنه كلما </w:t>
      </w:r>
      <w:r w:rsidRPr="009D19A0">
        <w:rPr>
          <w:rFonts w:ascii="Arial" w:eastAsia="Times New Roman" w:hAnsi="Arial" w:cs="Arial"/>
          <w:color w:val="000000"/>
          <w:sz w:val="23"/>
          <w:szCs w:val="23"/>
          <w:rtl/>
        </w:rPr>
        <w:lastRenderedPageBreak/>
        <w:t>طالت مدة الأزمة الوزارية بنتيجة تعثّر تشكيل الحكومة الجديدة، زادت احتمالات حدوث اوضاع أمنية أو استحقاق مواعيد دستورية أو مالية أو حصول كوارث طبيعية تستدعي معالجة سريعة. فتضطر الحكومة المستقيلة الى الانعقاد وممارسة صلاحيات الحكومات كاملة لحفظ أمن البلد وسلامة المواطنين.</w:t>
      </w:r>
    </w:p>
    <w:p w14:paraId="7948E445"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7C6A28C1"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والأمثلة على ذلك عديدة في تاريخ لبنان الحديث.</w:t>
      </w:r>
    </w:p>
    <w:p w14:paraId="0FAA7C1D"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ففي العام 1969، بعدما أعرب رئيس الحكومة رشيد كرامي في مجلس النواب عن نيته في الاستقالة اثر اصطدامات دامية بين القوى المسلحة وأنصار الفلسطينيين، دخل البلد في أزمة وزارية طويلة دامت نحو ستة أشهر، حان خلالها الموعد الدستوري لتقديم الموازنة الى مجلس النواب.</w:t>
      </w:r>
    </w:p>
    <w:p w14:paraId="1A680BBA"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وقد انعقد مجلس الوزراء في الوقت الذي كانت الحكومة فيه بحكم المستقيلة لإقرار الموازنة وارسالها الى مجلس النواب ضمن المهلة الدستورية.</w:t>
      </w:r>
    </w:p>
    <w:p w14:paraId="249691F9"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كذلك في العام 1973 حصل اشتباك بين الجيش والفلسطينيين وقع فيه 13 قتيلاً من الجيش و19 قتيلاً من الفدائيين، عدا الجرحى بالعشرات من الجانبين، كما قصف الطيران الحربي مخيمات فلسطينية في ضواحي بيروت. حصل ذلك بعد اسبوع واحد على تأليف حكومة الرئيس أمين الحافظ، وقبل ان تمثل أمام مجلس النواب لطلب الثقة.</w:t>
      </w:r>
    </w:p>
    <w:p w14:paraId="3F6AC829"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7E8DAA67"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إزاء هذه الأحداث الخطيرة، عقدت الحكومة جلسة في 7/5/1973 تقرر خلالها إعلان حال الطوارىء، وهو قرار لا يمكن اتخاذه إلا من قِبل الحكومة مجتمعة.</w:t>
      </w:r>
    </w:p>
    <w:p w14:paraId="1BCF25A2"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كذلك ايضاً في العام 1979، وكانت حكومة الرئيس سليم الحص تقوم بتصريف الاعمال، عقدت جلسة في 23 حزيران قررت خلالها، عملاً بالمادة 58 من الدستور قبل تعديلها، وضع أربعة مشاريع قوانين قيد التنفيذ، منها قانون رفع سن تقاعد القضاة من 64 الى 68 سنة تلافياً لخروج بعض كبار القضاة من السلك في أول تموز من السنة عينها.</w:t>
      </w:r>
    </w:p>
    <w:p w14:paraId="74E38733"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57C69714"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هذا وان ما يصح في لبنان يصح ايضاً في بعض الدول الأوروبية، كما في بلجيكا حيث الأزمات الوزارية تمتد أحياناً سنة كاملة تتخذ حكومة تصريف الاعمال خلالها قرارات مهمة تخرج كلياً من مفهوم تصريف الأعمال في أمور طارئة مستعجلة.</w:t>
      </w:r>
    </w:p>
    <w:p w14:paraId="789EB54D"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بل أكثر من ذلك، ففي 21 أيار 1987 وكانت حكومة الرئيس رشيد كرامي بحكم المستقيلة، عقد مجلس النواب جلسة، تمثلت فيها الحكومة بالوزير جوزف سكاف، الغى خلالها الاجازة للحكومة إبرام الاتفاق المعقود مع اسرائيل بتاريخ 17 أيار 1983، وقضى باعتبار "اتفاق القاهرة" الموقّع بتاريخ 30 تشرين الثاني 1964 لاغياً وكأنه لم يكن وساقطاً.</w:t>
      </w:r>
    </w:p>
    <w:p w14:paraId="7B9E3F68"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00F3837A"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وبتاريخ 18/5/2005 تمثَّلت حكومة الرئيس نجيب ميقاتي في جلسة لمجلس النواب وهي في فترة تصريف الاعمال. وفي تلك الجلسة أقر المجلس ثلاثة قوانين قضت بمنح العفو العام والعفو عن أحداث الضنية ومجدل عنجر وبتأجيل النظر في المراجعات أمام المجلس الدستوري.</w:t>
      </w:r>
    </w:p>
    <w:p w14:paraId="19079B31"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 ¶</w:t>
      </w:r>
    </w:p>
    <w:p w14:paraId="53D95F4C"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واليوم، بعد استقالة الحكومة، يعيش لبنان فترة جديدة من تصريف الاعمال من دون ان يستطيع احد التكهُّن بالمدة اللازمة لتشكيل حكومة جديدة.</w:t>
      </w:r>
    </w:p>
    <w:p w14:paraId="5529CA4D"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هذا في وقت يمر لبنان بأزمة مالية خطيرة انعكست ضائقة اجتماعية لا مثيل لها، يمكن ان تنقلب في أي حين الى أزمة أمنية قد تتخذ منحى طائفياً أو مذهبياً.</w:t>
      </w:r>
    </w:p>
    <w:p w14:paraId="3F42CC7B"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يُجمع أهل الخبرة على انه لا بد من ان تبادر السلطة الى اتخاذ تدابير فورية في الداخل، وأن تجري اتصالات في الخارج مع المؤسسات العالمية المالية ومع الدول الصديقة، تجنباً للإنهيار الكامل.</w:t>
      </w:r>
    </w:p>
    <w:p w14:paraId="00AB62BB"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49F73D74"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ان هذه الأوضاع لا تبرر، في رأيي، عقد جلسة لحكومة تصريف الاعمال فحسب، بل انها تستدعي ان يكون مجلس الوزراء في حالة انعقاد دائم لمتابعة المستجدات ومناقشتها واتخاذ ما يلزم من تدابير سريعة لمعالجتها.</w:t>
      </w:r>
    </w:p>
    <w:p w14:paraId="2CFD7AB6"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إن الأزمة الكبيرة التي يمر بها لبنان، فضلاً عن الأزمة الوزارية الطويلة التي لا يبدو في الأفق حل قريب لها، تجيز للحكومة المستقيلة، بل تقتضي منها، اتخاذ ما يلزم من تدابير لإنقاذ البلد من خطر الإنهيار، من دون ان يشكل ذلك تجاوزاً لحدود تصريف الأعمال، ولو بالمعنى الضيّق.</w:t>
      </w:r>
    </w:p>
    <w:p w14:paraId="135968D1" w14:textId="77777777" w:rsidR="009D19A0" w:rsidRPr="009D19A0" w:rsidRDefault="009D19A0" w:rsidP="009D19A0">
      <w:pPr>
        <w:bidi/>
        <w:spacing w:after="0"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 </w:t>
      </w:r>
    </w:p>
    <w:p w14:paraId="6816E574" w14:textId="77777777" w:rsidR="009D19A0" w:rsidRPr="009D19A0" w:rsidRDefault="009D19A0" w:rsidP="009D19A0">
      <w:pPr>
        <w:bidi/>
        <w:spacing w:line="240" w:lineRule="auto"/>
        <w:textAlignment w:val="top"/>
        <w:rPr>
          <w:rFonts w:ascii="Arial" w:eastAsia="Times New Roman" w:hAnsi="Arial" w:cs="Arial"/>
          <w:color w:val="000000"/>
          <w:sz w:val="23"/>
          <w:szCs w:val="23"/>
          <w:rtl/>
        </w:rPr>
      </w:pPr>
      <w:r w:rsidRPr="009D19A0">
        <w:rPr>
          <w:rFonts w:ascii="Arial" w:eastAsia="Times New Roman" w:hAnsi="Arial" w:cs="Arial"/>
          <w:color w:val="000000"/>
          <w:sz w:val="23"/>
          <w:szCs w:val="23"/>
          <w:rtl/>
        </w:rPr>
        <w:t>¶</w:t>
      </w:r>
      <w:r w:rsidRPr="009D19A0">
        <w:rPr>
          <w:rFonts w:ascii="Arial" w:eastAsia="Times New Roman" w:hAnsi="Arial" w:cs="Arial"/>
          <w:b/>
          <w:bCs/>
          <w:color w:val="000000"/>
          <w:sz w:val="23"/>
          <w:szCs w:val="23"/>
          <w:bdr w:val="none" w:sz="0" w:space="0" w:color="auto" w:frame="1"/>
          <w:rtl/>
        </w:rPr>
        <w:t> وزير ونائب سابق.</w:t>
      </w:r>
    </w:p>
    <w:p w14:paraId="516D7093" w14:textId="77777777" w:rsidR="009D19A0" w:rsidRPr="009D19A0" w:rsidRDefault="009D19A0" w:rsidP="009D19A0">
      <w:pPr>
        <w:shd w:val="clear" w:color="auto" w:fill="F2F2F2"/>
        <w:bidi/>
        <w:spacing w:line="240" w:lineRule="auto"/>
        <w:textAlignment w:val="top"/>
        <w:rPr>
          <w:rFonts w:ascii="Arial" w:eastAsia="Times New Roman" w:hAnsi="Arial" w:cs="Arial"/>
          <w:color w:val="000000"/>
          <w:sz w:val="21"/>
          <w:szCs w:val="21"/>
          <w:rtl/>
        </w:rPr>
      </w:pPr>
      <w:r w:rsidRPr="009D19A0">
        <w:rPr>
          <w:rFonts w:ascii="Arial" w:eastAsia="Times New Roman" w:hAnsi="Arial" w:cs="Arial"/>
          <w:b/>
          <w:bCs/>
          <w:color w:val="000000"/>
          <w:sz w:val="30"/>
          <w:szCs w:val="30"/>
          <w:bdr w:val="none" w:sz="0" w:space="0" w:color="auto" w:frame="1"/>
          <w:rtl/>
        </w:rPr>
        <w:t>الكلمات الدالة</w:t>
      </w:r>
    </w:p>
    <w:p w14:paraId="55CF1724" w14:textId="77777777" w:rsidR="009D19A0" w:rsidRDefault="009D19A0"/>
    <w:sectPr w:rsidR="009D19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755DC2"/>
    <w:multiLevelType w:val="multilevel"/>
    <w:tmpl w:val="52BE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A0"/>
    <w:rsid w:val="009D19A0"/>
    <w:rsid w:val="00C32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480F"/>
  <w15:chartTrackingRefBased/>
  <w15:docId w15:val="{DD2E3BC8-AA86-4E70-94B5-EAD5DD8C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17448">
      <w:bodyDiv w:val="1"/>
      <w:marLeft w:val="0"/>
      <w:marRight w:val="0"/>
      <w:marTop w:val="0"/>
      <w:marBottom w:val="0"/>
      <w:divBdr>
        <w:top w:val="none" w:sz="0" w:space="0" w:color="auto"/>
        <w:left w:val="none" w:sz="0" w:space="0" w:color="auto"/>
        <w:bottom w:val="none" w:sz="0" w:space="0" w:color="auto"/>
        <w:right w:val="none" w:sz="0" w:space="0" w:color="auto"/>
      </w:divBdr>
      <w:divsChild>
        <w:div w:id="2126996673">
          <w:marLeft w:val="0"/>
          <w:marRight w:val="0"/>
          <w:marTop w:val="0"/>
          <w:marBottom w:val="0"/>
          <w:divBdr>
            <w:top w:val="none" w:sz="0" w:space="0" w:color="auto"/>
            <w:left w:val="none" w:sz="0" w:space="0" w:color="auto"/>
            <w:bottom w:val="none" w:sz="0" w:space="0" w:color="auto"/>
            <w:right w:val="none" w:sz="0" w:space="0" w:color="auto"/>
          </w:divBdr>
          <w:divsChild>
            <w:div w:id="1152411226">
              <w:marLeft w:val="0"/>
              <w:marRight w:val="0"/>
              <w:marTop w:val="0"/>
              <w:marBottom w:val="0"/>
              <w:divBdr>
                <w:top w:val="none" w:sz="0" w:space="0" w:color="auto"/>
                <w:left w:val="none" w:sz="0" w:space="0" w:color="auto"/>
                <w:bottom w:val="none" w:sz="0" w:space="0" w:color="auto"/>
                <w:right w:val="none" w:sz="0" w:space="0" w:color="auto"/>
              </w:divBdr>
            </w:div>
            <w:div w:id="665472512">
              <w:marLeft w:val="0"/>
              <w:marRight w:val="0"/>
              <w:marTop w:val="0"/>
              <w:marBottom w:val="150"/>
              <w:divBdr>
                <w:top w:val="none" w:sz="0" w:space="0" w:color="auto"/>
                <w:left w:val="none" w:sz="0" w:space="0" w:color="auto"/>
                <w:bottom w:val="none" w:sz="0" w:space="0" w:color="auto"/>
                <w:right w:val="none" w:sz="0" w:space="0" w:color="auto"/>
              </w:divBdr>
            </w:div>
            <w:div w:id="521474942">
              <w:marLeft w:val="0"/>
              <w:marRight w:val="0"/>
              <w:marTop w:val="0"/>
              <w:marBottom w:val="0"/>
              <w:divBdr>
                <w:top w:val="none" w:sz="0" w:space="0" w:color="auto"/>
                <w:left w:val="none" w:sz="0" w:space="0" w:color="auto"/>
                <w:bottom w:val="none" w:sz="0" w:space="0" w:color="auto"/>
                <w:right w:val="none" w:sz="0" w:space="0" w:color="auto"/>
              </w:divBdr>
              <w:divsChild>
                <w:div w:id="1858273671">
                  <w:marLeft w:val="0"/>
                  <w:marRight w:val="0"/>
                  <w:marTop w:val="0"/>
                  <w:marBottom w:val="0"/>
                  <w:divBdr>
                    <w:top w:val="none" w:sz="0" w:space="0" w:color="auto"/>
                    <w:left w:val="none" w:sz="0" w:space="0" w:color="auto"/>
                    <w:bottom w:val="none" w:sz="0" w:space="0" w:color="auto"/>
                    <w:right w:val="none" w:sz="0" w:space="0" w:color="auto"/>
                  </w:divBdr>
                  <w:divsChild>
                    <w:div w:id="609626738">
                      <w:marLeft w:val="0"/>
                      <w:marRight w:val="0"/>
                      <w:marTop w:val="0"/>
                      <w:marBottom w:val="0"/>
                      <w:divBdr>
                        <w:top w:val="none" w:sz="0" w:space="0" w:color="auto"/>
                        <w:left w:val="none" w:sz="0" w:space="0" w:color="auto"/>
                        <w:bottom w:val="none" w:sz="0" w:space="0" w:color="auto"/>
                        <w:right w:val="none" w:sz="0" w:space="0" w:color="auto"/>
                      </w:divBdr>
                      <w:divsChild>
                        <w:div w:id="1513182020">
                          <w:marLeft w:val="0"/>
                          <w:marRight w:val="0"/>
                          <w:marTop w:val="0"/>
                          <w:marBottom w:val="225"/>
                          <w:divBdr>
                            <w:top w:val="none" w:sz="0" w:space="0" w:color="auto"/>
                            <w:left w:val="none" w:sz="0" w:space="0" w:color="auto"/>
                            <w:bottom w:val="none" w:sz="0" w:space="0" w:color="auto"/>
                            <w:right w:val="none" w:sz="0" w:space="0" w:color="auto"/>
                          </w:divBdr>
                        </w:div>
                        <w:div w:id="1323855540">
                          <w:marLeft w:val="0"/>
                          <w:marRight w:val="0"/>
                          <w:marTop w:val="0"/>
                          <w:marBottom w:val="0"/>
                          <w:divBdr>
                            <w:top w:val="none" w:sz="0" w:space="0" w:color="auto"/>
                            <w:left w:val="none" w:sz="0" w:space="0" w:color="auto"/>
                            <w:bottom w:val="none" w:sz="0" w:space="0" w:color="auto"/>
                            <w:right w:val="none" w:sz="0" w:space="0" w:color="auto"/>
                          </w:divBdr>
                          <w:divsChild>
                            <w:div w:id="1866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83728">
              <w:marLeft w:val="0"/>
              <w:marRight w:val="0"/>
              <w:marTop w:val="0"/>
              <w:marBottom w:val="0"/>
              <w:divBdr>
                <w:top w:val="none" w:sz="0" w:space="0" w:color="auto"/>
                <w:left w:val="none" w:sz="0" w:space="0" w:color="auto"/>
                <w:bottom w:val="none" w:sz="0" w:space="0" w:color="auto"/>
                <w:right w:val="none" w:sz="0" w:space="0" w:color="auto"/>
              </w:divBdr>
              <w:divsChild>
                <w:div w:id="870649819">
                  <w:marLeft w:val="0"/>
                  <w:marRight w:val="0"/>
                  <w:marTop w:val="0"/>
                  <w:marBottom w:val="0"/>
                  <w:divBdr>
                    <w:top w:val="none" w:sz="0" w:space="0" w:color="auto"/>
                    <w:left w:val="none" w:sz="0" w:space="0" w:color="auto"/>
                    <w:bottom w:val="none" w:sz="0" w:space="0" w:color="auto"/>
                    <w:right w:val="none" w:sz="0" w:space="0" w:color="auto"/>
                  </w:divBdr>
                  <w:divsChild>
                    <w:div w:id="627322885">
                      <w:marLeft w:val="0"/>
                      <w:marRight w:val="0"/>
                      <w:marTop w:val="0"/>
                      <w:marBottom w:val="0"/>
                      <w:divBdr>
                        <w:top w:val="none" w:sz="0" w:space="0" w:color="auto"/>
                        <w:left w:val="none" w:sz="0" w:space="0" w:color="auto"/>
                        <w:bottom w:val="none" w:sz="0" w:space="0" w:color="auto"/>
                        <w:right w:val="none" w:sz="0" w:space="0" w:color="auto"/>
                      </w:divBdr>
                      <w:divsChild>
                        <w:div w:id="104158188">
                          <w:marLeft w:val="0"/>
                          <w:marRight w:val="0"/>
                          <w:marTop w:val="0"/>
                          <w:marBottom w:val="0"/>
                          <w:divBdr>
                            <w:top w:val="none" w:sz="0" w:space="0" w:color="auto"/>
                            <w:left w:val="none" w:sz="0" w:space="0" w:color="auto"/>
                            <w:bottom w:val="none" w:sz="0" w:space="0" w:color="auto"/>
                            <w:right w:val="none" w:sz="0" w:space="0" w:color="auto"/>
                          </w:divBdr>
                          <w:divsChild>
                            <w:div w:id="16267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392979">
          <w:marLeft w:val="0"/>
          <w:marRight w:val="0"/>
          <w:marTop w:val="0"/>
          <w:marBottom w:val="0"/>
          <w:divBdr>
            <w:top w:val="none" w:sz="0" w:space="0" w:color="auto"/>
            <w:left w:val="none" w:sz="0" w:space="0" w:color="auto"/>
            <w:bottom w:val="none" w:sz="0" w:space="0" w:color="auto"/>
            <w:right w:val="none" w:sz="0" w:space="0" w:color="auto"/>
          </w:divBdr>
          <w:divsChild>
            <w:div w:id="1136334035">
              <w:marLeft w:val="0"/>
              <w:marRight w:val="0"/>
              <w:marTop w:val="0"/>
              <w:marBottom w:val="0"/>
              <w:divBdr>
                <w:top w:val="none" w:sz="0" w:space="0" w:color="auto"/>
                <w:left w:val="none" w:sz="0" w:space="0" w:color="auto"/>
                <w:bottom w:val="none" w:sz="0" w:space="0" w:color="auto"/>
                <w:right w:val="none" w:sz="0" w:space="0" w:color="auto"/>
              </w:divBdr>
              <w:divsChild>
                <w:div w:id="2043625989">
                  <w:marLeft w:val="0"/>
                  <w:marRight w:val="0"/>
                  <w:marTop w:val="0"/>
                  <w:marBottom w:val="0"/>
                  <w:divBdr>
                    <w:top w:val="none" w:sz="0" w:space="0" w:color="auto"/>
                    <w:left w:val="none" w:sz="0" w:space="0" w:color="auto"/>
                    <w:bottom w:val="none" w:sz="0" w:space="0" w:color="auto"/>
                    <w:right w:val="none" w:sz="0" w:space="0" w:color="auto"/>
                  </w:divBdr>
                  <w:divsChild>
                    <w:div w:id="1621911530">
                      <w:marLeft w:val="0"/>
                      <w:marRight w:val="0"/>
                      <w:marTop w:val="0"/>
                      <w:marBottom w:val="0"/>
                      <w:divBdr>
                        <w:top w:val="none" w:sz="0" w:space="0" w:color="auto"/>
                        <w:left w:val="none" w:sz="0" w:space="0" w:color="auto"/>
                        <w:bottom w:val="none" w:sz="0" w:space="0" w:color="auto"/>
                        <w:right w:val="none" w:sz="0" w:space="0" w:color="auto"/>
                      </w:divBdr>
                    </w:div>
                    <w:div w:id="1017197659">
                      <w:marLeft w:val="0"/>
                      <w:marRight w:val="0"/>
                      <w:marTop w:val="0"/>
                      <w:marBottom w:val="600"/>
                      <w:divBdr>
                        <w:top w:val="none" w:sz="0" w:space="0" w:color="auto"/>
                        <w:left w:val="none" w:sz="0" w:space="0" w:color="auto"/>
                        <w:bottom w:val="none" w:sz="0" w:space="0" w:color="auto"/>
                        <w:right w:val="none" w:sz="0" w:space="0" w:color="auto"/>
                      </w:divBdr>
                      <w:divsChild>
                        <w:div w:id="697508929">
                          <w:marLeft w:val="0"/>
                          <w:marRight w:val="0"/>
                          <w:marTop w:val="0"/>
                          <w:marBottom w:val="0"/>
                          <w:divBdr>
                            <w:top w:val="none" w:sz="0" w:space="0" w:color="auto"/>
                            <w:left w:val="none" w:sz="0" w:space="0" w:color="auto"/>
                            <w:bottom w:val="none" w:sz="0" w:space="0" w:color="auto"/>
                            <w:right w:val="none" w:sz="0" w:space="0" w:color="auto"/>
                          </w:divBdr>
                        </w:div>
                        <w:div w:id="1886943394">
                          <w:marLeft w:val="0"/>
                          <w:marRight w:val="0"/>
                          <w:marTop w:val="0"/>
                          <w:marBottom w:val="0"/>
                          <w:divBdr>
                            <w:top w:val="none" w:sz="0" w:space="0" w:color="auto"/>
                            <w:left w:val="none" w:sz="0" w:space="0" w:color="auto"/>
                            <w:bottom w:val="none" w:sz="0" w:space="0" w:color="auto"/>
                            <w:right w:val="none" w:sz="0" w:space="0" w:color="auto"/>
                          </w:divBdr>
                        </w:div>
                        <w:div w:id="2041512114">
                          <w:marLeft w:val="0"/>
                          <w:marRight w:val="0"/>
                          <w:marTop w:val="0"/>
                          <w:marBottom w:val="0"/>
                          <w:divBdr>
                            <w:top w:val="none" w:sz="0" w:space="0" w:color="auto"/>
                            <w:left w:val="none" w:sz="0" w:space="0" w:color="auto"/>
                            <w:bottom w:val="none" w:sz="0" w:space="0" w:color="auto"/>
                            <w:right w:val="none" w:sz="0" w:space="0" w:color="auto"/>
                          </w:divBdr>
                        </w:div>
                        <w:div w:id="747073287">
                          <w:marLeft w:val="0"/>
                          <w:marRight w:val="0"/>
                          <w:marTop w:val="0"/>
                          <w:marBottom w:val="0"/>
                          <w:divBdr>
                            <w:top w:val="none" w:sz="0" w:space="0" w:color="auto"/>
                            <w:left w:val="none" w:sz="0" w:space="0" w:color="auto"/>
                            <w:bottom w:val="none" w:sz="0" w:space="0" w:color="auto"/>
                            <w:right w:val="none" w:sz="0" w:space="0" w:color="auto"/>
                          </w:divBdr>
                        </w:div>
                        <w:div w:id="384530720">
                          <w:marLeft w:val="0"/>
                          <w:marRight w:val="0"/>
                          <w:marTop w:val="0"/>
                          <w:marBottom w:val="0"/>
                          <w:divBdr>
                            <w:top w:val="none" w:sz="0" w:space="0" w:color="auto"/>
                            <w:left w:val="none" w:sz="0" w:space="0" w:color="auto"/>
                            <w:bottom w:val="none" w:sz="0" w:space="0" w:color="auto"/>
                            <w:right w:val="none" w:sz="0" w:space="0" w:color="auto"/>
                          </w:divBdr>
                        </w:div>
                        <w:div w:id="1636108462">
                          <w:marLeft w:val="0"/>
                          <w:marRight w:val="0"/>
                          <w:marTop w:val="0"/>
                          <w:marBottom w:val="0"/>
                          <w:divBdr>
                            <w:top w:val="none" w:sz="0" w:space="0" w:color="auto"/>
                            <w:left w:val="none" w:sz="0" w:space="0" w:color="auto"/>
                            <w:bottom w:val="none" w:sz="0" w:space="0" w:color="auto"/>
                            <w:right w:val="none" w:sz="0" w:space="0" w:color="auto"/>
                          </w:divBdr>
                        </w:div>
                        <w:div w:id="2144762613">
                          <w:marLeft w:val="0"/>
                          <w:marRight w:val="0"/>
                          <w:marTop w:val="0"/>
                          <w:marBottom w:val="0"/>
                          <w:divBdr>
                            <w:top w:val="none" w:sz="0" w:space="0" w:color="auto"/>
                            <w:left w:val="none" w:sz="0" w:space="0" w:color="auto"/>
                            <w:bottom w:val="none" w:sz="0" w:space="0" w:color="auto"/>
                            <w:right w:val="none" w:sz="0" w:space="0" w:color="auto"/>
                          </w:divBdr>
                        </w:div>
                        <w:div w:id="756095857">
                          <w:marLeft w:val="0"/>
                          <w:marRight w:val="0"/>
                          <w:marTop w:val="0"/>
                          <w:marBottom w:val="0"/>
                          <w:divBdr>
                            <w:top w:val="none" w:sz="0" w:space="0" w:color="auto"/>
                            <w:left w:val="none" w:sz="0" w:space="0" w:color="auto"/>
                            <w:bottom w:val="none" w:sz="0" w:space="0" w:color="auto"/>
                            <w:right w:val="none" w:sz="0" w:space="0" w:color="auto"/>
                          </w:divBdr>
                        </w:div>
                        <w:div w:id="1345278739">
                          <w:marLeft w:val="0"/>
                          <w:marRight w:val="0"/>
                          <w:marTop w:val="0"/>
                          <w:marBottom w:val="0"/>
                          <w:divBdr>
                            <w:top w:val="none" w:sz="0" w:space="0" w:color="auto"/>
                            <w:left w:val="none" w:sz="0" w:space="0" w:color="auto"/>
                            <w:bottom w:val="none" w:sz="0" w:space="0" w:color="auto"/>
                            <w:right w:val="none" w:sz="0" w:space="0" w:color="auto"/>
                          </w:divBdr>
                        </w:div>
                        <w:div w:id="537621881">
                          <w:marLeft w:val="0"/>
                          <w:marRight w:val="0"/>
                          <w:marTop w:val="0"/>
                          <w:marBottom w:val="0"/>
                          <w:divBdr>
                            <w:top w:val="none" w:sz="0" w:space="0" w:color="auto"/>
                            <w:left w:val="none" w:sz="0" w:space="0" w:color="auto"/>
                            <w:bottom w:val="none" w:sz="0" w:space="0" w:color="auto"/>
                            <w:right w:val="none" w:sz="0" w:space="0" w:color="auto"/>
                          </w:divBdr>
                        </w:div>
                        <w:div w:id="1585336262">
                          <w:marLeft w:val="0"/>
                          <w:marRight w:val="0"/>
                          <w:marTop w:val="0"/>
                          <w:marBottom w:val="0"/>
                          <w:divBdr>
                            <w:top w:val="none" w:sz="0" w:space="0" w:color="auto"/>
                            <w:left w:val="none" w:sz="0" w:space="0" w:color="auto"/>
                            <w:bottom w:val="none" w:sz="0" w:space="0" w:color="auto"/>
                            <w:right w:val="none" w:sz="0" w:space="0" w:color="auto"/>
                          </w:divBdr>
                        </w:div>
                        <w:div w:id="2103408511">
                          <w:marLeft w:val="0"/>
                          <w:marRight w:val="0"/>
                          <w:marTop w:val="0"/>
                          <w:marBottom w:val="0"/>
                          <w:divBdr>
                            <w:top w:val="none" w:sz="0" w:space="0" w:color="auto"/>
                            <w:left w:val="none" w:sz="0" w:space="0" w:color="auto"/>
                            <w:bottom w:val="none" w:sz="0" w:space="0" w:color="auto"/>
                            <w:right w:val="none" w:sz="0" w:space="0" w:color="auto"/>
                          </w:divBdr>
                        </w:div>
                        <w:div w:id="1967813193">
                          <w:marLeft w:val="0"/>
                          <w:marRight w:val="0"/>
                          <w:marTop w:val="0"/>
                          <w:marBottom w:val="0"/>
                          <w:divBdr>
                            <w:top w:val="none" w:sz="0" w:space="0" w:color="auto"/>
                            <w:left w:val="none" w:sz="0" w:space="0" w:color="auto"/>
                            <w:bottom w:val="none" w:sz="0" w:space="0" w:color="auto"/>
                            <w:right w:val="none" w:sz="0" w:space="0" w:color="auto"/>
                          </w:divBdr>
                        </w:div>
                        <w:div w:id="131751582">
                          <w:marLeft w:val="0"/>
                          <w:marRight w:val="0"/>
                          <w:marTop w:val="0"/>
                          <w:marBottom w:val="0"/>
                          <w:divBdr>
                            <w:top w:val="none" w:sz="0" w:space="0" w:color="auto"/>
                            <w:left w:val="none" w:sz="0" w:space="0" w:color="auto"/>
                            <w:bottom w:val="none" w:sz="0" w:space="0" w:color="auto"/>
                            <w:right w:val="none" w:sz="0" w:space="0" w:color="auto"/>
                          </w:divBdr>
                        </w:div>
                        <w:div w:id="93938385">
                          <w:marLeft w:val="0"/>
                          <w:marRight w:val="0"/>
                          <w:marTop w:val="0"/>
                          <w:marBottom w:val="0"/>
                          <w:divBdr>
                            <w:top w:val="none" w:sz="0" w:space="0" w:color="auto"/>
                            <w:left w:val="none" w:sz="0" w:space="0" w:color="auto"/>
                            <w:bottom w:val="none" w:sz="0" w:space="0" w:color="auto"/>
                            <w:right w:val="none" w:sz="0" w:space="0" w:color="auto"/>
                          </w:divBdr>
                        </w:div>
                        <w:div w:id="327099998">
                          <w:marLeft w:val="0"/>
                          <w:marRight w:val="0"/>
                          <w:marTop w:val="0"/>
                          <w:marBottom w:val="0"/>
                          <w:divBdr>
                            <w:top w:val="none" w:sz="0" w:space="0" w:color="auto"/>
                            <w:left w:val="none" w:sz="0" w:space="0" w:color="auto"/>
                            <w:bottom w:val="none" w:sz="0" w:space="0" w:color="auto"/>
                            <w:right w:val="none" w:sz="0" w:space="0" w:color="auto"/>
                          </w:divBdr>
                        </w:div>
                        <w:div w:id="1912035085">
                          <w:marLeft w:val="0"/>
                          <w:marRight w:val="0"/>
                          <w:marTop w:val="0"/>
                          <w:marBottom w:val="0"/>
                          <w:divBdr>
                            <w:top w:val="none" w:sz="0" w:space="0" w:color="auto"/>
                            <w:left w:val="none" w:sz="0" w:space="0" w:color="auto"/>
                            <w:bottom w:val="none" w:sz="0" w:space="0" w:color="auto"/>
                            <w:right w:val="none" w:sz="0" w:space="0" w:color="auto"/>
                          </w:divBdr>
                        </w:div>
                        <w:div w:id="821308120">
                          <w:marLeft w:val="0"/>
                          <w:marRight w:val="0"/>
                          <w:marTop w:val="0"/>
                          <w:marBottom w:val="0"/>
                          <w:divBdr>
                            <w:top w:val="none" w:sz="0" w:space="0" w:color="auto"/>
                            <w:left w:val="none" w:sz="0" w:space="0" w:color="auto"/>
                            <w:bottom w:val="none" w:sz="0" w:space="0" w:color="auto"/>
                            <w:right w:val="none" w:sz="0" w:space="0" w:color="auto"/>
                          </w:divBdr>
                        </w:div>
                        <w:div w:id="1125274882">
                          <w:marLeft w:val="0"/>
                          <w:marRight w:val="0"/>
                          <w:marTop w:val="0"/>
                          <w:marBottom w:val="0"/>
                          <w:divBdr>
                            <w:top w:val="none" w:sz="0" w:space="0" w:color="auto"/>
                            <w:left w:val="none" w:sz="0" w:space="0" w:color="auto"/>
                            <w:bottom w:val="none" w:sz="0" w:space="0" w:color="auto"/>
                            <w:right w:val="none" w:sz="0" w:space="0" w:color="auto"/>
                          </w:divBdr>
                        </w:div>
                        <w:div w:id="1436902376">
                          <w:marLeft w:val="0"/>
                          <w:marRight w:val="0"/>
                          <w:marTop w:val="0"/>
                          <w:marBottom w:val="0"/>
                          <w:divBdr>
                            <w:top w:val="none" w:sz="0" w:space="0" w:color="auto"/>
                            <w:left w:val="none" w:sz="0" w:space="0" w:color="auto"/>
                            <w:bottom w:val="none" w:sz="0" w:space="0" w:color="auto"/>
                            <w:right w:val="none" w:sz="0" w:space="0" w:color="auto"/>
                          </w:divBdr>
                        </w:div>
                        <w:div w:id="1524637450">
                          <w:marLeft w:val="0"/>
                          <w:marRight w:val="0"/>
                          <w:marTop w:val="0"/>
                          <w:marBottom w:val="0"/>
                          <w:divBdr>
                            <w:top w:val="none" w:sz="0" w:space="0" w:color="auto"/>
                            <w:left w:val="none" w:sz="0" w:space="0" w:color="auto"/>
                            <w:bottom w:val="none" w:sz="0" w:space="0" w:color="auto"/>
                            <w:right w:val="none" w:sz="0" w:space="0" w:color="auto"/>
                          </w:divBdr>
                        </w:div>
                        <w:div w:id="1651055329">
                          <w:marLeft w:val="0"/>
                          <w:marRight w:val="0"/>
                          <w:marTop w:val="0"/>
                          <w:marBottom w:val="0"/>
                          <w:divBdr>
                            <w:top w:val="none" w:sz="0" w:space="0" w:color="auto"/>
                            <w:left w:val="none" w:sz="0" w:space="0" w:color="auto"/>
                            <w:bottom w:val="none" w:sz="0" w:space="0" w:color="auto"/>
                            <w:right w:val="none" w:sz="0" w:space="0" w:color="auto"/>
                          </w:divBdr>
                        </w:div>
                        <w:div w:id="1014499744">
                          <w:marLeft w:val="0"/>
                          <w:marRight w:val="0"/>
                          <w:marTop w:val="0"/>
                          <w:marBottom w:val="0"/>
                          <w:divBdr>
                            <w:top w:val="none" w:sz="0" w:space="0" w:color="auto"/>
                            <w:left w:val="none" w:sz="0" w:space="0" w:color="auto"/>
                            <w:bottom w:val="none" w:sz="0" w:space="0" w:color="auto"/>
                            <w:right w:val="none" w:sz="0" w:space="0" w:color="auto"/>
                          </w:divBdr>
                        </w:div>
                        <w:div w:id="1177690440">
                          <w:marLeft w:val="0"/>
                          <w:marRight w:val="0"/>
                          <w:marTop w:val="0"/>
                          <w:marBottom w:val="0"/>
                          <w:divBdr>
                            <w:top w:val="none" w:sz="0" w:space="0" w:color="auto"/>
                            <w:left w:val="none" w:sz="0" w:space="0" w:color="auto"/>
                            <w:bottom w:val="none" w:sz="0" w:space="0" w:color="auto"/>
                            <w:right w:val="none" w:sz="0" w:space="0" w:color="auto"/>
                          </w:divBdr>
                        </w:div>
                        <w:div w:id="1587223378">
                          <w:marLeft w:val="0"/>
                          <w:marRight w:val="0"/>
                          <w:marTop w:val="0"/>
                          <w:marBottom w:val="0"/>
                          <w:divBdr>
                            <w:top w:val="none" w:sz="0" w:space="0" w:color="auto"/>
                            <w:left w:val="none" w:sz="0" w:space="0" w:color="auto"/>
                            <w:bottom w:val="none" w:sz="0" w:space="0" w:color="auto"/>
                            <w:right w:val="none" w:sz="0" w:space="0" w:color="auto"/>
                          </w:divBdr>
                        </w:div>
                        <w:div w:id="414480182">
                          <w:marLeft w:val="0"/>
                          <w:marRight w:val="0"/>
                          <w:marTop w:val="0"/>
                          <w:marBottom w:val="0"/>
                          <w:divBdr>
                            <w:top w:val="none" w:sz="0" w:space="0" w:color="auto"/>
                            <w:left w:val="none" w:sz="0" w:space="0" w:color="auto"/>
                            <w:bottom w:val="none" w:sz="0" w:space="0" w:color="auto"/>
                            <w:right w:val="none" w:sz="0" w:space="0" w:color="auto"/>
                          </w:divBdr>
                        </w:div>
                        <w:div w:id="128789412">
                          <w:marLeft w:val="0"/>
                          <w:marRight w:val="0"/>
                          <w:marTop w:val="0"/>
                          <w:marBottom w:val="0"/>
                          <w:divBdr>
                            <w:top w:val="none" w:sz="0" w:space="0" w:color="auto"/>
                            <w:left w:val="none" w:sz="0" w:space="0" w:color="auto"/>
                            <w:bottom w:val="none" w:sz="0" w:space="0" w:color="auto"/>
                            <w:right w:val="none" w:sz="0" w:space="0" w:color="auto"/>
                          </w:divBdr>
                        </w:div>
                        <w:div w:id="1349479266">
                          <w:marLeft w:val="0"/>
                          <w:marRight w:val="0"/>
                          <w:marTop w:val="0"/>
                          <w:marBottom w:val="0"/>
                          <w:divBdr>
                            <w:top w:val="none" w:sz="0" w:space="0" w:color="auto"/>
                            <w:left w:val="none" w:sz="0" w:space="0" w:color="auto"/>
                            <w:bottom w:val="none" w:sz="0" w:space="0" w:color="auto"/>
                            <w:right w:val="none" w:sz="0" w:space="0" w:color="auto"/>
                          </w:divBdr>
                        </w:div>
                        <w:div w:id="938878998">
                          <w:marLeft w:val="0"/>
                          <w:marRight w:val="0"/>
                          <w:marTop w:val="0"/>
                          <w:marBottom w:val="0"/>
                          <w:divBdr>
                            <w:top w:val="none" w:sz="0" w:space="0" w:color="auto"/>
                            <w:left w:val="none" w:sz="0" w:space="0" w:color="auto"/>
                            <w:bottom w:val="none" w:sz="0" w:space="0" w:color="auto"/>
                            <w:right w:val="none" w:sz="0" w:space="0" w:color="auto"/>
                          </w:divBdr>
                        </w:div>
                        <w:div w:id="1893879047">
                          <w:marLeft w:val="0"/>
                          <w:marRight w:val="0"/>
                          <w:marTop w:val="0"/>
                          <w:marBottom w:val="0"/>
                          <w:divBdr>
                            <w:top w:val="none" w:sz="0" w:space="0" w:color="auto"/>
                            <w:left w:val="none" w:sz="0" w:space="0" w:color="auto"/>
                            <w:bottom w:val="none" w:sz="0" w:space="0" w:color="auto"/>
                            <w:right w:val="none" w:sz="0" w:space="0" w:color="auto"/>
                          </w:divBdr>
                        </w:div>
                        <w:div w:id="340932403">
                          <w:marLeft w:val="0"/>
                          <w:marRight w:val="0"/>
                          <w:marTop w:val="0"/>
                          <w:marBottom w:val="0"/>
                          <w:divBdr>
                            <w:top w:val="none" w:sz="0" w:space="0" w:color="auto"/>
                            <w:left w:val="none" w:sz="0" w:space="0" w:color="auto"/>
                            <w:bottom w:val="none" w:sz="0" w:space="0" w:color="auto"/>
                            <w:right w:val="none" w:sz="0" w:space="0" w:color="auto"/>
                          </w:divBdr>
                        </w:div>
                        <w:div w:id="1171991673">
                          <w:marLeft w:val="0"/>
                          <w:marRight w:val="0"/>
                          <w:marTop w:val="0"/>
                          <w:marBottom w:val="0"/>
                          <w:divBdr>
                            <w:top w:val="none" w:sz="0" w:space="0" w:color="auto"/>
                            <w:left w:val="none" w:sz="0" w:space="0" w:color="auto"/>
                            <w:bottom w:val="none" w:sz="0" w:space="0" w:color="auto"/>
                            <w:right w:val="none" w:sz="0" w:space="0" w:color="auto"/>
                          </w:divBdr>
                        </w:div>
                        <w:div w:id="670647811">
                          <w:marLeft w:val="0"/>
                          <w:marRight w:val="0"/>
                          <w:marTop w:val="0"/>
                          <w:marBottom w:val="0"/>
                          <w:divBdr>
                            <w:top w:val="none" w:sz="0" w:space="0" w:color="auto"/>
                            <w:left w:val="none" w:sz="0" w:space="0" w:color="auto"/>
                            <w:bottom w:val="none" w:sz="0" w:space="0" w:color="auto"/>
                            <w:right w:val="none" w:sz="0" w:space="0" w:color="auto"/>
                          </w:divBdr>
                        </w:div>
                        <w:div w:id="122623470">
                          <w:marLeft w:val="0"/>
                          <w:marRight w:val="0"/>
                          <w:marTop w:val="0"/>
                          <w:marBottom w:val="0"/>
                          <w:divBdr>
                            <w:top w:val="none" w:sz="0" w:space="0" w:color="auto"/>
                            <w:left w:val="none" w:sz="0" w:space="0" w:color="auto"/>
                            <w:bottom w:val="none" w:sz="0" w:space="0" w:color="auto"/>
                            <w:right w:val="none" w:sz="0" w:space="0" w:color="auto"/>
                          </w:divBdr>
                        </w:div>
                        <w:div w:id="1307587731">
                          <w:marLeft w:val="0"/>
                          <w:marRight w:val="0"/>
                          <w:marTop w:val="0"/>
                          <w:marBottom w:val="0"/>
                          <w:divBdr>
                            <w:top w:val="none" w:sz="0" w:space="0" w:color="auto"/>
                            <w:left w:val="none" w:sz="0" w:space="0" w:color="auto"/>
                            <w:bottom w:val="none" w:sz="0" w:space="0" w:color="auto"/>
                            <w:right w:val="none" w:sz="0" w:space="0" w:color="auto"/>
                          </w:divBdr>
                        </w:div>
                        <w:div w:id="262495922">
                          <w:marLeft w:val="0"/>
                          <w:marRight w:val="0"/>
                          <w:marTop w:val="0"/>
                          <w:marBottom w:val="0"/>
                          <w:divBdr>
                            <w:top w:val="none" w:sz="0" w:space="0" w:color="auto"/>
                            <w:left w:val="none" w:sz="0" w:space="0" w:color="auto"/>
                            <w:bottom w:val="none" w:sz="0" w:space="0" w:color="auto"/>
                            <w:right w:val="none" w:sz="0" w:space="0" w:color="auto"/>
                          </w:divBdr>
                        </w:div>
                        <w:div w:id="2049448283">
                          <w:marLeft w:val="0"/>
                          <w:marRight w:val="0"/>
                          <w:marTop w:val="0"/>
                          <w:marBottom w:val="0"/>
                          <w:divBdr>
                            <w:top w:val="none" w:sz="0" w:space="0" w:color="auto"/>
                            <w:left w:val="none" w:sz="0" w:space="0" w:color="auto"/>
                            <w:bottom w:val="none" w:sz="0" w:space="0" w:color="auto"/>
                            <w:right w:val="none" w:sz="0" w:space="0" w:color="auto"/>
                          </w:divBdr>
                        </w:div>
                        <w:div w:id="1399741229">
                          <w:marLeft w:val="0"/>
                          <w:marRight w:val="0"/>
                          <w:marTop w:val="0"/>
                          <w:marBottom w:val="0"/>
                          <w:divBdr>
                            <w:top w:val="none" w:sz="0" w:space="0" w:color="auto"/>
                            <w:left w:val="none" w:sz="0" w:space="0" w:color="auto"/>
                            <w:bottom w:val="none" w:sz="0" w:space="0" w:color="auto"/>
                            <w:right w:val="none" w:sz="0" w:space="0" w:color="auto"/>
                          </w:divBdr>
                        </w:div>
                        <w:div w:id="1924677111">
                          <w:marLeft w:val="0"/>
                          <w:marRight w:val="0"/>
                          <w:marTop w:val="0"/>
                          <w:marBottom w:val="0"/>
                          <w:divBdr>
                            <w:top w:val="none" w:sz="0" w:space="0" w:color="auto"/>
                            <w:left w:val="none" w:sz="0" w:space="0" w:color="auto"/>
                            <w:bottom w:val="none" w:sz="0" w:space="0" w:color="auto"/>
                            <w:right w:val="none" w:sz="0" w:space="0" w:color="auto"/>
                          </w:divBdr>
                        </w:div>
                        <w:div w:id="1249577738">
                          <w:marLeft w:val="0"/>
                          <w:marRight w:val="0"/>
                          <w:marTop w:val="0"/>
                          <w:marBottom w:val="0"/>
                          <w:divBdr>
                            <w:top w:val="none" w:sz="0" w:space="0" w:color="auto"/>
                            <w:left w:val="none" w:sz="0" w:space="0" w:color="auto"/>
                            <w:bottom w:val="none" w:sz="0" w:space="0" w:color="auto"/>
                            <w:right w:val="none" w:sz="0" w:space="0" w:color="auto"/>
                          </w:divBdr>
                        </w:div>
                        <w:div w:id="135924509">
                          <w:marLeft w:val="0"/>
                          <w:marRight w:val="0"/>
                          <w:marTop w:val="0"/>
                          <w:marBottom w:val="0"/>
                          <w:divBdr>
                            <w:top w:val="none" w:sz="0" w:space="0" w:color="auto"/>
                            <w:left w:val="none" w:sz="0" w:space="0" w:color="auto"/>
                            <w:bottom w:val="none" w:sz="0" w:space="0" w:color="auto"/>
                            <w:right w:val="none" w:sz="0" w:space="0" w:color="auto"/>
                          </w:divBdr>
                        </w:div>
                        <w:div w:id="1607302983">
                          <w:marLeft w:val="0"/>
                          <w:marRight w:val="0"/>
                          <w:marTop w:val="0"/>
                          <w:marBottom w:val="0"/>
                          <w:divBdr>
                            <w:top w:val="none" w:sz="0" w:space="0" w:color="auto"/>
                            <w:left w:val="none" w:sz="0" w:space="0" w:color="auto"/>
                            <w:bottom w:val="none" w:sz="0" w:space="0" w:color="auto"/>
                            <w:right w:val="none" w:sz="0" w:space="0" w:color="auto"/>
                          </w:divBdr>
                        </w:div>
                        <w:div w:id="2021660573">
                          <w:marLeft w:val="0"/>
                          <w:marRight w:val="0"/>
                          <w:marTop w:val="0"/>
                          <w:marBottom w:val="0"/>
                          <w:divBdr>
                            <w:top w:val="none" w:sz="0" w:space="0" w:color="auto"/>
                            <w:left w:val="none" w:sz="0" w:space="0" w:color="auto"/>
                            <w:bottom w:val="none" w:sz="0" w:space="0" w:color="auto"/>
                            <w:right w:val="none" w:sz="0" w:space="0" w:color="auto"/>
                          </w:divBdr>
                        </w:div>
                        <w:div w:id="1878466299">
                          <w:marLeft w:val="0"/>
                          <w:marRight w:val="0"/>
                          <w:marTop w:val="0"/>
                          <w:marBottom w:val="0"/>
                          <w:divBdr>
                            <w:top w:val="none" w:sz="0" w:space="0" w:color="auto"/>
                            <w:left w:val="none" w:sz="0" w:space="0" w:color="auto"/>
                            <w:bottom w:val="none" w:sz="0" w:space="0" w:color="auto"/>
                            <w:right w:val="none" w:sz="0" w:space="0" w:color="auto"/>
                          </w:divBdr>
                        </w:div>
                        <w:div w:id="151726712">
                          <w:marLeft w:val="0"/>
                          <w:marRight w:val="0"/>
                          <w:marTop w:val="0"/>
                          <w:marBottom w:val="0"/>
                          <w:divBdr>
                            <w:top w:val="none" w:sz="0" w:space="0" w:color="auto"/>
                            <w:left w:val="none" w:sz="0" w:space="0" w:color="auto"/>
                            <w:bottom w:val="none" w:sz="0" w:space="0" w:color="auto"/>
                            <w:right w:val="none" w:sz="0" w:space="0" w:color="auto"/>
                          </w:divBdr>
                        </w:div>
                        <w:div w:id="1164662863">
                          <w:marLeft w:val="0"/>
                          <w:marRight w:val="0"/>
                          <w:marTop w:val="0"/>
                          <w:marBottom w:val="0"/>
                          <w:divBdr>
                            <w:top w:val="none" w:sz="0" w:space="0" w:color="auto"/>
                            <w:left w:val="none" w:sz="0" w:space="0" w:color="auto"/>
                            <w:bottom w:val="none" w:sz="0" w:space="0" w:color="auto"/>
                            <w:right w:val="none" w:sz="0" w:space="0" w:color="auto"/>
                          </w:divBdr>
                        </w:div>
                        <w:div w:id="1851211935">
                          <w:marLeft w:val="0"/>
                          <w:marRight w:val="0"/>
                          <w:marTop w:val="0"/>
                          <w:marBottom w:val="0"/>
                          <w:divBdr>
                            <w:top w:val="none" w:sz="0" w:space="0" w:color="auto"/>
                            <w:left w:val="none" w:sz="0" w:space="0" w:color="auto"/>
                            <w:bottom w:val="none" w:sz="0" w:space="0" w:color="auto"/>
                            <w:right w:val="none" w:sz="0" w:space="0" w:color="auto"/>
                          </w:divBdr>
                        </w:div>
                      </w:divsChild>
                    </w:div>
                    <w:div w:id="412120002">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2021-03-29T02:50:00Z</dcterms:created>
  <dcterms:modified xsi:type="dcterms:W3CDTF">2021-03-29T02:50:00Z</dcterms:modified>
</cp:coreProperties>
</file>