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85" w:rsidRPr="00914D2C" w:rsidRDefault="00964985" w:rsidP="00914D2C">
      <w:pPr>
        <w:shd w:val="clear" w:color="auto" w:fill="FFFFFF"/>
        <w:outlineLvl w:val="0"/>
        <w:rPr>
          <w:rFonts w:ascii="Tahoma" w:eastAsia="Times New Roman" w:hAnsi="Tahoma" w:cs="Tahoma" w:hint="cs"/>
          <w:b/>
          <w:bCs/>
          <w:color w:val="454646"/>
          <w:kern w:val="36"/>
          <w:sz w:val="39"/>
          <w:szCs w:val="39"/>
          <w:rtl/>
          <w:lang w:bidi="ar-LB"/>
        </w:rPr>
      </w:pPr>
      <w:bookmarkStart w:id="0" w:name="_GoBack"/>
      <w:r w:rsidRPr="00964985">
        <w:rPr>
          <w:rFonts w:ascii="Tahoma" w:eastAsia="Times New Roman" w:hAnsi="Tahoma" w:cs="Tahoma"/>
          <w:b/>
          <w:bCs/>
          <w:color w:val="454646"/>
          <w:kern w:val="36"/>
          <w:sz w:val="39"/>
          <w:szCs w:val="39"/>
          <w:rtl/>
        </w:rPr>
        <w:t>رئاسة المجلس النيابي</w:t>
      </w:r>
      <w:r>
        <w:rPr>
          <w:rFonts w:ascii="Tahoma" w:eastAsia="Times New Roman" w:hAnsi="Tahoma" w:cs="Tahoma"/>
          <w:b/>
          <w:bCs/>
          <w:color w:val="454646"/>
          <w:kern w:val="36"/>
          <w:sz w:val="39"/>
          <w:szCs w:val="39"/>
        </w:rPr>
        <w:t xml:space="preserve"> </w:t>
      </w:r>
      <w:bookmarkEnd w:id="0"/>
      <w:r w:rsidRPr="00964985">
        <w:rPr>
          <w:rFonts w:ascii="Tahoma" w:eastAsia="Times New Roman" w:hAnsi="Tahoma" w:cs="Tahoma"/>
          <w:b/>
          <w:bCs/>
          <w:color w:val="454646"/>
          <w:kern w:val="36"/>
          <w:sz w:val="39"/>
          <w:szCs w:val="39"/>
          <w:rtl/>
        </w:rPr>
        <w:t>ولاية ودوراً وخبرة</w:t>
      </w:r>
    </w:p>
    <w:p w:rsidR="00964985" w:rsidRPr="00964985" w:rsidRDefault="00964985" w:rsidP="00914D2C">
      <w:pPr>
        <w:shd w:val="clear" w:color="auto" w:fill="FFFFFF"/>
        <w:rPr>
          <w:rFonts w:ascii="Tahoma" w:eastAsia="Times New Roman" w:hAnsi="Tahoma" w:cs="Tahoma"/>
          <w:color w:val="000000"/>
          <w:sz w:val="18"/>
          <w:szCs w:val="18"/>
        </w:rPr>
      </w:pPr>
      <w:r w:rsidRPr="00964985">
        <w:rPr>
          <w:rFonts w:ascii="Tahoma" w:eastAsia="Times New Roman" w:hAnsi="Tahoma" w:cs="Tahoma"/>
          <w:color w:val="000000"/>
          <w:sz w:val="18"/>
          <w:szCs w:val="18"/>
          <w:rtl/>
        </w:rPr>
        <w:t>ا</w:t>
      </w:r>
      <w:hyperlink r:id="rId6" w:history="1">
        <w:r w:rsidRPr="00964985">
          <w:rPr>
            <w:rFonts w:ascii="Tahoma" w:eastAsia="Times New Roman" w:hAnsi="Tahoma" w:cs="Tahoma"/>
            <w:b/>
            <w:bCs/>
            <w:color w:val="6B0233"/>
            <w:sz w:val="21"/>
            <w:szCs w:val="21"/>
            <w:rtl/>
          </w:rPr>
          <w:t>أحمد زين</w:t>
        </w:r>
      </w:hyperlink>
    </w:p>
    <w:p w:rsidR="00914D2C" w:rsidRDefault="00914D2C" w:rsidP="00914D2C">
      <w:pPr>
        <w:shd w:val="clear" w:color="auto" w:fill="FFFFFF"/>
        <w:rPr>
          <w:rFonts w:ascii="Tahoma" w:eastAsia="Times New Roman" w:hAnsi="Tahoma" w:cs="Tahoma" w:hint="cs"/>
          <w:color w:val="000000"/>
          <w:sz w:val="18"/>
          <w:szCs w:val="18"/>
          <w:rtl/>
        </w:rPr>
      </w:pPr>
    </w:p>
    <w:p w:rsidR="00964985" w:rsidRPr="00964985" w:rsidRDefault="00964985" w:rsidP="00914D2C">
      <w:pPr>
        <w:shd w:val="clear" w:color="auto" w:fill="FFFFFF"/>
        <w:rPr>
          <w:rFonts w:ascii="Tahoma" w:eastAsia="Times New Roman" w:hAnsi="Tahoma" w:cs="Tahoma"/>
          <w:color w:val="000000"/>
          <w:sz w:val="18"/>
          <w:szCs w:val="18"/>
        </w:rPr>
      </w:pPr>
      <w:r w:rsidRPr="00964985">
        <w:rPr>
          <w:rFonts w:ascii="Tahoma" w:eastAsia="Times New Roman" w:hAnsi="Tahoma" w:cs="Tahoma"/>
          <w:color w:val="000000"/>
          <w:sz w:val="18"/>
          <w:szCs w:val="18"/>
          <w:rtl/>
        </w:rPr>
        <w:t>نشر هذا المقال في جريدة السفير بتاريخ</w:t>
      </w:r>
      <w:r w:rsidRPr="00964985">
        <w:rPr>
          <w:rFonts w:ascii="Tahoma" w:eastAsia="Times New Roman" w:hAnsi="Tahoma" w:cs="Tahoma"/>
          <w:color w:val="000000"/>
          <w:sz w:val="18"/>
          <w:szCs w:val="18"/>
        </w:rPr>
        <w:t> </w:t>
      </w:r>
      <w:hyperlink r:id="rId7" w:tgtFrame="_blank" w:history="1">
        <w:r w:rsidRPr="00964985">
          <w:rPr>
            <w:rFonts w:ascii="Tahoma" w:eastAsia="Times New Roman" w:hAnsi="Tahoma" w:cs="Tahoma"/>
            <w:b/>
            <w:bCs/>
            <w:color w:val="6B0233"/>
            <w:sz w:val="18"/>
            <w:szCs w:val="18"/>
          </w:rPr>
          <w:t>2016-12-10</w:t>
        </w:r>
      </w:hyperlink>
      <w:r w:rsidRPr="00964985">
        <w:rPr>
          <w:rFonts w:ascii="Tahoma" w:eastAsia="Times New Roman" w:hAnsi="Tahoma" w:cs="Tahoma"/>
          <w:color w:val="000000"/>
          <w:sz w:val="18"/>
          <w:szCs w:val="18"/>
        </w:rPr>
        <w:t> </w:t>
      </w:r>
      <w:r w:rsidRPr="00964985">
        <w:rPr>
          <w:rFonts w:ascii="Tahoma" w:eastAsia="Times New Roman" w:hAnsi="Tahoma" w:cs="Tahoma"/>
          <w:color w:val="000000"/>
          <w:sz w:val="18"/>
          <w:szCs w:val="18"/>
          <w:rtl/>
        </w:rPr>
        <w:t>على الصفحة رقم 2 – لبنان</w:t>
      </w:r>
    </w:p>
    <w:p w:rsidR="00964985" w:rsidRPr="00964985" w:rsidRDefault="00964985" w:rsidP="00914D2C">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964985">
        <w:rPr>
          <w:rFonts w:ascii="Tahoma" w:eastAsia="Times New Roman" w:hAnsi="Tahoma" w:cs="Tahoma"/>
          <w:color w:val="000000"/>
          <w:sz w:val="21"/>
          <w:szCs w:val="21"/>
          <w:rtl/>
        </w:rPr>
        <w:t>تتباين الاحكام الضابطة لولاية رؤساء المؤسسات الدستورية: رئاسة الجمهورية ورئاسة مجلس النواب ورئاسة الحكومة إلا انها تلتقي في نشوئها المستمَدّ من مبدأ الفصل بين السلطات. ومن هذه المفارقة يقع كثيرون في مطب الخطأ عندما يقيمون ولاية رئيس على أساس تداول السلطة بدلاً من مبدأ الفصل بين السلطات.</w:t>
      </w:r>
      <w:r w:rsidRPr="00964985">
        <w:rPr>
          <w:rFonts w:ascii="Tahoma" w:eastAsia="Times New Roman" w:hAnsi="Tahoma" w:cs="Tahoma"/>
          <w:color w:val="000000"/>
          <w:sz w:val="21"/>
          <w:szCs w:val="21"/>
          <w:rtl/>
        </w:rPr>
        <w:br/>
        <w:t>فرئيس الجمهورية الذي يتمتع بالولاية الأطول من بين الرؤساء الثلاثة من غير الجائز دستورياً أن يبقى في سدة الرئاسة أكثر من ست سنوات، إلا إذا قرّر الترشح مجدداً بعد مرور ولاية على انتهاء ولايته أي تلي انتهاء الولاية الأولى (المادة 49 ـ دستور).</w:t>
      </w:r>
      <w:r w:rsidRPr="00964985">
        <w:rPr>
          <w:rFonts w:ascii="Tahoma" w:eastAsia="Times New Roman" w:hAnsi="Tahoma" w:cs="Tahoma"/>
          <w:color w:val="000000"/>
          <w:sz w:val="21"/>
          <w:szCs w:val="21"/>
          <w:rtl/>
        </w:rPr>
        <w:br/>
        <w:t>أما الحكومة، فولايتها محكومة بواحدة من ست حالات منها إرادي غير مضبوط بوقت محدد، كما استقالة رئيسها أو أكثر من ثلث أعضائها أو نزع الثقة عنها ومنها فجائي كوفاة رئيسها؛ والأهم هنا هو ارتباط استمرار ولايتها بواحد من استحقاقين: عند بدء ولاية رئيس الجمهورية أو بدء ولاية مجلس النواب المنتخب.</w:t>
      </w:r>
      <w:r w:rsidRPr="00964985">
        <w:rPr>
          <w:rFonts w:ascii="Tahoma" w:eastAsia="Times New Roman" w:hAnsi="Tahoma" w:cs="Tahoma"/>
          <w:color w:val="000000"/>
          <w:sz w:val="21"/>
          <w:szCs w:val="21"/>
          <w:rtl/>
        </w:rPr>
        <w:br/>
        <w:t>أما رئيس المجلس الذي تجنّب المشترع تقييد استمرار رئاسته بعدد محدد من السنوات، فقد عمد إلى تحديدها بـ «مدة ولاية المجلس» وفق نص المادة 44 ـ دستور.</w:t>
      </w:r>
      <w:r w:rsidRPr="00964985">
        <w:rPr>
          <w:rFonts w:ascii="Tahoma" w:eastAsia="Times New Roman" w:hAnsi="Tahoma" w:cs="Tahoma"/>
          <w:color w:val="000000"/>
          <w:sz w:val="21"/>
          <w:szCs w:val="21"/>
          <w:rtl/>
        </w:rPr>
        <w:br/>
        <w:t>أما ولاية المجلس النيابي فهي مرتبطة بقانون الانتخاب القابل للتعديل باعتباره قانوناً عادياً وليس دستورياً على غرار التعديل الذي جرت على أساسه انتخابات 1996.</w:t>
      </w:r>
      <w:r w:rsidRPr="00964985">
        <w:rPr>
          <w:rFonts w:ascii="Tahoma" w:eastAsia="Times New Roman" w:hAnsi="Tahoma" w:cs="Tahoma"/>
          <w:color w:val="000000"/>
          <w:sz w:val="21"/>
          <w:szCs w:val="21"/>
          <w:rtl/>
        </w:rPr>
        <w:br/>
        <w:t>وتجدر الإشارة هنا إلى أن ولاية رئيس مجلس النواب قابله للانتهاء لجهة نزع ثقة المجلس عن رئيسه، وفقاً لما ورد في المادة 44، فجاء بعد عامين من انتخاب رئيسه أن ينزع الثقة من رئيسه...».</w:t>
      </w:r>
      <w:r w:rsidRPr="00964985">
        <w:rPr>
          <w:rFonts w:ascii="Tahoma" w:eastAsia="Times New Roman" w:hAnsi="Tahoma" w:cs="Tahoma"/>
          <w:color w:val="000000"/>
          <w:sz w:val="21"/>
          <w:szCs w:val="21"/>
          <w:rtl/>
        </w:rPr>
        <w:br/>
        <w:t>ويتبيّن من النصوص السابقة أن رئاسة مجلس النواب وإن كانت مدة ولايتها أربع سنوات، وفقاً لقانون الانتخاب النافذ الإجراء مقابل ست سنوات لرئيس الجمهورية، إلا ان رئاسة المجلس تبقى مشرّعة الأبواب أمام الرئيس الذي انتهت ولايته بانتهاء ولاية المجلس. أما تجديدها، فيتطلب أولاً الفوز بالانتخابات النيابية باعتبار أن رئيس المجلس يجب أن يكون نائباً، وهذا ما يميِّز ولايته عن ولاية رئيس الجمهورية ورئاسة الحكومة.</w:t>
      </w:r>
      <w:r w:rsidRPr="00964985">
        <w:rPr>
          <w:rFonts w:ascii="Tahoma" w:eastAsia="Times New Roman" w:hAnsi="Tahoma" w:cs="Tahoma"/>
          <w:color w:val="000000"/>
          <w:sz w:val="21"/>
          <w:szCs w:val="21"/>
          <w:rtl/>
        </w:rPr>
        <w:br/>
        <w:t>مَن هو رئيس المجلس النيابي الذي اولاه المشترع «حصانات» وخصائص ينفرد بها من بين الرئاسات الثلاث؟</w:t>
      </w:r>
      <w:r w:rsidRPr="00964985">
        <w:rPr>
          <w:rFonts w:ascii="Tahoma" w:eastAsia="Times New Roman" w:hAnsi="Tahoma" w:cs="Tahoma"/>
          <w:color w:val="000000"/>
          <w:sz w:val="21"/>
          <w:szCs w:val="21"/>
          <w:rtl/>
        </w:rPr>
        <w:br/>
        <w:t>في الدستور، لا ذكر لرئيس المجلس إلا في ثلاث مواد هي:</w:t>
      </w:r>
      <w:r w:rsidRPr="00964985">
        <w:rPr>
          <w:rFonts w:ascii="Tahoma" w:eastAsia="Times New Roman" w:hAnsi="Tahoma" w:cs="Tahoma"/>
          <w:color w:val="000000"/>
          <w:sz w:val="21"/>
          <w:szCs w:val="21"/>
          <w:rtl/>
        </w:rPr>
        <w:br/>
        <w:t>المادة 19 ـ دستور بإيلائه حق الطعن بالقانون امام المجلس الدستوري، وهذه الصلاحية بروتوكولية باعتبار أن الرئيس يمثل المجلس ويتكلم باسمه كما سيرد لاحقاً في النظام الداخلي لمجلس النواب، ومن غير المنطقي أن يقدم رئيس على الطعن بقانون أقرّه المجلس الذي يمثله.</w:t>
      </w:r>
      <w:r w:rsidRPr="00964985">
        <w:rPr>
          <w:rFonts w:ascii="Tahoma" w:eastAsia="Times New Roman" w:hAnsi="Tahoma" w:cs="Tahoma"/>
          <w:color w:val="000000"/>
          <w:sz w:val="21"/>
          <w:szCs w:val="21"/>
          <w:rtl/>
        </w:rPr>
        <w:br/>
        <w:t xml:space="preserve">ويرد اسم رئيس المجلس في المادة 73 ـ دستور بإيلائه صلاحية دعوة المجلس لانتخاب رئيس الجمهورية «قبل موعد انتهاء ولاية الرئيس بمدة شهر على الأقل أو شهرين على الأكثر»، ومثل هذه </w:t>
      </w:r>
      <w:r w:rsidRPr="00964985">
        <w:rPr>
          <w:rFonts w:ascii="Tahoma" w:eastAsia="Times New Roman" w:hAnsi="Tahoma" w:cs="Tahoma"/>
          <w:color w:val="000000"/>
          <w:sz w:val="21"/>
          <w:szCs w:val="21"/>
          <w:rtl/>
        </w:rPr>
        <w:lastRenderedPageBreak/>
        <w:t>المدة تقيّد الرئيس في حرية دعوته للجلسة وبالتالي ليست مطلقة.</w:t>
      </w:r>
      <w:r w:rsidRPr="00964985">
        <w:rPr>
          <w:rFonts w:ascii="Tahoma" w:eastAsia="Times New Roman" w:hAnsi="Tahoma" w:cs="Tahoma"/>
          <w:color w:val="000000"/>
          <w:sz w:val="21"/>
          <w:szCs w:val="21"/>
          <w:rtl/>
        </w:rPr>
        <w:br/>
        <w:t>وتتيح الفقرة الثانية من المادة 53 ـ دستور لرئيس المجلس «التشاور مع رئيس الجمهورية لتسمية رئيس الحكومة المكلف تشكيل الحكومة بعد إجراء الاستشارات النيابية»، وهذا التشاور المبني على نتائج الاستشارات، ليس تقريراً بقدر ما يمكن اعتباره «إدلاء شهادة».</w:t>
      </w:r>
      <w:r w:rsidRPr="00964985">
        <w:rPr>
          <w:rFonts w:ascii="Tahoma" w:eastAsia="Times New Roman" w:hAnsi="Tahoma" w:cs="Tahoma"/>
          <w:color w:val="000000"/>
          <w:sz w:val="21"/>
          <w:szCs w:val="21"/>
          <w:rtl/>
        </w:rPr>
        <w:br/>
        <w:t>ويرد اسم رئيس المجلس في المادة 95 ـ دستور لجهة مشاركة رئيس المجلس بالهيئة الوطنية المكلفة دراسة الطرق الآيلة لإلغاء الطائفية السياسية.</w:t>
      </w:r>
      <w:r w:rsidRPr="00964985">
        <w:rPr>
          <w:rFonts w:ascii="Tahoma" w:eastAsia="Times New Roman" w:hAnsi="Tahoma" w:cs="Tahoma"/>
          <w:color w:val="000000"/>
          <w:sz w:val="21"/>
          <w:szCs w:val="21"/>
          <w:rtl/>
        </w:rPr>
        <w:br/>
        <w:t>إن مثل هذه الصلاحيات التي أولاها المشترع الدستوري لرئاسة مجلس النواب لا ترتقي إلى الدور الذي تقوم به رئاسة المجلس، وبالتالي إلى الأحكام التي وصفها المشترع لولايته، فمن أين جاء الرئيس بدوره الذي جعلته الرئيس الثاني في تراتبية الرئاسات؟</w:t>
      </w:r>
      <w:r w:rsidRPr="00964985">
        <w:rPr>
          <w:rFonts w:ascii="Tahoma" w:eastAsia="Times New Roman" w:hAnsi="Tahoma" w:cs="Tahoma"/>
          <w:color w:val="000000"/>
          <w:sz w:val="21"/>
          <w:szCs w:val="21"/>
          <w:rtl/>
        </w:rPr>
        <w:br/>
        <w:t>من الملاحظ أن المشترع أولى مجلس النواب صلاحية وضع نظامه الداخلي في المادة 43 ـ دستور، ولم يضع أي قيد أو شرط، لهذا النظام الذي من البديهي ألا يتعارض مع أحكام الدستور.</w:t>
      </w:r>
      <w:r w:rsidRPr="00964985">
        <w:rPr>
          <w:rFonts w:ascii="Tahoma" w:eastAsia="Times New Roman" w:hAnsi="Tahoma" w:cs="Tahoma"/>
          <w:color w:val="000000"/>
          <w:sz w:val="21"/>
          <w:szCs w:val="21"/>
          <w:rtl/>
        </w:rPr>
        <w:br/>
        <w:t>انطلاقاً من ذلك، يمكن اعتبار أن النظام الداخلي يرتقي بموجب هذه «الوكالة» أو التفويض إلى مصاف الأحكام الدستورية. وفي هذا النظام جميع النصوص المتعلقة بأعمال مجلس النواب ودور رئاسة المجلس فيها.</w:t>
      </w:r>
      <w:r w:rsidRPr="00964985">
        <w:rPr>
          <w:rFonts w:ascii="Tahoma" w:eastAsia="Times New Roman" w:hAnsi="Tahoma" w:cs="Tahoma"/>
          <w:color w:val="000000"/>
          <w:sz w:val="21"/>
          <w:szCs w:val="21"/>
          <w:rtl/>
        </w:rPr>
        <w:br/>
        <w:t>أما الأمر الثاني، وهو الأهم، فيكمن في شخصية رئيس المجلس، ولذلك قبل منذ زمن بعيد «أن نفوذ رئاسة المجلس ينبع من شخصية الرجال الذين يتولّون الرئاسة». ولذلك يقول البعض إن نفوذ رئيس المجلس أعظم من سلطته.</w:t>
      </w:r>
      <w:r w:rsidRPr="00964985">
        <w:rPr>
          <w:rFonts w:ascii="Tahoma" w:eastAsia="Times New Roman" w:hAnsi="Tahoma" w:cs="Tahoma"/>
          <w:color w:val="000000"/>
          <w:sz w:val="21"/>
          <w:szCs w:val="21"/>
          <w:rtl/>
        </w:rPr>
        <w:br/>
        <w:t>من هنا، نجد أن الأكثرية الساحقة من المجالس الأوروبية والدول المتقدمة تلجأ دائماً إلى التمسك برئيسها عندما تختبر شخصيته ومواصفاته عملياً بعد الولاية الأولى له فيترشح للانتخابات من دون وجود مرشح حقيقي منافس له وتكون إعادة انتخابه في المجلس الجديد بشبه إجماع او إجماع في معظم الأحيان برغم وجود حياة حزبية ناشطة في تلك الدول. ولعل هذا ما حدا برئيس مجلس الشيوخ الفرنسي هريو للقول: «إن رئيس المجلس الذي لا يؤيد ويعزز حقوق المجلس وواجباته هو لرئيس دون شرف».</w:t>
      </w:r>
      <w:r w:rsidRPr="00964985">
        <w:rPr>
          <w:rFonts w:ascii="Tahoma" w:eastAsia="Times New Roman" w:hAnsi="Tahoma" w:cs="Tahoma"/>
          <w:color w:val="000000"/>
          <w:sz w:val="21"/>
          <w:szCs w:val="21"/>
          <w:rtl/>
        </w:rPr>
        <w:br/>
        <w:t>انطلاقاً من هذه كلها وغيرها، تنقلب معادلة مبدأ «تداول السلطة» بالنسبة لرئاسة مجلس النواب رأساً على عقب بالنسبة للرئاسات الأخرى. فرئيس المجلس الناجح هو الرئيس الذي كلما تكررت ولايته تعاظمت الشهادة بحسن قيادته ولا يسأل هو عن ذلك إنما تقييم «الهيئة الناخبة»، أي مجالس النواب التي تكون قد تعاقبت وتغيّرت وتبدّل أعضاؤها ولم يتبدّل رئيسها.</w:t>
      </w:r>
      <w:r w:rsidRPr="00964985">
        <w:rPr>
          <w:rFonts w:ascii="Tahoma" w:eastAsia="Times New Roman" w:hAnsi="Tahoma" w:cs="Tahoma"/>
          <w:color w:val="000000"/>
          <w:sz w:val="21"/>
          <w:szCs w:val="21"/>
          <w:rtl/>
        </w:rPr>
        <w:br/>
        <w:t xml:space="preserve">وفق تلك المعطيات، كيف يمكن تقييم رئاسة المجلس حالياً، تُترك الإجابة عن هذا السؤال إلى «ذمة الهيئة الناخبة»، فعندما انتخب نبيه بري رئيساً للمجلس للمرة الأولى في 20 تشرين الثاني 1992 كان فوزه بأكثرية 105 من أصل 124 نائباً صوّتوا، ولكن في المرة الثانية (22 تشرين الأول 1996)، عاد ونال 122 من أصل 126. وفي سنة 2000، نال 124 من 126. وفي سنة 2005 نال 90 من أصل 128، وهكذا في انتخابات 2009 واعتبر النواب يومها أن تقليص العدد لم يكن اعتراضاً على دور رئيس المجلس إنما بسبب التباين في بعض القضايا ذات الطابع السياسي بين الكتلة المعارضة وبين الكتلة التي يرأسها </w:t>
      </w:r>
      <w:r w:rsidRPr="00964985">
        <w:rPr>
          <w:rFonts w:ascii="Tahoma" w:eastAsia="Times New Roman" w:hAnsi="Tahoma" w:cs="Tahoma"/>
          <w:color w:val="000000"/>
          <w:sz w:val="21"/>
          <w:szCs w:val="21"/>
          <w:rtl/>
        </w:rPr>
        <w:lastRenderedPageBreak/>
        <w:t>بري.</w:t>
      </w:r>
      <w:r w:rsidRPr="00964985">
        <w:rPr>
          <w:rFonts w:ascii="Tahoma" w:eastAsia="Times New Roman" w:hAnsi="Tahoma" w:cs="Tahoma"/>
          <w:color w:val="000000"/>
          <w:sz w:val="21"/>
          <w:szCs w:val="21"/>
          <w:rtl/>
        </w:rPr>
        <w:br/>
        <w:t>نختم بقول لرئيس المجلس الوطني الفرنسي الأسبق اندريه شوفاجو: «إن الرئيس المثالي الذي يتوق إليه النواب هو الذي جعلت الخبرة منه مدرسة شاع صيتها في أكثر البلدان».</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61240"/>
    <w:multiLevelType w:val="multilevel"/>
    <w:tmpl w:val="A74A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85"/>
    <w:rsid w:val="001262C8"/>
    <w:rsid w:val="004B399F"/>
    <w:rsid w:val="00914D2C"/>
    <w:rsid w:val="0096498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64985"/>
    <w:rPr>
      <w:rFonts w:ascii="Tahoma" w:hAnsi="Tahoma" w:cs="Tahoma"/>
      <w:sz w:val="16"/>
      <w:szCs w:val="16"/>
    </w:rPr>
  </w:style>
  <w:style w:type="character" w:customStyle="1" w:styleId="BalloonTextChar">
    <w:name w:val="Balloon Text Char"/>
    <w:basedOn w:val="DefaultParagraphFont"/>
    <w:link w:val="BalloonText"/>
    <w:uiPriority w:val="99"/>
    <w:semiHidden/>
    <w:rsid w:val="0096498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64985"/>
    <w:rPr>
      <w:rFonts w:ascii="Tahoma" w:hAnsi="Tahoma" w:cs="Tahoma"/>
      <w:sz w:val="16"/>
      <w:szCs w:val="16"/>
    </w:rPr>
  </w:style>
  <w:style w:type="character" w:customStyle="1" w:styleId="BalloonTextChar">
    <w:name w:val="Balloon Text Char"/>
    <w:basedOn w:val="DefaultParagraphFont"/>
    <w:link w:val="BalloonText"/>
    <w:uiPriority w:val="99"/>
    <w:semiHidden/>
    <w:rsid w:val="0096498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15503">
      <w:bodyDiv w:val="1"/>
      <w:marLeft w:val="0"/>
      <w:marRight w:val="0"/>
      <w:marTop w:val="0"/>
      <w:marBottom w:val="0"/>
      <w:divBdr>
        <w:top w:val="none" w:sz="0" w:space="0" w:color="auto"/>
        <w:left w:val="none" w:sz="0" w:space="0" w:color="auto"/>
        <w:bottom w:val="none" w:sz="0" w:space="0" w:color="auto"/>
        <w:right w:val="none" w:sz="0" w:space="0" w:color="auto"/>
      </w:divBdr>
      <w:divsChild>
        <w:div w:id="1144813406">
          <w:marLeft w:val="0"/>
          <w:marRight w:val="0"/>
          <w:marTop w:val="0"/>
          <w:marBottom w:val="0"/>
          <w:divBdr>
            <w:top w:val="none" w:sz="0" w:space="0" w:color="auto"/>
            <w:left w:val="none" w:sz="0" w:space="0" w:color="auto"/>
            <w:bottom w:val="none" w:sz="0" w:space="0" w:color="auto"/>
            <w:right w:val="none" w:sz="0" w:space="0" w:color="auto"/>
          </w:divBdr>
        </w:div>
        <w:div w:id="1683167280">
          <w:marLeft w:val="0"/>
          <w:marRight w:val="0"/>
          <w:marTop w:val="0"/>
          <w:marBottom w:val="0"/>
          <w:divBdr>
            <w:top w:val="none" w:sz="0" w:space="0" w:color="auto"/>
            <w:left w:val="none" w:sz="0" w:space="0" w:color="auto"/>
            <w:bottom w:val="none" w:sz="0" w:space="0" w:color="auto"/>
            <w:right w:val="none" w:sz="0" w:space="0" w:color="auto"/>
          </w:divBdr>
          <w:divsChild>
            <w:div w:id="987589115">
              <w:marLeft w:val="0"/>
              <w:marRight w:val="0"/>
              <w:marTop w:val="0"/>
              <w:marBottom w:val="0"/>
              <w:divBdr>
                <w:top w:val="single" w:sz="6" w:space="0" w:color="DCDDDE"/>
                <w:left w:val="single" w:sz="6" w:space="0" w:color="DCDDDE"/>
                <w:bottom w:val="single" w:sz="6" w:space="0" w:color="DCDDDE"/>
                <w:right w:val="single" w:sz="6" w:space="0" w:color="DCDDDE"/>
              </w:divBdr>
              <w:divsChild>
                <w:div w:id="1672876014">
                  <w:marLeft w:val="0"/>
                  <w:marRight w:val="0"/>
                  <w:marTop w:val="0"/>
                  <w:marBottom w:val="0"/>
                  <w:divBdr>
                    <w:top w:val="none" w:sz="0" w:space="0" w:color="auto"/>
                    <w:left w:val="none" w:sz="0" w:space="0" w:color="auto"/>
                    <w:bottom w:val="none" w:sz="0" w:space="0" w:color="auto"/>
                    <w:right w:val="none" w:sz="0" w:space="0" w:color="auto"/>
                  </w:divBdr>
                  <w:divsChild>
                    <w:div w:id="18624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9741">
          <w:marLeft w:val="0"/>
          <w:marRight w:val="0"/>
          <w:marTop w:val="30"/>
          <w:marBottom w:val="0"/>
          <w:divBdr>
            <w:top w:val="none" w:sz="0" w:space="0" w:color="auto"/>
            <w:left w:val="none" w:sz="0" w:space="0" w:color="auto"/>
            <w:bottom w:val="single" w:sz="6" w:space="0" w:color="EEEEEE"/>
            <w:right w:val="none" w:sz="0" w:space="0" w:color="auto"/>
          </w:divBdr>
          <w:divsChild>
            <w:div w:id="150953655">
              <w:marLeft w:val="0"/>
              <w:marRight w:val="0"/>
              <w:marTop w:val="0"/>
              <w:marBottom w:val="0"/>
              <w:divBdr>
                <w:top w:val="none" w:sz="0" w:space="0" w:color="auto"/>
                <w:left w:val="none" w:sz="0" w:space="0" w:color="auto"/>
                <w:bottom w:val="none" w:sz="0" w:space="0" w:color="auto"/>
                <w:right w:val="none" w:sz="0" w:space="0" w:color="auto"/>
              </w:divBdr>
            </w:div>
          </w:divsChild>
        </w:div>
        <w:div w:id="1077945405">
          <w:marLeft w:val="0"/>
          <w:marRight w:val="0"/>
          <w:marTop w:val="0"/>
          <w:marBottom w:val="0"/>
          <w:divBdr>
            <w:top w:val="none" w:sz="0" w:space="0" w:color="auto"/>
            <w:left w:val="none" w:sz="0" w:space="0" w:color="auto"/>
            <w:bottom w:val="single" w:sz="6" w:space="0" w:color="EEEEEE"/>
            <w:right w:val="none" w:sz="0" w:space="0" w:color="auto"/>
          </w:divBdr>
        </w:div>
        <w:div w:id="1384672654">
          <w:marLeft w:val="0"/>
          <w:marRight w:val="0"/>
          <w:marTop w:val="0"/>
          <w:marBottom w:val="0"/>
          <w:divBdr>
            <w:top w:val="none" w:sz="0" w:space="0" w:color="auto"/>
            <w:left w:val="none" w:sz="0" w:space="0" w:color="auto"/>
            <w:bottom w:val="none" w:sz="0" w:space="0" w:color="auto"/>
            <w:right w:val="none" w:sz="0" w:space="0" w:color="auto"/>
          </w:divBdr>
        </w:div>
        <w:div w:id="1546133985">
          <w:marLeft w:val="0"/>
          <w:marRight w:val="0"/>
          <w:marTop w:val="0"/>
          <w:marBottom w:val="0"/>
          <w:divBdr>
            <w:top w:val="none" w:sz="0" w:space="0" w:color="auto"/>
            <w:left w:val="none" w:sz="0" w:space="0" w:color="auto"/>
            <w:bottom w:val="none" w:sz="0" w:space="0" w:color="auto"/>
            <w:right w:val="none" w:sz="0" w:space="0" w:color="auto"/>
          </w:divBdr>
          <w:divsChild>
            <w:div w:id="1270163528">
              <w:marLeft w:val="0"/>
              <w:marRight w:val="0"/>
              <w:marTop w:val="0"/>
              <w:marBottom w:val="0"/>
              <w:divBdr>
                <w:top w:val="none" w:sz="0" w:space="0" w:color="auto"/>
                <w:left w:val="none" w:sz="0" w:space="0" w:color="auto"/>
                <w:bottom w:val="none" w:sz="0" w:space="0" w:color="auto"/>
                <w:right w:val="none" w:sz="0" w:space="0" w:color="auto"/>
              </w:divBdr>
              <w:divsChild>
                <w:div w:id="1281911375">
                  <w:marLeft w:val="0"/>
                  <w:marRight w:val="0"/>
                  <w:marTop w:val="0"/>
                  <w:marBottom w:val="0"/>
                  <w:divBdr>
                    <w:top w:val="none" w:sz="0" w:space="0" w:color="auto"/>
                    <w:left w:val="single" w:sz="6" w:space="8" w:color="EEEEEE"/>
                    <w:bottom w:val="none" w:sz="0" w:space="0" w:color="auto"/>
                    <w:right w:val="none" w:sz="0" w:space="0" w:color="auto"/>
                  </w:divBdr>
                  <w:divsChild>
                    <w:div w:id="153643604">
                      <w:marLeft w:val="0"/>
                      <w:marRight w:val="0"/>
                      <w:marTop w:val="0"/>
                      <w:marBottom w:val="0"/>
                      <w:divBdr>
                        <w:top w:val="none" w:sz="0" w:space="0" w:color="auto"/>
                        <w:left w:val="none" w:sz="0" w:space="0" w:color="auto"/>
                        <w:bottom w:val="single" w:sz="6" w:space="4" w:color="EEEEEE"/>
                        <w:right w:val="none" w:sz="0" w:space="0" w:color="auto"/>
                      </w:divBdr>
                      <w:divsChild>
                        <w:div w:id="121121582">
                          <w:marLeft w:val="0"/>
                          <w:marRight w:val="0"/>
                          <w:marTop w:val="0"/>
                          <w:marBottom w:val="0"/>
                          <w:divBdr>
                            <w:top w:val="none" w:sz="0" w:space="0" w:color="auto"/>
                            <w:left w:val="none" w:sz="0" w:space="0" w:color="auto"/>
                            <w:bottom w:val="none" w:sz="0" w:space="0" w:color="auto"/>
                            <w:right w:val="none" w:sz="0" w:space="0" w:color="auto"/>
                          </w:divBdr>
                        </w:div>
                      </w:divsChild>
                    </w:div>
                    <w:div w:id="109471552">
                      <w:marLeft w:val="0"/>
                      <w:marRight w:val="0"/>
                      <w:marTop w:val="0"/>
                      <w:marBottom w:val="0"/>
                      <w:divBdr>
                        <w:top w:val="none" w:sz="0" w:space="0" w:color="auto"/>
                        <w:left w:val="none" w:sz="0" w:space="0" w:color="auto"/>
                        <w:bottom w:val="single" w:sz="6" w:space="4" w:color="EEEEEE"/>
                        <w:right w:val="none" w:sz="0" w:space="0" w:color="auto"/>
                      </w:divBdr>
                      <w:divsChild>
                        <w:div w:id="987053456">
                          <w:marLeft w:val="0"/>
                          <w:marRight w:val="0"/>
                          <w:marTop w:val="0"/>
                          <w:marBottom w:val="0"/>
                          <w:divBdr>
                            <w:top w:val="none" w:sz="0" w:space="0" w:color="auto"/>
                            <w:left w:val="none" w:sz="0" w:space="0" w:color="auto"/>
                            <w:bottom w:val="none" w:sz="0" w:space="0" w:color="auto"/>
                            <w:right w:val="none" w:sz="0" w:space="0" w:color="auto"/>
                          </w:divBdr>
                        </w:div>
                        <w:div w:id="1460564002">
                          <w:marLeft w:val="0"/>
                          <w:marRight w:val="0"/>
                          <w:marTop w:val="0"/>
                          <w:marBottom w:val="0"/>
                          <w:divBdr>
                            <w:top w:val="none" w:sz="0" w:space="0" w:color="auto"/>
                            <w:left w:val="none" w:sz="0" w:space="0" w:color="auto"/>
                            <w:bottom w:val="none" w:sz="0" w:space="0" w:color="auto"/>
                            <w:right w:val="none" w:sz="0" w:space="0" w:color="auto"/>
                          </w:divBdr>
                        </w:div>
                        <w:div w:id="1964772089">
                          <w:marLeft w:val="0"/>
                          <w:marRight w:val="0"/>
                          <w:marTop w:val="0"/>
                          <w:marBottom w:val="0"/>
                          <w:divBdr>
                            <w:top w:val="none" w:sz="0" w:space="0" w:color="auto"/>
                            <w:left w:val="none" w:sz="0" w:space="0" w:color="auto"/>
                            <w:bottom w:val="none" w:sz="0" w:space="0" w:color="auto"/>
                            <w:right w:val="none" w:sz="0" w:space="0" w:color="auto"/>
                          </w:divBdr>
                        </w:div>
                      </w:divsChild>
                    </w:div>
                    <w:div w:id="1848321195">
                      <w:marLeft w:val="0"/>
                      <w:marRight w:val="0"/>
                      <w:marTop w:val="0"/>
                      <w:marBottom w:val="0"/>
                      <w:divBdr>
                        <w:top w:val="none" w:sz="0" w:space="0" w:color="auto"/>
                        <w:left w:val="none" w:sz="0" w:space="0" w:color="auto"/>
                        <w:bottom w:val="single" w:sz="6" w:space="4" w:color="EEEEEE"/>
                        <w:right w:val="none" w:sz="0" w:space="0" w:color="auto"/>
                      </w:divBdr>
                      <w:divsChild>
                        <w:div w:id="983317133">
                          <w:marLeft w:val="0"/>
                          <w:marRight w:val="0"/>
                          <w:marTop w:val="0"/>
                          <w:marBottom w:val="0"/>
                          <w:divBdr>
                            <w:top w:val="none" w:sz="0" w:space="0" w:color="auto"/>
                            <w:left w:val="none" w:sz="0" w:space="0" w:color="auto"/>
                            <w:bottom w:val="none" w:sz="0" w:space="0" w:color="auto"/>
                            <w:right w:val="none" w:sz="0" w:space="0" w:color="auto"/>
                          </w:divBdr>
                        </w:div>
                        <w:div w:id="1122118617">
                          <w:marLeft w:val="0"/>
                          <w:marRight w:val="0"/>
                          <w:marTop w:val="0"/>
                          <w:marBottom w:val="0"/>
                          <w:divBdr>
                            <w:top w:val="none" w:sz="0" w:space="0" w:color="auto"/>
                            <w:left w:val="none" w:sz="0" w:space="0" w:color="auto"/>
                            <w:bottom w:val="none" w:sz="0" w:space="0" w:color="auto"/>
                            <w:right w:val="none" w:sz="0" w:space="0" w:color="auto"/>
                          </w:divBdr>
                        </w:div>
                        <w:div w:id="1096440905">
                          <w:marLeft w:val="0"/>
                          <w:marRight w:val="0"/>
                          <w:marTop w:val="0"/>
                          <w:marBottom w:val="0"/>
                          <w:divBdr>
                            <w:top w:val="none" w:sz="0" w:space="0" w:color="auto"/>
                            <w:left w:val="none" w:sz="0" w:space="0" w:color="auto"/>
                            <w:bottom w:val="none" w:sz="0" w:space="0" w:color="auto"/>
                            <w:right w:val="none" w:sz="0" w:space="0" w:color="auto"/>
                          </w:divBdr>
                        </w:div>
                      </w:divsChild>
                    </w:div>
                    <w:div w:id="373042045">
                      <w:marLeft w:val="0"/>
                      <w:marRight w:val="0"/>
                      <w:marTop w:val="0"/>
                      <w:marBottom w:val="0"/>
                      <w:divBdr>
                        <w:top w:val="none" w:sz="0" w:space="0" w:color="auto"/>
                        <w:left w:val="none" w:sz="0" w:space="0" w:color="auto"/>
                        <w:bottom w:val="none" w:sz="0" w:space="0" w:color="auto"/>
                        <w:right w:val="none" w:sz="0" w:space="0" w:color="auto"/>
                      </w:divBdr>
                      <w:divsChild>
                        <w:div w:id="1363018944">
                          <w:marLeft w:val="0"/>
                          <w:marRight w:val="0"/>
                          <w:marTop w:val="0"/>
                          <w:marBottom w:val="0"/>
                          <w:divBdr>
                            <w:top w:val="none" w:sz="0" w:space="0" w:color="auto"/>
                            <w:left w:val="none" w:sz="0" w:space="0" w:color="auto"/>
                            <w:bottom w:val="none" w:sz="0" w:space="0" w:color="auto"/>
                            <w:right w:val="none" w:sz="0" w:space="0" w:color="auto"/>
                          </w:divBdr>
                        </w:div>
                        <w:div w:id="1151091986">
                          <w:marLeft w:val="0"/>
                          <w:marRight w:val="0"/>
                          <w:marTop w:val="0"/>
                          <w:marBottom w:val="0"/>
                          <w:divBdr>
                            <w:top w:val="none" w:sz="0" w:space="0" w:color="auto"/>
                            <w:left w:val="none" w:sz="0" w:space="0" w:color="auto"/>
                            <w:bottom w:val="none" w:sz="0" w:space="0" w:color="auto"/>
                            <w:right w:val="none" w:sz="0" w:space="0" w:color="auto"/>
                          </w:divBdr>
                        </w:div>
                        <w:div w:id="1363628815">
                          <w:marLeft w:val="0"/>
                          <w:marRight w:val="0"/>
                          <w:marTop w:val="0"/>
                          <w:marBottom w:val="0"/>
                          <w:divBdr>
                            <w:top w:val="none" w:sz="0" w:space="0" w:color="auto"/>
                            <w:left w:val="none" w:sz="0" w:space="0" w:color="auto"/>
                            <w:bottom w:val="none" w:sz="0" w:space="0" w:color="auto"/>
                            <w:right w:val="none" w:sz="0" w:space="0" w:color="auto"/>
                          </w:divBdr>
                        </w:div>
                      </w:divsChild>
                    </w:div>
                    <w:div w:id="1716007947">
                      <w:marLeft w:val="0"/>
                      <w:marRight w:val="0"/>
                      <w:marTop w:val="0"/>
                      <w:marBottom w:val="0"/>
                      <w:divBdr>
                        <w:top w:val="none" w:sz="0" w:space="0" w:color="auto"/>
                        <w:left w:val="none" w:sz="0" w:space="0" w:color="auto"/>
                        <w:bottom w:val="none" w:sz="0" w:space="0" w:color="auto"/>
                        <w:right w:val="none" w:sz="0" w:space="0" w:color="auto"/>
                      </w:divBdr>
                      <w:divsChild>
                        <w:div w:id="1553037642">
                          <w:marLeft w:val="0"/>
                          <w:marRight w:val="0"/>
                          <w:marTop w:val="0"/>
                          <w:marBottom w:val="0"/>
                          <w:divBdr>
                            <w:top w:val="none" w:sz="0" w:space="0" w:color="auto"/>
                            <w:left w:val="none" w:sz="0" w:space="0" w:color="auto"/>
                            <w:bottom w:val="none" w:sz="0" w:space="0" w:color="auto"/>
                            <w:right w:val="none" w:sz="0" w:space="0" w:color="auto"/>
                          </w:divBdr>
                        </w:div>
                        <w:div w:id="1220244858">
                          <w:marLeft w:val="0"/>
                          <w:marRight w:val="0"/>
                          <w:marTop w:val="0"/>
                          <w:marBottom w:val="0"/>
                          <w:divBdr>
                            <w:top w:val="none" w:sz="0" w:space="0" w:color="auto"/>
                            <w:left w:val="none" w:sz="0" w:space="0" w:color="auto"/>
                            <w:bottom w:val="none" w:sz="0" w:space="0" w:color="auto"/>
                            <w:right w:val="none" w:sz="0" w:space="0" w:color="auto"/>
                          </w:divBdr>
                        </w:div>
                      </w:divsChild>
                    </w:div>
                    <w:div w:id="337848680">
                      <w:marLeft w:val="0"/>
                      <w:marRight w:val="0"/>
                      <w:marTop w:val="0"/>
                      <w:marBottom w:val="0"/>
                      <w:divBdr>
                        <w:top w:val="none" w:sz="0" w:space="0" w:color="auto"/>
                        <w:left w:val="none" w:sz="0" w:space="0" w:color="auto"/>
                        <w:bottom w:val="none" w:sz="0" w:space="0" w:color="auto"/>
                        <w:right w:val="none" w:sz="0" w:space="0" w:color="auto"/>
                      </w:divBdr>
                    </w:div>
                    <w:div w:id="381752453">
                      <w:marLeft w:val="0"/>
                      <w:marRight w:val="0"/>
                      <w:marTop w:val="150"/>
                      <w:marBottom w:val="150"/>
                      <w:divBdr>
                        <w:top w:val="none" w:sz="0" w:space="0" w:color="auto"/>
                        <w:left w:val="none" w:sz="0" w:space="0" w:color="auto"/>
                        <w:bottom w:val="none" w:sz="0" w:space="0" w:color="auto"/>
                        <w:right w:val="none" w:sz="0" w:space="0" w:color="auto"/>
                      </w:divBdr>
                      <w:divsChild>
                        <w:div w:id="75326575">
                          <w:marLeft w:val="0"/>
                          <w:marRight w:val="0"/>
                          <w:marTop w:val="0"/>
                          <w:marBottom w:val="0"/>
                          <w:divBdr>
                            <w:top w:val="none" w:sz="0" w:space="0" w:color="auto"/>
                            <w:left w:val="none" w:sz="0" w:space="0" w:color="auto"/>
                            <w:bottom w:val="none" w:sz="0" w:space="0" w:color="auto"/>
                            <w:right w:val="none" w:sz="0" w:space="0" w:color="auto"/>
                          </w:divBdr>
                        </w:div>
                        <w:div w:id="445003559">
                          <w:marLeft w:val="0"/>
                          <w:marRight w:val="0"/>
                          <w:marTop w:val="0"/>
                          <w:marBottom w:val="45"/>
                          <w:divBdr>
                            <w:top w:val="none" w:sz="0" w:space="0" w:color="auto"/>
                            <w:left w:val="none" w:sz="0" w:space="0" w:color="auto"/>
                            <w:bottom w:val="none" w:sz="0" w:space="0" w:color="auto"/>
                            <w:right w:val="none" w:sz="0" w:space="0" w:color="auto"/>
                          </w:divBdr>
                        </w:div>
                        <w:div w:id="1522861961">
                          <w:marLeft w:val="0"/>
                          <w:marRight w:val="0"/>
                          <w:marTop w:val="0"/>
                          <w:marBottom w:val="45"/>
                          <w:divBdr>
                            <w:top w:val="none" w:sz="0" w:space="0" w:color="auto"/>
                            <w:left w:val="none" w:sz="0" w:space="0" w:color="auto"/>
                            <w:bottom w:val="none" w:sz="0" w:space="0" w:color="auto"/>
                            <w:right w:val="none" w:sz="0" w:space="0" w:color="auto"/>
                          </w:divBdr>
                        </w:div>
                        <w:div w:id="664284487">
                          <w:marLeft w:val="0"/>
                          <w:marRight w:val="0"/>
                          <w:marTop w:val="0"/>
                          <w:marBottom w:val="45"/>
                          <w:divBdr>
                            <w:top w:val="none" w:sz="0" w:space="0" w:color="auto"/>
                            <w:left w:val="none" w:sz="0" w:space="0" w:color="auto"/>
                            <w:bottom w:val="none" w:sz="0" w:space="0" w:color="auto"/>
                            <w:right w:val="none" w:sz="0" w:space="0" w:color="auto"/>
                          </w:divBdr>
                        </w:div>
                        <w:div w:id="422144012">
                          <w:marLeft w:val="0"/>
                          <w:marRight w:val="0"/>
                          <w:marTop w:val="0"/>
                          <w:marBottom w:val="45"/>
                          <w:divBdr>
                            <w:top w:val="none" w:sz="0" w:space="0" w:color="auto"/>
                            <w:left w:val="none" w:sz="0" w:space="0" w:color="auto"/>
                            <w:bottom w:val="none" w:sz="0" w:space="0" w:color="auto"/>
                            <w:right w:val="none" w:sz="0" w:space="0" w:color="auto"/>
                          </w:divBdr>
                        </w:div>
                        <w:div w:id="10965603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3662150">
                  <w:marLeft w:val="0"/>
                  <w:marRight w:val="0"/>
                  <w:marTop w:val="0"/>
                  <w:marBottom w:val="0"/>
                  <w:divBdr>
                    <w:top w:val="none" w:sz="0" w:space="0" w:color="auto"/>
                    <w:left w:val="none" w:sz="0" w:space="0" w:color="auto"/>
                    <w:bottom w:val="none" w:sz="0" w:space="0" w:color="auto"/>
                    <w:right w:val="none" w:sz="0" w:space="0" w:color="auto"/>
                  </w:divBdr>
                  <w:divsChild>
                    <w:div w:id="1360276410">
                      <w:marLeft w:val="0"/>
                      <w:marRight w:val="0"/>
                      <w:marTop w:val="0"/>
                      <w:marBottom w:val="0"/>
                      <w:divBdr>
                        <w:top w:val="none" w:sz="0" w:space="0" w:color="auto"/>
                        <w:left w:val="none" w:sz="0" w:space="0" w:color="auto"/>
                        <w:bottom w:val="none" w:sz="0" w:space="0" w:color="auto"/>
                        <w:right w:val="none" w:sz="0" w:space="0" w:color="auto"/>
                      </w:divBdr>
                      <w:divsChild>
                        <w:div w:id="692611565">
                          <w:marLeft w:val="0"/>
                          <w:marRight w:val="0"/>
                          <w:marTop w:val="0"/>
                          <w:marBottom w:val="0"/>
                          <w:divBdr>
                            <w:top w:val="single" w:sz="6" w:space="0" w:color="auto"/>
                            <w:left w:val="single" w:sz="6" w:space="0" w:color="auto"/>
                            <w:bottom w:val="single" w:sz="6" w:space="0" w:color="auto"/>
                            <w:right w:val="single" w:sz="6" w:space="0" w:color="auto"/>
                          </w:divBdr>
                          <w:divsChild>
                            <w:div w:id="120459181">
                              <w:marLeft w:val="0"/>
                              <w:marRight w:val="0"/>
                              <w:marTop w:val="0"/>
                              <w:marBottom w:val="0"/>
                              <w:divBdr>
                                <w:top w:val="none" w:sz="0" w:space="0" w:color="auto"/>
                                <w:left w:val="none" w:sz="0" w:space="0" w:color="auto"/>
                                <w:bottom w:val="none" w:sz="0" w:space="0" w:color="auto"/>
                                <w:right w:val="none" w:sz="0" w:space="0" w:color="auto"/>
                              </w:divBdr>
                            </w:div>
                            <w:div w:id="206574733">
                              <w:marLeft w:val="0"/>
                              <w:marRight w:val="0"/>
                              <w:marTop w:val="0"/>
                              <w:marBottom w:val="0"/>
                              <w:divBdr>
                                <w:top w:val="none" w:sz="0" w:space="0" w:color="auto"/>
                                <w:left w:val="none" w:sz="0" w:space="0" w:color="auto"/>
                                <w:bottom w:val="none" w:sz="0" w:space="0" w:color="auto"/>
                                <w:right w:val="none" w:sz="0" w:space="0" w:color="auto"/>
                              </w:divBdr>
                              <w:divsChild>
                                <w:div w:id="1230532886">
                                  <w:marLeft w:val="0"/>
                                  <w:marRight w:val="0"/>
                                  <w:marTop w:val="0"/>
                                  <w:marBottom w:val="0"/>
                                  <w:divBdr>
                                    <w:top w:val="none" w:sz="0" w:space="0" w:color="auto"/>
                                    <w:left w:val="none" w:sz="0" w:space="0" w:color="auto"/>
                                    <w:bottom w:val="none" w:sz="0" w:space="0" w:color="auto"/>
                                    <w:right w:val="none" w:sz="0" w:space="0" w:color="auto"/>
                                  </w:divBdr>
                                </w:div>
                              </w:divsChild>
                            </w:div>
                            <w:div w:id="2113427201">
                              <w:marLeft w:val="0"/>
                              <w:marRight w:val="0"/>
                              <w:marTop w:val="0"/>
                              <w:marBottom w:val="0"/>
                              <w:divBdr>
                                <w:top w:val="none" w:sz="0" w:space="0" w:color="auto"/>
                                <w:left w:val="none" w:sz="0" w:space="0" w:color="auto"/>
                                <w:bottom w:val="none" w:sz="0" w:space="0" w:color="auto"/>
                                <w:right w:val="none" w:sz="0" w:space="0" w:color="auto"/>
                              </w:divBdr>
                              <w:divsChild>
                                <w:div w:id="1349520698">
                                  <w:marLeft w:val="0"/>
                                  <w:marRight w:val="0"/>
                                  <w:marTop w:val="0"/>
                                  <w:marBottom w:val="0"/>
                                  <w:divBdr>
                                    <w:top w:val="none" w:sz="0" w:space="0" w:color="auto"/>
                                    <w:left w:val="none" w:sz="0" w:space="0" w:color="auto"/>
                                    <w:bottom w:val="none" w:sz="0" w:space="0" w:color="auto"/>
                                    <w:right w:val="none" w:sz="0" w:space="0" w:color="auto"/>
                                  </w:divBdr>
                                </w:div>
                              </w:divsChild>
                            </w:div>
                            <w:div w:id="1260606428">
                              <w:marLeft w:val="0"/>
                              <w:marRight w:val="0"/>
                              <w:marTop w:val="0"/>
                              <w:marBottom w:val="0"/>
                              <w:divBdr>
                                <w:top w:val="none" w:sz="0" w:space="0" w:color="auto"/>
                                <w:left w:val="none" w:sz="0" w:space="0" w:color="auto"/>
                                <w:bottom w:val="none" w:sz="0" w:space="0" w:color="auto"/>
                                <w:right w:val="none" w:sz="0" w:space="0" w:color="auto"/>
                              </w:divBdr>
                              <w:divsChild>
                                <w:div w:id="1792359513">
                                  <w:marLeft w:val="0"/>
                                  <w:marRight w:val="0"/>
                                  <w:marTop w:val="0"/>
                                  <w:marBottom w:val="0"/>
                                  <w:divBdr>
                                    <w:top w:val="none" w:sz="0" w:space="0" w:color="auto"/>
                                    <w:left w:val="none" w:sz="0" w:space="0" w:color="auto"/>
                                    <w:bottom w:val="none" w:sz="0" w:space="0" w:color="auto"/>
                                    <w:right w:val="none" w:sz="0" w:space="0" w:color="auto"/>
                                  </w:divBdr>
                                </w:div>
                              </w:divsChild>
                            </w:div>
                            <w:div w:id="1107581715">
                              <w:marLeft w:val="0"/>
                              <w:marRight w:val="0"/>
                              <w:marTop w:val="0"/>
                              <w:marBottom w:val="0"/>
                              <w:divBdr>
                                <w:top w:val="none" w:sz="0" w:space="0" w:color="auto"/>
                                <w:left w:val="none" w:sz="0" w:space="0" w:color="auto"/>
                                <w:bottom w:val="none" w:sz="0" w:space="0" w:color="auto"/>
                                <w:right w:val="none" w:sz="0" w:space="0" w:color="auto"/>
                              </w:divBdr>
                              <w:divsChild>
                                <w:div w:id="642389632">
                                  <w:marLeft w:val="0"/>
                                  <w:marRight w:val="0"/>
                                  <w:marTop w:val="0"/>
                                  <w:marBottom w:val="0"/>
                                  <w:divBdr>
                                    <w:top w:val="none" w:sz="0" w:space="0" w:color="auto"/>
                                    <w:left w:val="none" w:sz="0" w:space="0" w:color="auto"/>
                                    <w:bottom w:val="none" w:sz="0" w:space="0" w:color="auto"/>
                                    <w:right w:val="none" w:sz="0" w:space="0" w:color="auto"/>
                                  </w:divBdr>
                                </w:div>
                              </w:divsChild>
                            </w:div>
                            <w:div w:id="972978919">
                              <w:marLeft w:val="0"/>
                              <w:marRight w:val="0"/>
                              <w:marTop w:val="0"/>
                              <w:marBottom w:val="0"/>
                              <w:divBdr>
                                <w:top w:val="none" w:sz="0" w:space="0" w:color="auto"/>
                                <w:left w:val="none" w:sz="0" w:space="0" w:color="auto"/>
                                <w:bottom w:val="none" w:sz="0" w:space="0" w:color="auto"/>
                                <w:right w:val="none" w:sz="0" w:space="0" w:color="auto"/>
                              </w:divBdr>
                              <w:divsChild>
                                <w:div w:id="833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2/10/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5162&amp;ArticleID=5199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792</Words>
  <Characters>4516</Characters>
  <Application>Microsoft Office Word</Application>
  <DocSecurity>0</DocSecurity>
  <Lines>37</Lines>
  <Paragraphs>10</Paragraphs>
  <ScaleCrop>false</ScaleCrop>
  <Company>n0ak95</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2016-12-10T21:59:00Z</dcterms:created>
  <dcterms:modified xsi:type="dcterms:W3CDTF">2016-12-24T05:30:00Z</dcterms:modified>
</cp:coreProperties>
</file>