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32" w:rsidRPr="00516D32" w:rsidRDefault="00516D32" w:rsidP="00257CB0">
      <w:pPr>
        <w:shd w:val="clear" w:color="auto" w:fill="FFFFFF"/>
        <w:outlineLvl w:val="0"/>
        <w:rPr>
          <w:rFonts w:ascii="Tahoma" w:eastAsia="Times New Roman" w:hAnsi="Tahoma" w:cs="Tahoma"/>
          <w:b/>
          <w:bCs/>
          <w:color w:val="454646"/>
          <w:kern w:val="36"/>
          <w:sz w:val="39"/>
          <w:szCs w:val="39"/>
        </w:rPr>
      </w:pPr>
      <w:r w:rsidRPr="00516D32">
        <w:rPr>
          <w:rFonts w:ascii="Tahoma" w:eastAsia="Times New Roman" w:hAnsi="Tahoma" w:cs="Tahoma"/>
          <w:b/>
          <w:bCs/>
          <w:color w:val="454646"/>
          <w:kern w:val="36"/>
          <w:sz w:val="39"/>
          <w:szCs w:val="39"/>
          <w:rtl/>
        </w:rPr>
        <w:t>العودة إلى ما قبل الطائف</w:t>
      </w:r>
      <w:r w:rsidRPr="00516D32">
        <w:rPr>
          <w:rFonts w:ascii="Tahoma" w:eastAsia="Times New Roman" w:hAnsi="Tahoma" w:cs="Tahoma"/>
          <w:b/>
          <w:bCs/>
          <w:color w:val="454646"/>
          <w:kern w:val="36"/>
          <w:sz w:val="39"/>
          <w:szCs w:val="39"/>
        </w:rPr>
        <w:t>!</w:t>
      </w:r>
    </w:p>
    <w:p w:rsidR="00516D32" w:rsidRPr="00516D32" w:rsidRDefault="00516D32" w:rsidP="00257CB0">
      <w:pPr>
        <w:rPr>
          <w:rFonts w:eastAsia="Times New Roman"/>
        </w:rPr>
      </w:pPr>
    </w:p>
    <w:p w:rsidR="00516D32" w:rsidRPr="00516D32" w:rsidRDefault="00257CB0" w:rsidP="00257CB0">
      <w:pPr>
        <w:shd w:val="clear" w:color="auto" w:fill="FFFFFF"/>
        <w:rPr>
          <w:rFonts w:ascii="Tahoma" w:eastAsia="Times New Roman" w:hAnsi="Tahoma" w:cs="Tahoma"/>
          <w:color w:val="000000"/>
          <w:sz w:val="18"/>
          <w:szCs w:val="18"/>
        </w:rPr>
      </w:pPr>
      <w:hyperlink r:id="rId6" w:history="1">
        <w:r w:rsidR="00516D32" w:rsidRPr="00516D32">
          <w:rPr>
            <w:rFonts w:ascii="Tahoma" w:eastAsia="Times New Roman" w:hAnsi="Tahoma" w:cs="Tahoma"/>
            <w:b/>
            <w:bCs/>
            <w:color w:val="6B0233"/>
            <w:sz w:val="21"/>
            <w:szCs w:val="21"/>
            <w:rtl/>
          </w:rPr>
          <w:t>أحمد زين</w:t>
        </w:r>
      </w:hyperlink>
    </w:p>
    <w:p w:rsidR="00516D32" w:rsidRPr="00516D32" w:rsidRDefault="00516D32" w:rsidP="00257CB0">
      <w:pPr>
        <w:shd w:val="clear" w:color="auto" w:fill="FFFFFF"/>
        <w:rPr>
          <w:rFonts w:ascii="Tahoma" w:eastAsia="Times New Roman" w:hAnsi="Tahoma" w:cs="Tahoma"/>
          <w:color w:val="000000"/>
          <w:sz w:val="18"/>
          <w:szCs w:val="18"/>
        </w:rPr>
      </w:pPr>
      <w:r w:rsidRPr="00516D32">
        <w:rPr>
          <w:rFonts w:ascii="Tahoma" w:eastAsia="Times New Roman" w:hAnsi="Tahoma" w:cs="Tahoma"/>
          <w:color w:val="000000"/>
          <w:sz w:val="18"/>
          <w:szCs w:val="18"/>
          <w:rtl/>
        </w:rPr>
        <w:t>نشر هذا المقال في جريدة السفير بتاريخ</w:t>
      </w:r>
      <w:r w:rsidRPr="00516D32">
        <w:rPr>
          <w:rFonts w:ascii="Tahoma" w:eastAsia="Times New Roman" w:hAnsi="Tahoma" w:cs="Tahoma"/>
          <w:color w:val="000000"/>
          <w:sz w:val="18"/>
          <w:szCs w:val="18"/>
        </w:rPr>
        <w:t> </w:t>
      </w:r>
      <w:hyperlink r:id="rId7" w:tgtFrame="_blank" w:history="1">
        <w:r w:rsidRPr="00516D32">
          <w:rPr>
            <w:rFonts w:ascii="Tahoma" w:eastAsia="Times New Roman" w:hAnsi="Tahoma" w:cs="Tahoma"/>
            <w:b/>
            <w:bCs/>
            <w:color w:val="6B0233"/>
            <w:sz w:val="18"/>
            <w:szCs w:val="18"/>
          </w:rPr>
          <w:t>2016-10-25</w:t>
        </w:r>
      </w:hyperlink>
      <w:r w:rsidRPr="00516D32">
        <w:rPr>
          <w:rFonts w:ascii="Tahoma" w:eastAsia="Times New Roman" w:hAnsi="Tahoma" w:cs="Tahoma"/>
          <w:color w:val="000000"/>
          <w:sz w:val="18"/>
          <w:szCs w:val="18"/>
        </w:rPr>
        <w:t> </w:t>
      </w:r>
      <w:r w:rsidRPr="00516D32">
        <w:rPr>
          <w:rFonts w:ascii="Tahoma" w:eastAsia="Times New Roman" w:hAnsi="Tahoma" w:cs="Tahoma"/>
          <w:color w:val="000000"/>
          <w:sz w:val="18"/>
          <w:szCs w:val="18"/>
          <w:rtl/>
        </w:rPr>
        <w:t>على الصفحة رقم 2 – محليّات</w:t>
      </w:r>
    </w:p>
    <w:p w:rsidR="00516D32" w:rsidRPr="00516D32" w:rsidRDefault="00516D32" w:rsidP="00257CB0">
      <w:pPr>
        <w:shd w:val="clear" w:color="auto" w:fill="FFFFFF"/>
        <w:spacing w:before="100" w:beforeAutospacing="1" w:after="100" w:afterAutospacing="1"/>
        <w:ind w:left="30" w:right="30"/>
        <w:textAlignment w:val="top"/>
        <w:rPr>
          <w:rFonts w:ascii="Tahoma" w:eastAsia="Times New Roman" w:hAnsi="Tahoma" w:cs="Tahoma"/>
          <w:color w:val="000000"/>
          <w:sz w:val="18"/>
          <w:szCs w:val="18"/>
          <w:rtl/>
        </w:rPr>
      </w:pPr>
      <w:bookmarkStart w:id="0" w:name="_GoBack"/>
      <w:bookmarkEnd w:id="0"/>
    </w:p>
    <w:p w:rsidR="00516D32" w:rsidRPr="00516D32" w:rsidRDefault="00516D32" w:rsidP="00257CB0">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516D32">
        <w:rPr>
          <w:rFonts w:ascii="Tahoma" w:eastAsia="Times New Roman" w:hAnsi="Tahoma" w:cs="Tahoma"/>
          <w:color w:val="000000"/>
          <w:sz w:val="21"/>
          <w:szCs w:val="21"/>
          <w:rtl/>
        </w:rPr>
        <w:t>عندما حرّر المشترع الطامحين والطامعين باكتساب لقب «صاحب الفخامة» من طرح برنامج انتخابي أو حتى التقدم بطلب ترشح للرئاسة، كان يدرك ان رئيس الجمهورية يستحيل عليه ضمان الوفاء بالوعد، فالمادة 17 من الدستور كما المادة 65، تنيطان السلطة الإجرائية بمجلس الوزراء، وأي برنامج لأي رئيس من رؤساء مؤسسات الدولة لا يمكن أن يولد إلا من رحم السلطة تلك، أي مجلس الوزراء مجتمعاً.</w:t>
      </w:r>
      <w:r w:rsidRPr="00516D32">
        <w:rPr>
          <w:rFonts w:ascii="Tahoma" w:eastAsia="Times New Roman" w:hAnsi="Tahoma" w:cs="Tahoma"/>
          <w:color w:val="000000"/>
          <w:sz w:val="21"/>
          <w:szCs w:val="21"/>
          <w:rtl/>
        </w:rPr>
        <w:br/>
        <w:t>لذلك، يمكن القول إن البرنامج الانتخابي لمن يخوض الانتخاب الرئاسي لا يمكن أن يفسر إلا بواحد من أمرين هما: إما الجهل بأحكام الدستور، وإما الرغبة بالعودة على ما قبل التعديلات الدستورية الصادرة في 21/9/1990 (اتفاق الطائف)، أي العودة إلى زمن كان الرئيس فيه هو مَن «يُعيّن الوزراء ويسمّي منهم رئيساً ويُقيلهم)... عندها، كانت الحكومات التي لا تنفذ «برنامج» الرئيس بحرفيته تُقال فوراً، وثمة حكومات لم تستطع الحكم ومنها استمرت لأيام معدودة ومنها مَن نام رئيسها مطمئناً واستفاق على صدور مرسوم بقبول استقالتها، ولعل هذا ما يفسر متوسط عمر الحكومات قبل التعديلات الدستورية المبنية على اتفاق الطائف بما يقارب التسعة شهور، بينما أصبحت بعد تلك التعديلات تقارب عمر السنتين مما يفسح لها في المجال ولو نظرياً بإنجاز سياستها وما وعدت به في بيانها الوزاري.</w:t>
      </w:r>
      <w:r w:rsidRPr="00516D32">
        <w:rPr>
          <w:rFonts w:ascii="Tahoma" w:eastAsia="Times New Roman" w:hAnsi="Tahoma" w:cs="Tahoma"/>
          <w:color w:val="000000"/>
          <w:sz w:val="21"/>
          <w:szCs w:val="21"/>
          <w:rtl/>
        </w:rPr>
        <w:br/>
        <w:t>ورئيس الجمهورية الذي كان يُعيّن الوزراء ويُقيلهم لم يبق كذلك، فاستبدل دوره بآخر فاعل ويتوافق مع كونه حكماً وغير مسؤول. فرئيس الحكومة تفرضه الأكثرية النيابية على أساس استشارات نيابية ملزمة، اما الاستشارات السابقة التي كان يُجريها فخامة الرئيس، فكانت صورية ولعل الدليل الأبرز أن بعض رؤساء الحكومات لم يكونوا معروفين من الأكثرية النيابية الساحقة، وعندما يصدر مرسوم تكليفهم كان النواب يشغلون ماكينتهم الإعلامية لجمع معلومات عن «صاحب الدولة» الجديد.</w:t>
      </w:r>
      <w:r w:rsidRPr="00516D32">
        <w:rPr>
          <w:rFonts w:ascii="Tahoma" w:eastAsia="Times New Roman" w:hAnsi="Tahoma" w:cs="Tahoma"/>
          <w:color w:val="000000"/>
          <w:sz w:val="21"/>
          <w:szCs w:val="21"/>
          <w:rtl/>
        </w:rPr>
        <w:br/>
        <w:t>لهذا، فإن القول بتوافق أحد المرشحين لرئاسة الجمهورية مع آخر يرشح لرئاسة الحكومة هو اتفاق مبني على الحظ، وقبل ذلك على ما تراه الأكثرية النيابية مؤهلاً لذلك.</w:t>
      </w:r>
      <w:r w:rsidRPr="00516D32">
        <w:rPr>
          <w:rFonts w:ascii="Tahoma" w:eastAsia="Times New Roman" w:hAnsi="Tahoma" w:cs="Tahoma"/>
          <w:color w:val="000000"/>
          <w:sz w:val="21"/>
          <w:szCs w:val="21"/>
          <w:rtl/>
        </w:rPr>
        <w:br/>
        <w:t>إن هذا التحول الأساسي بالأحكام المتعلقة بالسلطة التنفيذية لم يُجهز على دور رئيس الجمهورية، كما يعتقد البعض، فالحكومات أصبحت تشكل بعد سنة 1990 «بالاتفاق بين رئيس الجمهورية ورئيس مجلس الوزراء». وفق المادة 53 ـ دستور، فأي حكومة لا يرشح رئيس الجمهورية وزراء من قبله يستطيع ألا يتوافق مع الرئيس الذي كلف بالتشكيل فكما انه أصبح لرئيس الحكومة دوره الأساسي في تشكيل حكومته، احتفظ رئيس الجمهورية بدوره في عملية التشكيل وبشكل أساسي أيضاً.</w:t>
      </w:r>
      <w:r w:rsidRPr="00516D32">
        <w:rPr>
          <w:rFonts w:ascii="Tahoma" w:eastAsia="Times New Roman" w:hAnsi="Tahoma" w:cs="Tahoma"/>
          <w:color w:val="000000"/>
          <w:sz w:val="21"/>
          <w:szCs w:val="21"/>
          <w:rtl/>
        </w:rPr>
        <w:br/>
        <w:t xml:space="preserve">إن هذه المعطيات ليست إلا جزءاً مما يُطرح في «بازار» المعركة الرئاسية، ما يستدعي الوقوف عند الأجزاء الأخرى، خصوصاً أن العنترة الزمنية لإجراء الاستحقاق قد تكون اقتربت نظراً لطول فترة «خلو </w:t>
      </w:r>
      <w:r w:rsidRPr="00516D32">
        <w:rPr>
          <w:rFonts w:ascii="Tahoma" w:eastAsia="Times New Roman" w:hAnsi="Tahoma" w:cs="Tahoma"/>
          <w:color w:val="000000"/>
          <w:sz w:val="21"/>
          <w:szCs w:val="21"/>
          <w:rtl/>
        </w:rPr>
        <w:lastRenderedPageBreak/>
        <w:t>سدة الرئاسة» حتى اليوم فقط والأهم كي لا يأتي رئيس للبلاد يصدر حكم الشعب عليه إذا ما أنهى ولايته بأنه لم يفِ بوعوده.</w:t>
      </w:r>
    </w:p>
    <w:p w:rsidR="004B399F" w:rsidRDefault="004B399F" w:rsidP="00257CB0"/>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4117E"/>
    <w:multiLevelType w:val="multilevel"/>
    <w:tmpl w:val="9312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32"/>
    <w:rsid w:val="001262C8"/>
    <w:rsid w:val="00257CB0"/>
    <w:rsid w:val="004B399F"/>
    <w:rsid w:val="00516D32"/>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16D32"/>
    <w:rPr>
      <w:rFonts w:ascii="Tahoma" w:hAnsi="Tahoma" w:cs="Tahoma"/>
      <w:sz w:val="16"/>
      <w:szCs w:val="16"/>
    </w:rPr>
  </w:style>
  <w:style w:type="character" w:customStyle="1" w:styleId="BalloonTextChar">
    <w:name w:val="Balloon Text Char"/>
    <w:basedOn w:val="DefaultParagraphFont"/>
    <w:link w:val="BalloonText"/>
    <w:uiPriority w:val="99"/>
    <w:semiHidden/>
    <w:rsid w:val="00516D32"/>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16D32"/>
    <w:rPr>
      <w:rFonts w:ascii="Tahoma" w:hAnsi="Tahoma" w:cs="Tahoma"/>
      <w:sz w:val="16"/>
      <w:szCs w:val="16"/>
    </w:rPr>
  </w:style>
  <w:style w:type="character" w:customStyle="1" w:styleId="BalloonTextChar">
    <w:name w:val="Balloon Text Char"/>
    <w:basedOn w:val="DefaultParagraphFont"/>
    <w:link w:val="BalloonText"/>
    <w:uiPriority w:val="99"/>
    <w:semiHidden/>
    <w:rsid w:val="00516D32"/>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176307">
      <w:bodyDiv w:val="1"/>
      <w:marLeft w:val="0"/>
      <w:marRight w:val="0"/>
      <w:marTop w:val="0"/>
      <w:marBottom w:val="0"/>
      <w:divBdr>
        <w:top w:val="none" w:sz="0" w:space="0" w:color="auto"/>
        <w:left w:val="none" w:sz="0" w:space="0" w:color="auto"/>
        <w:bottom w:val="none" w:sz="0" w:space="0" w:color="auto"/>
        <w:right w:val="none" w:sz="0" w:space="0" w:color="auto"/>
      </w:divBdr>
      <w:divsChild>
        <w:div w:id="389620493">
          <w:marLeft w:val="0"/>
          <w:marRight w:val="0"/>
          <w:marTop w:val="0"/>
          <w:marBottom w:val="0"/>
          <w:divBdr>
            <w:top w:val="none" w:sz="0" w:space="0" w:color="auto"/>
            <w:left w:val="none" w:sz="0" w:space="0" w:color="auto"/>
            <w:bottom w:val="none" w:sz="0" w:space="0" w:color="auto"/>
            <w:right w:val="none" w:sz="0" w:space="0" w:color="auto"/>
          </w:divBdr>
        </w:div>
        <w:div w:id="1309434160">
          <w:marLeft w:val="0"/>
          <w:marRight w:val="0"/>
          <w:marTop w:val="0"/>
          <w:marBottom w:val="0"/>
          <w:divBdr>
            <w:top w:val="none" w:sz="0" w:space="0" w:color="auto"/>
            <w:left w:val="none" w:sz="0" w:space="0" w:color="auto"/>
            <w:bottom w:val="single" w:sz="6" w:space="0" w:color="EEEEEE"/>
            <w:right w:val="none" w:sz="0" w:space="0" w:color="auto"/>
          </w:divBdr>
        </w:div>
        <w:div w:id="394279740">
          <w:marLeft w:val="0"/>
          <w:marRight w:val="0"/>
          <w:marTop w:val="0"/>
          <w:marBottom w:val="0"/>
          <w:divBdr>
            <w:top w:val="none" w:sz="0" w:space="0" w:color="auto"/>
            <w:left w:val="none" w:sz="0" w:space="0" w:color="auto"/>
            <w:bottom w:val="none" w:sz="0" w:space="0" w:color="auto"/>
            <w:right w:val="none" w:sz="0" w:space="0" w:color="auto"/>
          </w:divBdr>
        </w:div>
        <w:div w:id="1651405782">
          <w:marLeft w:val="0"/>
          <w:marRight w:val="0"/>
          <w:marTop w:val="0"/>
          <w:marBottom w:val="0"/>
          <w:divBdr>
            <w:top w:val="none" w:sz="0" w:space="0" w:color="auto"/>
            <w:left w:val="none" w:sz="0" w:space="0" w:color="auto"/>
            <w:bottom w:val="none" w:sz="0" w:space="0" w:color="auto"/>
            <w:right w:val="none" w:sz="0" w:space="0" w:color="auto"/>
          </w:divBdr>
          <w:divsChild>
            <w:div w:id="52119893">
              <w:marLeft w:val="0"/>
              <w:marRight w:val="0"/>
              <w:marTop w:val="0"/>
              <w:marBottom w:val="0"/>
              <w:divBdr>
                <w:top w:val="none" w:sz="0" w:space="0" w:color="auto"/>
                <w:left w:val="none" w:sz="0" w:space="0" w:color="auto"/>
                <w:bottom w:val="none" w:sz="0" w:space="0" w:color="auto"/>
                <w:right w:val="none" w:sz="0" w:space="0" w:color="auto"/>
              </w:divBdr>
              <w:divsChild>
                <w:div w:id="156774898">
                  <w:marLeft w:val="0"/>
                  <w:marRight w:val="0"/>
                  <w:marTop w:val="0"/>
                  <w:marBottom w:val="0"/>
                  <w:divBdr>
                    <w:top w:val="none" w:sz="0" w:space="0" w:color="auto"/>
                    <w:left w:val="single" w:sz="6" w:space="8" w:color="EEEEEE"/>
                    <w:bottom w:val="none" w:sz="0" w:space="0" w:color="auto"/>
                    <w:right w:val="none" w:sz="0" w:space="0" w:color="auto"/>
                  </w:divBdr>
                  <w:divsChild>
                    <w:div w:id="701977683">
                      <w:marLeft w:val="0"/>
                      <w:marRight w:val="0"/>
                      <w:marTop w:val="0"/>
                      <w:marBottom w:val="0"/>
                      <w:divBdr>
                        <w:top w:val="none" w:sz="0" w:space="0" w:color="auto"/>
                        <w:left w:val="none" w:sz="0" w:space="0" w:color="auto"/>
                        <w:bottom w:val="single" w:sz="6" w:space="4" w:color="EEEEEE"/>
                        <w:right w:val="none" w:sz="0" w:space="0" w:color="auto"/>
                      </w:divBdr>
                      <w:divsChild>
                        <w:div w:id="178082509">
                          <w:marLeft w:val="0"/>
                          <w:marRight w:val="0"/>
                          <w:marTop w:val="0"/>
                          <w:marBottom w:val="0"/>
                          <w:divBdr>
                            <w:top w:val="none" w:sz="0" w:space="0" w:color="auto"/>
                            <w:left w:val="none" w:sz="0" w:space="0" w:color="auto"/>
                            <w:bottom w:val="none" w:sz="0" w:space="0" w:color="auto"/>
                            <w:right w:val="none" w:sz="0" w:space="0" w:color="auto"/>
                          </w:divBdr>
                        </w:div>
                      </w:divsChild>
                    </w:div>
                    <w:div w:id="1176068492">
                      <w:marLeft w:val="0"/>
                      <w:marRight w:val="0"/>
                      <w:marTop w:val="0"/>
                      <w:marBottom w:val="0"/>
                      <w:divBdr>
                        <w:top w:val="none" w:sz="0" w:space="0" w:color="auto"/>
                        <w:left w:val="none" w:sz="0" w:space="0" w:color="auto"/>
                        <w:bottom w:val="single" w:sz="6" w:space="4" w:color="EEEEEE"/>
                        <w:right w:val="none" w:sz="0" w:space="0" w:color="auto"/>
                      </w:divBdr>
                      <w:divsChild>
                        <w:div w:id="517162588">
                          <w:marLeft w:val="0"/>
                          <w:marRight w:val="0"/>
                          <w:marTop w:val="0"/>
                          <w:marBottom w:val="0"/>
                          <w:divBdr>
                            <w:top w:val="none" w:sz="0" w:space="0" w:color="auto"/>
                            <w:left w:val="none" w:sz="0" w:space="0" w:color="auto"/>
                            <w:bottom w:val="none" w:sz="0" w:space="0" w:color="auto"/>
                            <w:right w:val="none" w:sz="0" w:space="0" w:color="auto"/>
                          </w:divBdr>
                        </w:div>
                        <w:div w:id="1701126416">
                          <w:marLeft w:val="0"/>
                          <w:marRight w:val="0"/>
                          <w:marTop w:val="0"/>
                          <w:marBottom w:val="0"/>
                          <w:divBdr>
                            <w:top w:val="none" w:sz="0" w:space="0" w:color="auto"/>
                            <w:left w:val="none" w:sz="0" w:space="0" w:color="auto"/>
                            <w:bottom w:val="none" w:sz="0" w:space="0" w:color="auto"/>
                            <w:right w:val="none" w:sz="0" w:space="0" w:color="auto"/>
                          </w:divBdr>
                        </w:div>
                        <w:div w:id="126705769">
                          <w:marLeft w:val="0"/>
                          <w:marRight w:val="0"/>
                          <w:marTop w:val="0"/>
                          <w:marBottom w:val="0"/>
                          <w:divBdr>
                            <w:top w:val="none" w:sz="0" w:space="0" w:color="auto"/>
                            <w:left w:val="none" w:sz="0" w:space="0" w:color="auto"/>
                            <w:bottom w:val="none" w:sz="0" w:space="0" w:color="auto"/>
                            <w:right w:val="none" w:sz="0" w:space="0" w:color="auto"/>
                          </w:divBdr>
                        </w:div>
                      </w:divsChild>
                    </w:div>
                    <w:div w:id="194734815">
                      <w:marLeft w:val="0"/>
                      <w:marRight w:val="0"/>
                      <w:marTop w:val="0"/>
                      <w:marBottom w:val="0"/>
                      <w:divBdr>
                        <w:top w:val="none" w:sz="0" w:space="0" w:color="auto"/>
                        <w:left w:val="none" w:sz="0" w:space="0" w:color="auto"/>
                        <w:bottom w:val="single" w:sz="6" w:space="4" w:color="EEEEEE"/>
                        <w:right w:val="none" w:sz="0" w:space="0" w:color="auto"/>
                      </w:divBdr>
                      <w:divsChild>
                        <w:div w:id="1341002309">
                          <w:marLeft w:val="0"/>
                          <w:marRight w:val="0"/>
                          <w:marTop w:val="0"/>
                          <w:marBottom w:val="0"/>
                          <w:divBdr>
                            <w:top w:val="none" w:sz="0" w:space="0" w:color="auto"/>
                            <w:left w:val="none" w:sz="0" w:space="0" w:color="auto"/>
                            <w:bottom w:val="none" w:sz="0" w:space="0" w:color="auto"/>
                            <w:right w:val="none" w:sz="0" w:space="0" w:color="auto"/>
                          </w:divBdr>
                        </w:div>
                        <w:div w:id="1608275474">
                          <w:marLeft w:val="0"/>
                          <w:marRight w:val="0"/>
                          <w:marTop w:val="0"/>
                          <w:marBottom w:val="0"/>
                          <w:divBdr>
                            <w:top w:val="none" w:sz="0" w:space="0" w:color="auto"/>
                            <w:left w:val="none" w:sz="0" w:space="0" w:color="auto"/>
                            <w:bottom w:val="none" w:sz="0" w:space="0" w:color="auto"/>
                            <w:right w:val="none" w:sz="0" w:space="0" w:color="auto"/>
                          </w:divBdr>
                        </w:div>
                        <w:div w:id="325859115">
                          <w:marLeft w:val="0"/>
                          <w:marRight w:val="0"/>
                          <w:marTop w:val="0"/>
                          <w:marBottom w:val="0"/>
                          <w:divBdr>
                            <w:top w:val="none" w:sz="0" w:space="0" w:color="auto"/>
                            <w:left w:val="none" w:sz="0" w:space="0" w:color="auto"/>
                            <w:bottom w:val="none" w:sz="0" w:space="0" w:color="auto"/>
                            <w:right w:val="none" w:sz="0" w:space="0" w:color="auto"/>
                          </w:divBdr>
                        </w:div>
                      </w:divsChild>
                    </w:div>
                    <w:div w:id="833842100">
                      <w:marLeft w:val="0"/>
                      <w:marRight w:val="0"/>
                      <w:marTop w:val="0"/>
                      <w:marBottom w:val="0"/>
                      <w:divBdr>
                        <w:top w:val="none" w:sz="0" w:space="0" w:color="auto"/>
                        <w:left w:val="none" w:sz="0" w:space="0" w:color="auto"/>
                        <w:bottom w:val="none" w:sz="0" w:space="0" w:color="auto"/>
                        <w:right w:val="none" w:sz="0" w:space="0" w:color="auto"/>
                      </w:divBdr>
                      <w:divsChild>
                        <w:div w:id="552083284">
                          <w:marLeft w:val="0"/>
                          <w:marRight w:val="0"/>
                          <w:marTop w:val="0"/>
                          <w:marBottom w:val="0"/>
                          <w:divBdr>
                            <w:top w:val="none" w:sz="0" w:space="0" w:color="auto"/>
                            <w:left w:val="none" w:sz="0" w:space="0" w:color="auto"/>
                            <w:bottom w:val="none" w:sz="0" w:space="0" w:color="auto"/>
                            <w:right w:val="none" w:sz="0" w:space="0" w:color="auto"/>
                          </w:divBdr>
                        </w:div>
                        <w:div w:id="1774206530">
                          <w:marLeft w:val="0"/>
                          <w:marRight w:val="0"/>
                          <w:marTop w:val="0"/>
                          <w:marBottom w:val="0"/>
                          <w:divBdr>
                            <w:top w:val="none" w:sz="0" w:space="0" w:color="auto"/>
                            <w:left w:val="none" w:sz="0" w:space="0" w:color="auto"/>
                            <w:bottom w:val="none" w:sz="0" w:space="0" w:color="auto"/>
                            <w:right w:val="none" w:sz="0" w:space="0" w:color="auto"/>
                          </w:divBdr>
                        </w:div>
                        <w:div w:id="70738849">
                          <w:marLeft w:val="0"/>
                          <w:marRight w:val="0"/>
                          <w:marTop w:val="0"/>
                          <w:marBottom w:val="0"/>
                          <w:divBdr>
                            <w:top w:val="none" w:sz="0" w:space="0" w:color="auto"/>
                            <w:left w:val="none" w:sz="0" w:space="0" w:color="auto"/>
                            <w:bottom w:val="none" w:sz="0" w:space="0" w:color="auto"/>
                            <w:right w:val="none" w:sz="0" w:space="0" w:color="auto"/>
                          </w:divBdr>
                        </w:div>
                      </w:divsChild>
                    </w:div>
                    <w:div w:id="340594164">
                      <w:marLeft w:val="0"/>
                      <w:marRight w:val="0"/>
                      <w:marTop w:val="0"/>
                      <w:marBottom w:val="0"/>
                      <w:divBdr>
                        <w:top w:val="none" w:sz="0" w:space="0" w:color="auto"/>
                        <w:left w:val="none" w:sz="0" w:space="0" w:color="auto"/>
                        <w:bottom w:val="none" w:sz="0" w:space="0" w:color="auto"/>
                        <w:right w:val="none" w:sz="0" w:space="0" w:color="auto"/>
                      </w:divBdr>
                      <w:divsChild>
                        <w:div w:id="200632045">
                          <w:marLeft w:val="0"/>
                          <w:marRight w:val="0"/>
                          <w:marTop w:val="0"/>
                          <w:marBottom w:val="0"/>
                          <w:divBdr>
                            <w:top w:val="none" w:sz="0" w:space="0" w:color="auto"/>
                            <w:left w:val="none" w:sz="0" w:space="0" w:color="auto"/>
                            <w:bottom w:val="none" w:sz="0" w:space="0" w:color="auto"/>
                            <w:right w:val="none" w:sz="0" w:space="0" w:color="auto"/>
                          </w:divBdr>
                        </w:div>
                        <w:div w:id="858659252">
                          <w:marLeft w:val="0"/>
                          <w:marRight w:val="0"/>
                          <w:marTop w:val="0"/>
                          <w:marBottom w:val="0"/>
                          <w:divBdr>
                            <w:top w:val="none" w:sz="0" w:space="0" w:color="auto"/>
                            <w:left w:val="none" w:sz="0" w:space="0" w:color="auto"/>
                            <w:bottom w:val="none" w:sz="0" w:space="0" w:color="auto"/>
                            <w:right w:val="none" w:sz="0" w:space="0" w:color="auto"/>
                          </w:divBdr>
                        </w:div>
                      </w:divsChild>
                    </w:div>
                    <w:div w:id="1311524125">
                      <w:marLeft w:val="0"/>
                      <w:marRight w:val="0"/>
                      <w:marTop w:val="0"/>
                      <w:marBottom w:val="0"/>
                      <w:divBdr>
                        <w:top w:val="none" w:sz="0" w:space="0" w:color="auto"/>
                        <w:left w:val="none" w:sz="0" w:space="0" w:color="auto"/>
                        <w:bottom w:val="none" w:sz="0" w:space="0" w:color="auto"/>
                        <w:right w:val="none" w:sz="0" w:space="0" w:color="auto"/>
                      </w:divBdr>
                    </w:div>
                    <w:div w:id="1586263115">
                      <w:marLeft w:val="0"/>
                      <w:marRight w:val="0"/>
                      <w:marTop w:val="150"/>
                      <w:marBottom w:val="150"/>
                      <w:divBdr>
                        <w:top w:val="none" w:sz="0" w:space="0" w:color="auto"/>
                        <w:left w:val="none" w:sz="0" w:space="0" w:color="auto"/>
                        <w:bottom w:val="none" w:sz="0" w:space="0" w:color="auto"/>
                        <w:right w:val="none" w:sz="0" w:space="0" w:color="auto"/>
                      </w:divBdr>
                      <w:divsChild>
                        <w:div w:id="332993795">
                          <w:marLeft w:val="0"/>
                          <w:marRight w:val="0"/>
                          <w:marTop w:val="0"/>
                          <w:marBottom w:val="0"/>
                          <w:divBdr>
                            <w:top w:val="none" w:sz="0" w:space="0" w:color="auto"/>
                            <w:left w:val="none" w:sz="0" w:space="0" w:color="auto"/>
                            <w:bottom w:val="none" w:sz="0" w:space="0" w:color="auto"/>
                            <w:right w:val="none" w:sz="0" w:space="0" w:color="auto"/>
                          </w:divBdr>
                        </w:div>
                        <w:div w:id="397364257">
                          <w:marLeft w:val="0"/>
                          <w:marRight w:val="0"/>
                          <w:marTop w:val="0"/>
                          <w:marBottom w:val="45"/>
                          <w:divBdr>
                            <w:top w:val="none" w:sz="0" w:space="0" w:color="auto"/>
                            <w:left w:val="none" w:sz="0" w:space="0" w:color="auto"/>
                            <w:bottom w:val="none" w:sz="0" w:space="0" w:color="auto"/>
                            <w:right w:val="none" w:sz="0" w:space="0" w:color="auto"/>
                          </w:divBdr>
                        </w:div>
                        <w:div w:id="1047143106">
                          <w:marLeft w:val="0"/>
                          <w:marRight w:val="0"/>
                          <w:marTop w:val="0"/>
                          <w:marBottom w:val="45"/>
                          <w:divBdr>
                            <w:top w:val="none" w:sz="0" w:space="0" w:color="auto"/>
                            <w:left w:val="none" w:sz="0" w:space="0" w:color="auto"/>
                            <w:bottom w:val="none" w:sz="0" w:space="0" w:color="auto"/>
                            <w:right w:val="none" w:sz="0" w:space="0" w:color="auto"/>
                          </w:divBdr>
                        </w:div>
                        <w:div w:id="86272976">
                          <w:marLeft w:val="0"/>
                          <w:marRight w:val="0"/>
                          <w:marTop w:val="0"/>
                          <w:marBottom w:val="45"/>
                          <w:divBdr>
                            <w:top w:val="none" w:sz="0" w:space="0" w:color="auto"/>
                            <w:left w:val="none" w:sz="0" w:space="0" w:color="auto"/>
                            <w:bottom w:val="none" w:sz="0" w:space="0" w:color="auto"/>
                            <w:right w:val="none" w:sz="0" w:space="0" w:color="auto"/>
                          </w:divBdr>
                        </w:div>
                        <w:div w:id="708602230">
                          <w:marLeft w:val="0"/>
                          <w:marRight w:val="0"/>
                          <w:marTop w:val="0"/>
                          <w:marBottom w:val="45"/>
                          <w:divBdr>
                            <w:top w:val="none" w:sz="0" w:space="0" w:color="auto"/>
                            <w:left w:val="none" w:sz="0" w:space="0" w:color="auto"/>
                            <w:bottom w:val="none" w:sz="0" w:space="0" w:color="auto"/>
                            <w:right w:val="none" w:sz="0" w:space="0" w:color="auto"/>
                          </w:divBdr>
                        </w:div>
                        <w:div w:id="184663207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102991483">
                  <w:marLeft w:val="0"/>
                  <w:marRight w:val="0"/>
                  <w:marTop w:val="0"/>
                  <w:marBottom w:val="0"/>
                  <w:divBdr>
                    <w:top w:val="none" w:sz="0" w:space="0" w:color="auto"/>
                    <w:left w:val="none" w:sz="0" w:space="0" w:color="auto"/>
                    <w:bottom w:val="none" w:sz="0" w:space="0" w:color="auto"/>
                    <w:right w:val="none" w:sz="0" w:space="0" w:color="auto"/>
                  </w:divBdr>
                  <w:divsChild>
                    <w:div w:id="336663086">
                      <w:marLeft w:val="0"/>
                      <w:marRight w:val="0"/>
                      <w:marTop w:val="0"/>
                      <w:marBottom w:val="0"/>
                      <w:divBdr>
                        <w:top w:val="none" w:sz="0" w:space="0" w:color="auto"/>
                        <w:left w:val="none" w:sz="0" w:space="0" w:color="auto"/>
                        <w:bottom w:val="none" w:sz="0" w:space="0" w:color="auto"/>
                        <w:right w:val="none" w:sz="0" w:space="0" w:color="auto"/>
                      </w:divBdr>
                      <w:divsChild>
                        <w:div w:id="1950812034">
                          <w:marLeft w:val="0"/>
                          <w:marRight w:val="0"/>
                          <w:marTop w:val="0"/>
                          <w:marBottom w:val="0"/>
                          <w:divBdr>
                            <w:top w:val="single" w:sz="6" w:space="0" w:color="auto"/>
                            <w:left w:val="single" w:sz="6" w:space="0" w:color="auto"/>
                            <w:bottom w:val="single" w:sz="6" w:space="0" w:color="auto"/>
                            <w:right w:val="single" w:sz="6" w:space="0" w:color="auto"/>
                          </w:divBdr>
                          <w:divsChild>
                            <w:div w:id="906459889">
                              <w:marLeft w:val="0"/>
                              <w:marRight w:val="0"/>
                              <w:marTop w:val="0"/>
                              <w:marBottom w:val="0"/>
                              <w:divBdr>
                                <w:top w:val="none" w:sz="0" w:space="0" w:color="auto"/>
                                <w:left w:val="none" w:sz="0" w:space="0" w:color="auto"/>
                                <w:bottom w:val="none" w:sz="0" w:space="0" w:color="auto"/>
                                <w:right w:val="none" w:sz="0" w:space="0" w:color="auto"/>
                              </w:divBdr>
                            </w:div>
                            <w:div w:id="174613104">
                              <w:marLeft w:val="0"/>
                              <w:marRight w:val="0"/>
                              <w:marTop w:val="0"/>
                              <w:marBottom w:val="0"/>
                              <w:divBdr>
                                <w:top w:val="none" w:sz="0" w:space="0" w:color="auto"/>
                                <w:left w:val="none" w:sz="0" w:space="0" w:color="auto"/>
                                <w:bottom w:val="none" w:sz="0" w:space="0" w:color="auto"/>
                                <w:right w:val="none" w:sz="0" w:space="0" w:color="auto"/>
                              </w:divBdr>
                              <w:divsChild>
                                <w:div w:id="1883439264">
                                  <w:marLeft w:val="0"/>
                                  <w:marRight w:val="0"/>
                                  <w:marTop w:val="0"/>
                                  <w:marBottom w:val="0"/>
                                  <w:divBdr>
                                    <w:top w:val="none" w:sz="0" w:space="0" w:color="auto"/>
                                    <w:left w:val="none" w:sz="0" w:space="0" w:color="auto"/>
                                    <w:bottom w:val="none" w:sz="0" w:space="0" w:color="auto"/>
                                    <w:right w:val="none" w:sz="0" w:space="0" w:color="auto"/>
                                  </w:divBdr>
                                </w:div>
                              </w:divsChild>
                            </w:div>
                            <w:div w:id="1437019918">
                              <w:marLeft w:val="0"/>
                              <w:marRight w:val="0"/>
                              <w:marTop w:val="0"/>
                              <w:marBottom w:val="0"/>
                              <w:divBdr>
                                <w:top w:val="none" w:sz="0" w:space="0" w:color="auto"/>
                                <w:left w:val="none" w:sz="0" w:space="0" w:color="auto"/>
                                <w:bottom w:val="none" w:sz="0" w:space="0" w:color="auto"/>
                                <w:right w:val="none" w:sz="0" w:space="0" w:color="auto"/>
                              </w:divBdr>
                              <w:divsChild>
                                <w:div w:id="196161968">
                                  <w:marLeft w:val="0"/>
                                  <w:marRight w:val="0"/>
                                  <w:marTop w:val="0"/>
                                  <w:marBottom w:val="0"/>
                                  <w:divBdr>
                                    <w:top w:val="none" w:sz="0" w:space="0" w:color="auto"/>
                                    <w:left w:val="none" w:sz="0" w:space="0" w:color="auto"/>
                                    <w:bottom w:val="none" w:sz="0" w:space="0" w:color="auto"/>
                                    <w:right w:val="none" w:sz="0" w:space="0" w:color="auto"/>
                                  </w:divBdr>
                                </w:div>
                              </w:divsChild>
                            </w:div>
                            <w:div w:id="1728408209">
                              <w:marLeft w:val="0"/>
                              <w:marRight w:val="0"/>
                              <w:marTop w:val="0"/>
                              <w:marBottom w:val="0"/>
                              <w:divBdr>
                                <w:top w:val="none" w:sz="0" w:space="0" w:color="auto"/>
                                <w:left w:val="none" w:sz="0" w:space="0" w:color="auto"/>
                                <w:bottom w:val="none" w:sz="0" w:space="0" w:color="auto"/>
                                <w:right w:val="none" w:sz="0" w:space="0" w:color="auto"/>
                              </w:divBdr>
                              <w:divsChild>
                                <w:div w:id="105271518">
                                  <w:marLeft w:val="0"/>
                                  <w:marRight w:val="0"/>
                                  <w:marTop w:val="0"/>
                                  <w:marBottom w:val="0"/>
                                  <w:divBdr>
                                    <w:top w:val="none" w:sz="0" w:space="0" w:color="auto"/>
                                    <w:left w:val="none" w:sz="0" w:space="0" w:color="auto"/>
                                    <w:bottom w:val="none" w:sz="0" w:space="0" w:color="auto"/>
                                    <w:right w:val="none" w:sz="0" w:space="0" w:color="auto"/>
                                  </w:divBdr>
                                </w:div>
                              </w:divsChild>
                            </w:div>
                            <w:div w:id="748040689">
                              <w:marLeft w:val="0"/>
                              <w:marRight w:val="0"/>
                              <w:marTop w:val="0"/>
                              <w:marBottom w:val="0"/>
                              <w:divBdr>
                                <w:top w:val="none" w:sz="0" w:space="0" w:color="auto"/>
                                <w:left w:val="none" w:sz="0" w:space="0" w:color="auto"/>
                                <w:bottom w:val="none" w:sz="0" w:space="0" w:color="auto"/>
                                <w:right w:val="none" w:sz="0" w:space="0" w:color="auto"/>
                              </w:divBdr>
                              <w:divsChild>
                                <w:div w:id="1794250591">
                                  <w:marLeft w:val="0"/>
                                  <w:marRight w:val="0"/>
                                  <w:marTop w:val="0"/>
                                  <w:marBottom w:val="0"/>
                                  <w:divBdr>
                                    <w:top w:val="none" w:sz="0" w:space="0" w:color="auto"/>
                                    <w:left w:val="none" w:sz="0" w:space="0" w:color="auto"/>
                                    <w:bottom w:val="none" w:sz="0" w:space="0" w:color="auto"/>
                                    <w:right w:val="none" w:sz="0" w:space="0" w:color="auto"/>
                                  </w:divBdr>
                                </w:div>
                              </w:divsChild>
                            </w:div>
                            <w:div w:id="1061173942">
                              <w:marLeft w:val="0"/>
                              <w:marRight w:val="0"/>
                              <w:marTop w:val="0"/>
                              <w:marBottom w:val="0"/>
                              <w:divBdr>
                                <w:top w:val="none" w:sz="0" w:space="0" w:color="auto"/>
                                <w:left w:val="none" w:sz="0" w:space="0" w:color="auto"/>
                                <w:bottom w:val="none" w:sz="0" w:space="0" w:color="auto"/>
                                <w:right w:val="none" w:sz="0" w:space="0" w:color="auto"/>
                              </w:divBdr>
                              <w:divsChild>
                                <w:div w:id="805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ssafir.com/TodayEdition.aspx?EditionDate=10/25/2016&amp;Ref=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afir.com/ViewAuthor.aspx?AuthorID=5162&amp;ArticleID=51536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406</Words>
  <Characters>2320</Characters>
  <Application>Microsoft Office Word</Application>
  <DocSecurity>0</DocSecurity>
  <Lines>19</Lines>
  <Paragraphs>5</Paragraphs>
  <ScaleCrop>false</ScaleCrop>
  <Company>n0ak95</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2016-10-24T23:57:00Z</dcterms:created>
  <dcterms:modified xsi:type="dcterms:W3CDTF">2016-10-25T00:14:00Z</dcterms:modified>
</cp:coreProperties>
</file>