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E5" w:rsidRDefault="00865CE5" w:rsidP="00B71A44">
      <w:pPr>
        <w:rPr>
          <w:b/>
          <w:bCs/>
          <w:sz w:val="28"/>
          <w:szCs w:val="28"/>
          <w:lang w:val="fr-FR"/>
        </w:rPr>
      </w:pPr>
      <w:r w:rsidRPr="00865CE5">
        <w:rPr>
          <w:b/>
          <w:bCs/>
          <w:sz w:val="28"/>
          <w:szCs w:val="28"/>
          <w:lang w:val="fr-FR"/>
        </w:rPr>
        <w:t xml:space="preserve">in </w:t>
      </w:r>
      <w:proofErr w:type="spellStart"/>
      <w:r w:rsidRPr="00865CE5">
        <w:rPr>
          <w:b/>
          <w:bCs/>
          <w:sz w:val="28"/>
          <w:szCs w:val="28"/>
          <w:lang w:val="fr-FR"/>
        </w:rPr>
        <w:t>three</w:t>
      </w:r>
      <w:proofErr w:type="spellEnd"/>
      <w:r w:rsidRPr="00865CE5">
        <w:rPr>
          <w:b/>
          <w:bCs/>
          <w:sz w:val="28"/>
          <w:szCs w:val="28"/>
          <w:lang w:val="fr-FR"/>
        </w:rPr>
        <w:t xml:space="preserve"> languages</w:t>
      </w:r>
      <w:bookmarkStart w:id="0" w:name="_GoBack"/>
      <w:bookmarkEnd w:id="0"/>
    </w:p>
    <w:p w:rsidR="004C4F28" w:rsidRPr="00865CE5" w:rsidRDefault="004C4F28" w:rsidP="00B71A44">
      <w:pPr>
        <w:rPr>
          <w:b/>
          <w:bCs/>
          <w:sz w:val="28"/>
          <w:szCs w:val="28"/>
          <w:lang w:val="fr-FR"/>
        </w:rPr>
      </w:pPr>
      <w:r w:rsidRPr="00865CE5">
        <w:rPr>
          <w:b/>
          <w:bCs/>
          <w:sz w:val="28"/>
          <w:szCs w:val="28"/>
          <w:lang w:val="fr-FR"/>
        </w:rPr>
        <w:t xml:space="preserve">Les leçons </w:t>
      </w:r>
      <w:r w:rsidR="00B71A44" w:rsidRPr="00865CE5">
        <w:rPr>
          <w:b/>
          <w:bCs/>
          <w:sz w:val="28"/>
          <w:szCs w:val="28"/>
          <w:lang w:val="fr-FR"/>
        </w:rPr>
        <w:t xml:space="preserve">tirées </w:t>
      </w:r>
      <w:r w:rsidRPr="00865CE5">
        <w:rPr>
          <w:b/>
          <w:bCs/>
          <w:sz w:val="28"/>
          <w:szCs w:val="28"/>
          <w:lang w:val="fr-FR"/>
        </w:rPr>
        <w:t>de l’agression</w:t>
      </w:r>
      <w:r w:rsidR="00482BA3" w:rsidRPr="00865CE5">
        <w:rPr>
          <w:b/>
          <w:bCs/>
          <w:sz w:val="28"/>
          <w:szCs w:val="28"/>
          <w:lang w:val="fr-FR"/>
        </w:rPr>
        <w:t xml:space="preserve"> israélienne</w:t>
      </w:r>
      <w:r w:rsidRPr="00865CE5">
        <w:rPr>
          <w:b/>
          <w:bCs/>
          <w:sz w:val="28"/>
          <w:szCs w:val="28"/>
          <w:lang w:val="fr-FR"/>
        </w:rPr>
        <w:t xml:space="preserve"> brutale contre Gaza</w:t>
      </w:r>
    </w:p>
    <w:p w:rsidR="004C4F28" w:rsidRPr="00B71A44" w:rsidRDefault="004C4F28" w:rsidP="00482BA3">
      <w:pPr>
        <w:rPr>
          <w:sz w:val="28"/>
          <w:szCs w:val="28"/>
          <w:lang w:val="fr-FR"/>
        </w:rPr>
      </w:pPr>
      <w:r w:rsidRPr="00B71A44">
        <w:rPr>
          <w:sz w:val="28"/>
          <w:szCs w:val="28"/>
          <w:lang w:val="fr-FR"/>
        </w:rPr>
        <w:t xml:space="preserve">L’agression barbare contre Gaza a confirmé un certain nombre de </w:t>
      </w:r>
      <w:r w:rsidR="00482BA3">
        <w:rPr>
          <w:sz w:val="28"/>
          <w:szCs w:val="28"/>
          <w:lang w:val="fr-FR"/>
        </w:rPr>
        <w:t>réalité</w:t>
      </w:r>
      <w:r w:rsidR="00482BA3" w:rsidRPr="00B71A44">
        <w:rPr>
          <w:sz w:val="28"/>
          <w:szCs w:val="28"/>
          <w:lang w:val="fr-FR"/>
        </w:rPr>
        <w:t>s</w:t>
      </w:r>
      <w:r w:rsidRPr="00B71A44">
        <w:rPr>
          <w:sz w:val="28"/>
          <w:szCs w:val="28"/>
          <w:lang w:val="fr-FR"/>
        </w:rPr>
        <w:t xml:space="preserve"> qui étaient peut-être absents pour </w:t>
      </w:r>
      <w:r w:rsidR="00482BA3">
        <w:rPr>
          <w:sz w:val="28"/>
          <w:szCs w:val="28"/>
          <w:lang w:val="fr-FR"/>
        </w:rPr>
        <w:t>la plupart des gens</w:t>
      </w:r>
      <w:r w:rsidRPr="00B71A44">
        <w:rPr>
          <w:sz w:val="28"/>
          <w:szCs w:val="28"/>
          <w:lang w:val="fr-FR"/>
        </w:rPr>
        <w:t xml:space="preserve"> :</w:t>
      </w:r>
    </w:p>
    <w:p w:rsidR="004C4F28" w:rsidRPr="00B71A44" w:rsidRDefault="004C4F28" w:rsidP="004F07FC">
      <w:pPr>
        <w:rPr>
          <w:sz w:val="28"/>
          <w:szCs w:val="28"/>
          <w:lang w:val="fr-FR"/>
        </w:rPr>
      </w:pPr>
      <w:r w:rsidRPr="00B71A44">
        <w:rPr>
          <w:sz w:val="28"/>
          <w:szCs w:val="28"/>
          <w:lang w:val="fr-FR"/>
        </w:rPr>
        <w:t xml:space="preserve">Premièrement, </w:t>
      </w:r>
      <w:r w:rsidR="004F07FC">
        <w:rPr>
          <w:sz w:val="28"/>
          <w:szCs w:val="28"/>
          <w:lang w:val="fr-FR"/>
        </w:rPr>
        <w:t>elle</w:t>
      </w:r>
      <w:r w:rsidRPr="00B71A44">
        <w:rPr>
          <w:sz w:val="28"/>
          <w:szCs w:val="28"/>
          <w:lang w:val="fr-FR"/>
        </w:rPr>
        <w:t xml:space="preserve"> a </w:t>
      </w:r>
      <w:r w:rsidR="004F07FC">
        <w:rPr>
          <w:sz w:val="28"/>
          <w:szCs w:val="28"/>
          <w:lang w:val="fr-FR"/>
        </w:rPr>
        <w:t>confirm</w:t>
      </w:r>
      <w:r w:rsidRPr="00B71A44">
        <w:rPr>
          <w:sz w:val="28"/>
          <w:szCs w:val="28"/>
          <w:lang w:val="fr-FR"/>
        </w:rPr>
        <w:t xml:space="preserve">é que les sionistes ne croient pas en l'humanité des autres, pas seulement des Arabes mais de tous les peuples. Aujourd'hui, ils tuent des Arabes musulmans </w:t>
      </w:r>
      <w:r w:rsidR="004F07FC">
        <w:rPr>
          <w:sz w:val="28"/>
          <w:szCs w:val="28"/>
          <w:lang w:val="fr-FR"/>
        </w:rPr>
        <w:t>et</w:t>
      </w:r>
      <w:r w:rsidRPr="00B71A44">
        <w:rPr>
          <w:sz w:val="28"/>
          <w:szCs w:val="28"/>
          <w:lang w:val="fr-FR"/>
        </w:rPr>
        <w:t xml:space="preserve"> chrétiens à Gaza. Hier, ils ont tué des enfants en Égypte à Bahr al-Baqar, et avant cela</w:t>
      </w:r>
      <w:r w:rsidR="004F07FC">
        <w:rPr>
          <w:sz w:val="28"/>
          <w:szCs w:val="28"/>
          <w:lang w:val="fr-FR"/>
        </w:rPr>
        <w:t>, e</w:t>
      </w:r>
      <w:r w:rsidRPr="00B71A44">
        <w:rPr>
          <w:sz w:val="28"/>
          <w:szCs w:val="28"/>
          <w:lang w:val="fr-FR"/>
        </w:rPr>
        <w:t xml:space="preserve">n 1967, ils ont </w:t>
      </w:r>
      <w:r w:rsidR="004F07FC">
        <w:rPr>
          <w:sz w:val="28"/>
          <w:szCs w:val="28"/>
          <w:lang w:val="fr-FR"/>
        </w:rPr>
        <w:t>écras</w:t>
      </w:r>
      <w:r w:rsidR="004F07FC" w:rsidRPr="00B71A44">
        <w:rPr>
          <w:sz w:val="28"/>
          <w:szCs w:val="28"/>
          <w:lang w:val="fr-FR"/>
        </w:rPr>
        <w:t>é</w:t>
      </w:r>
      <w:r w:rsidRPr="00B71A44">
        <w:rPr>
          <w:sz w:val="28"/>
          <w:szCs w:val="28"/>
          <w:lang w:val="fr-FR"/>
        </w:rPr>
        <w:t xml:space="preserve"> les corps de prisonniers égyptiens </w:t>
      </w:r>
      <w:r w:rsidR="004F07FC">
        <w:rPr>
          <w:sz w:val="28"/>
          <w:szCs w:val="28"/>
          <w:lang w:val="fr-FR"/>
        </w:rPr>
        <w:t>sou</w:t>
      </w:r>
      <w:r w:rsidRPr="00B71A44">
        <w:rPr>
          <w:sz w:val="28"/>
          <w:szCs w:val="28"/>
          <w:lang w:val="fr-FR"/>
        </w:rPr>
        <w:t xml:space="preserve">s </w:t>
      </w:r>
      <w:r w:rsidR="004F07FC">
        <w:rPr>
          <w:sz w:val="28"/>
          <w:szCs w:val="28"/>
          <w:lang w:val="fr-FR"/>
        </w:rPr>
        <w:t>l</w:t>
      </w:r>
      <w:r w:rsidRPr="00B71A44">
        <w:rPr>
          <w:sz w:val="28"/>
          <w:szCs w:val="28"/>
          <w:lang w:val="fr-FR"/>
        </w:rPr>
        <w:t>es chaînes de chars dans le Sinaï après les avoir traînés</w:t>
      </w:r>
      <w:r w:rsidR="004F07FC">
        <w:rPr>
          <w:sz w:val="28"/>
          <w:szCs w:val="28"/>
          <w:lang w:val="fr-FR"/>
        </w:rPr>
        <w:t xml:space="preserve"> sur la terre</w:t>
      </w:r>
      <w:r w:rsidRPr="00B71A44">
        <w:rPr>
          <w:sz w:val="28"/>
          <w:szCs w:val="28"/>
          <w:lang w:val="fr-FR"/>
        </w:rPr>
        <w:t xml:space="preserve">. Ils tuent des non-Arabes quand ils le </w:t>
      </w:r>
      <w:proofErr w:type="spellStart"/>
      <w:r w:rsidRPr="00B71A44">
        <w:rPr>
          <w:sz w:val="28"/>
          <w:szCs w:val="28"/>
          <w:lang w:val="fr-FR"/>
        </w:rPr>
        <w:t>peuvent</w:t>
      </w:r>
      <w:r w:rsidR="004F07FC">
        <w:rPr>
          <w:sz w:val="28"/>
          <w:szCs w:val="28"/>
          <w:lang w:val="fr-FR"/>
        </w:rPr>
        <w:t>k</w:t>
      </w:r>
      <w:proofErr w:type="spellEnd"/>
      <w:r w:rsidR="004F07FC">
        <w:rPr>
          <w:sz w:val="28"/>
          <w:szCs w:val="28"/>
          <w:lang w:val="fr-FR"/>
        </w:rPr>
        <w:t xml:space="preserve"> ainsi</w:t>
      </w:r>
      <w:r w:rsidRPr="00B71A44">
        <w:rPr>
          <w:sz w:val="28"/>
          <w:szCs w:val="28"/>
          <w:lang w:val="fr-FR"/>
        </w:rPr>
        <w:t xml:space="preserve"> Lorsque l'Américaine Rachel Corrie a tenté de résister physiquement à leur bulldozer, ils l'ont écrasée avec le bulldozer sans hésitation. Et ils ont assassiné Dag Hammarskjöld... Et ils prennent cette position envers les gens littéralement de l'Ancien Testament, comme</w:t>
      </w:r>
      <w:r w:rsidR="004F07FC" w:rsidRPr="004F07FC">
        <w:rPr>
          <w:sz w:val="28"/>
          <w:szCs w:val="28"/>
          <w:lang w:val="fr-FR"/>
        </w:rPr>
        <w:t xml:space="preserve"> </w:t>
      </w:r>
      <w:r w:rsidR="004F07FC" w:rsidRPr="00B71A44">
        <w:rPr>
          <w:sz w:val="28"/>
          <w:szCs w:val="28"/>
          <w:lang w:val="fr-FR"/>
        </w:rPr>
        <w:t>il est mentionné</w:t>
      </w:r>
      <w:r w:rsidRPr="00B71A44">
        <w:rPr>
          <w:sz w:val="28"/>
          <w:szCs w:val="28"/>
          <w:lang w:val="fr-FR"/>
        </w:rPr>
        <w:t xml:space="preserve"> dans le Livre de Josué à l'occasion de l'occupation de Jéricho (Chapitre 6) : « 16 Et il arriva ... que Josué dit au peuple : "Criez, car l'Éternel vous a donné la ville. 17 Alors la ville et tout ce qu'elle contient serait une offrande sacrée à l'Éternel... Et le peuple monta vers l</w:t>
      </w:r>
      <w:r w:rsidR="004F07FC">
        <w:rPr>
          <w:sz w:val="28"/>
          <w:szCs w:val="28"/>
          <w:lang w:val="fr-FR"/>
        </w:rPr>
        <w:t>a</w:t>
      </w:r>
      <w:r w:rsidRPr="00B71A44">
        <w:rPr>
          <w:sz w:val="28"/>
          <w:szCs w:val="28"/>
          <w:lang w:val="fr-FR"/>
        </w:rPr>
        <w:t xml:space="preserve"> ville </w:t>
      </w:r>
      <w:r w:rsidR="004F07FC">
        <w:rPr>
          <w:sz w:val="28"/>
          <w:szCs w:val="28"/>
          <w:lang w:val="fr-FR"/>
        </w:rPr>
        <w:t>…</w:t>
      </w:r>
      <w:r w:rsidRPr="00B71A44">
        <w:rPr>
          <w:sz w:val="28"/>
          <w:szCs w:val="28"/>
          <w:lang w:val="fr-FR"/>
        </w:rPr>
        <w:t>et ils prirent la ville</w:t>
      </w:r>
      <w:r w:rsidR="004F07FC">
        <w:rPr>
          <w:sz w:val="28"/>
          <w:szCs w:val="28"/>
          <w:lang w:val="fr-FR"/>
        </w:rPr>
        <w:t>,</w:t>
      </w:r>
      <w:r w:rsidRPr="00B71A44">
        <w:rPr>
          <w:sz w:val="28"/>
          <w:szCs w:val="28"/>
          <w:lang w:val="fr-FR"/>
        </w:rPr>
        <w:t xml:space="preserve"> 21 </w:t>
      </w:r>
      <w:r w:rsidR="004F07FC">
        <w:rPr>
          <w:sz w:val="28"/>
          <w:szCs w:val="28"/>
          <w:lang w:val="fr-FR"/>
        </w:rPr>
        <w:t>e</w:t>
      </w:r>
      <w:r w:rsidRPr="00B71A44">
        <w:rPr>
          <w:sz w:val="28"/>
          <w:szCs w:val="28"/>
          <w:lang w:val="fr-FR"/>
        </w:rPr>
        <w:t>t ils détruisirent complètement tout ce qui était dans la ville, hommes et femmes, jeunes et vieux, même bœufs, moutons et ânes, au tranchant de l'épée.</w:t>
      </w:r>
    </w:p>
    <w:p w:rsidR="004C4F28" w:rsidRPr="00B71A44" w:rsidRDefault="004C4F28" w:rsidP="004F07FC">
      <w:pPr>
        <w:rPr>
          <w:sz w:val="28"/>
          <w:szCs w:val="28"/>
          <w:lang w:val="fr-FR"/>
        </w:rPr>
      </w:pPr>
      <w:r w:rsidRPr="00B71A44">
        <w:rPr>
          <w:sz w:val="28"/>
          <w:szCs w:val="28"/>
          <w:lang w:val="fr-FR"/>
        </w:rPr>
        <w:t>Deuxièmement, il existe des groupes en Occident qui aiment tuer des Arabes et des musulmans et regardent avec extase le massacre d'enfants. Ces gens n'ont pas la moindre once de sentiments humains. D'un côté, ce sont plutôt des monstres</w:t>
      </w:r>
      <w:r w:rsidR="004F07FC">
        <w:rPr>
          <w:sz w:val="28"/>
          <w:szCs w:val="28"/>
          <w:lang w:val="fr-FR"/>
        </w:rPr>
        <w:t>, en</w:t>
      </w:r>
      <w:r w:rsidRPr="00B71A44">
        <w:rPr>
          <w:sz w:val="28"/>
          <w:szCs w:val="28"/>
          <w:lang w:val="fr-FR"/>
        </w:rPr>
        <w:t xml:space="preserve"> corps humains, et ils sont pleins d’un racisme maladif. De là émergent la plupart des dirigeants qui sont clairement responsables des terribles massacres perpétrés en Asie, en Afrique et en Amérique latine. À l’opposé de ces groupes, il y a ceux qui jouissent des plus hauts niveaux d’humanité et sont prêts à faire les plus grands sacrifices face à l'injustice exercée sur n'importe quel peuple, quelle que soit la distance qui l</w:t>
      </w:r>
      <w:r w:rsidR="004F07FC">
        <w:rPr>
          <w:sz w:val="28"/>
          <w:szCs w:val="28"/>
          <w:lang w:val="fr-FR"/>
        </w:rPr>
        <w:t>’</w:t>
      </w:r>
      <w:r w:rsidRPr="00B71A44">
        <w:rPr>
          <w:sz w:val="28"/>
          <w:szCs w:val="28"/>
          <w:lang w:val="fr-FR"/>
        </w:rPr>
        <w:t>e</w:t>
      </w:r>
      <w:r w:rsidR="004F07FC">
        <w:rPr>
          <w:sz w:val="28"/>
          <w:szCs w:val="28"/>
          <w:lang w:val="fr-FR"/>
        </w:rPr>
        <w:t>n</w:t>
      </w:r>
      <w:r w:rsidRPr="00B71A44">
        <w:rPr>
          <w:sz w:val="28"/>
          <w:szCs w:val="28"/>
          <w:lang w:val="fr-FR"/>
        </w:rPr>
        <w:t xml:space="preserve"> sépare.</w:t>
      </w:r>
    </w:p>
    <w:p w:rsidR="004C4F28" w:rsidRPr="00B71A44" w:rsidRDefault="004C4F28" w:rsidP="00B4454A">
      <w:pPr>
        <w:rPr>
          <w:sz w:val="28"/>
          <w:szCs w:val="28"/>
          <w:lang w:val="fr-FR"/>
        </w:rPr>
      </w:pPr>
      <w:r w:rsidRPr="00B71A44">
        <w:rPr>
          <w:sz w:val="28"/>
          <w:szCs w:val="28"/>
          <w:lang w:val="fr-FR"/>
        </w:rPr>
        <w:t xml:space="preserve">Troisièmement, il y a </w:t>
      </w:r>
      <w:r w:rsidR="00B4454A">
        <w:rPr>
          <w:sz w:val="28"/>
          <w:szCs w:val="28"/>
          <w:lang w:val="fr-FR"/>
        </w:rPr>
        <w:t>d</w:t>
      </w:r>
      <w:r w:rsidRPr="00B71A44">
        <w:rPr>
          <w:sz w:val="28"/>
          <w:szCs w:val="28"/>
          <w:lang w:val="fr-FR"/>
        </w:rPr>
        <w:t xml:space="preserve">es Arabes et </w:t>
      </w:r>
      <w:r w:rsidR="00B4454A">
        <w:rPr>
          <w:sz w:val="28"/>
          <w:szCs w:val="28"/>
          <w:lang w:val="fr-FR"/>
        </w:rPr>
        <w:t>d</w:t>
      </w:r>
      <w:r w:rsidRPr="00B71A44">
        <w:rPr>
          <w:sz w:val="28"/>
          <w:szCs w:val="28"/>
          <w:lang w:val="fr-FR"/>
        </w:rPr>
        <w:t xml:space="preserve">es musulmans qui veulent massacrer leurs compatriotes </w:t>
      </w:r>
      <w:r w:rsidR="00B4454A">
        <w:rPr>
          <w:sz w:val="28"/>
          <w:szCs w:val="28"/>
          <w:lang w:val="fr-FR"/>
        </w:rPr>
        <w:t>qui</w:t>
      </w:r>
      <w:r w:rsidRPr="00B71A44">
        <w:rPr>
          <w:sz w:val="28"/>
          <w:szCs w:val="28"/>
          <w:lang w:val="fr-FR"/>
        </w:rPr>
        <w:t xml:space="preserve"> ne sont pas d’accord avec l</w:t>
      </w:r>
      <w:r w:rsidR="00B4454A">
        <w:rPr>
          <w:sz w:val="28"/>
          <w:szCs w:val="28"/>
          <w:lang w:val="fr-FR"/>
        </w:rPr>
        <w:t>eur</w:t>
      </w:r>
      <w:r w:rsidRPr="00B71A44">
        <w:rPr>
          <w:sz w:val="28"/>
          <w:szCs w:val="28"/>
          <w:lang w:val="fr-FR"/>
        </w:rPr>
        <w:t xml:space="preserve"> politique, et il y a </w:t>
      </w:r>
      <w:r w:rsidRPr="00B71A44">
        <w:rPr>
          <w:sz w:val="28"/>
          <w:szCs w:val="28"/>
          <w:lang w:val="fr-FR"/>
        </w:rPr>
        <w:lastRenderedPageBreak/>
        <w:t xml:space="preserve">ceux qui hésitent à se défendre par peur </w:t>
      </w:r>
      <w:r w:rsidR="00B4454A">
        <w:rPr>
          <w:sz w:val="28"/>
          <w:szCs w:val="28"/>
          <w:lang w:val="fr-FR"/>
        </w:rPr>
        <w:t>à</w:t>
      </w:r>
      <w:r w:rsidRPr="00B71A44">
        <w:rPr>
          <w:sz w:val="28"/>
          <w:szCs w:val="28"/>
          <w:lang w:val="fr-FR"/>
        </w:rPr>
        <w:t xml:space="preserve"> leur </w:t>
      </w:r>
      <w:proofErr w:type="spellStart"/>
      <w:r w:rsidR="00B4454A">
        <w:rPr>
          <w:sz w:val="28"/>
          <w:szCs w:val="28"/>
          <w:lang w:val="fr-FR"/>
        </w:rPr>
        <w:t>trone</w:t>
      </w:r>
      <w:proofErr w:type="spellEnd"/>
      <w:r w:rsidRPr="00B71A44">
        <w:rPr>
          <w:sz w:val="28"/>
          <w:szCs w:val="28"/>
          <w:lang w:val="fr-FR"/>
        </w:rPr>
        <w:t xml:space="preserve"> ou </w:t>
      </w:r>
      <w:r w:rsidR="00B4454A">
        <w:rPr>
          <w:sz w:val="28"/>
          <w:szCs w:val="28"/>
          <w:lang w:val="fr-FR"/>
        </w:rPr>
        <w:t>à</w:t>
      </w:r>
      <w:r w:rsidRPr="00B71A44">
        <w:rPr>
          <w:sz w:val="28"/>
          <w:szCs w:val="28"/>
          <w:lang w:val="fr-FR"/>
        </w:rPr>
        <w:t xml:space="preserve"> leurs intérêts. </w:t>
      </w:r>
      <w:r w:rsidR="00B4454A">
        <w:rPr>
          <w:sz w:val="28"/>
          <w:szCs w:val="28"/>
          <w:lang w:val="fr-FR"/>
        </w:rPr>
        <w:t>Mais i</w:t>
      </w:r>
      <w:r w:rsidRPr="00B71A44">
        <w:rPr>
          <w:sz w:val="28"/>
          <w:szCs w:val="28"/>
          <w:lang w:val="fr-FR"/>
        </w:rPr>
        <w:t>l y a ceux qui sont prêts à se défendre jusqu’au martyre. Ceux-ci sont de deux catégories :</w:t>
      </w:r>
    </w:p>
    <w:p w:rsidR="004C4F28" w:rsidRPr="00B71A44" w:rsidRDefault="004C4F28" w:rsidP="00B4454A">
      <w:pPr>
        <w:rPr>
          <w:sz w:val="28"/>
          <w:szCs w:val="28"/>
          <w:lang w:val="fr-FR"/>
        </w:rPr>
      </w:pPr>
      <w:r w:rsidRPr="00B71A44">
        <w:rPr>
          <w:sz w:val="28"/>
          <w:szCs w:val="28"/>
          <w:lang w:val="fr-FR"/>
        </w:rPr>
        <w:t xml:space="preserve">Un type qui a été trompé et poussé à la haine envers les autres, </w:t>
      </w:r>
      <w:r w:rsidR="00B4454A">
        <w:rPr>
          <w:sz w:val="28"/>
          <w:szCs w:val="28"/>
          <w:lang w:val="fr-FR"/>
        </w:rPr>
        <w:t>sous l’effet</w:t>
      </w:r>
      <w:r w:rsidRPr="00B71A44">
        <w:rPr>
          <w:sz w:val="28"/>
          <w:szCs w:val="28"/>
          <w:lang w:val="fr-FR"/>
        </w:rPr>
        <w:t xml:space="preserve"> </w:t>
      </w:r>
      <w:r w:rsidR="00B4454A">
        <w:rPr>
          <w:sz w:val="28"/>
          <w:szCs w:val="28"/>
          <w:lang w:val="fr-FR"/>
        </w:rPr>
        <w:t>d</w:t>
      </w:r>
      <w:r w:rsidRPr="00B71A44">
        <w:rPr>
          <w:sz w:val="28"/>
          <w:szCs w:val="28"/>
          <w:lang w:val="fr-FR"/>
        </w:rPr>
        <w:t xml:space="preserve">es injustices </w:t>
      </w:r>
      <w:r w:rsidR="00B4454A">
        <w:rPr>
          <w:sz w:val="28"/>
          <w:szCs w:val="28"/>
          <w:lang w:val="fr-FR"/>
        </w:rPr>
        <w:t>qu’il a endurées de</w:t>
      </w:r>
      <w:r w:rsidRPr="00B71A44">
        <w:rPr>
          <w:sz w:val="28"/>
          <w:szCs w:val="28"/>
          <w:lang w:val="fr-FR"/>
        </w:rPr>
        <w:t xml:space="preserve"> l'Occident colonial </w:t>
      </w:r>
      <w:r w:rsidR="00B4454A">
        <w:rPr>
          <w:sz w:val="28"/>
          <w:szCs w:val="28"/>
          <w:lang w:val="fr-FR"/>
        </w:rPr>
        <w:t>ou</w:t>
      </w:r>
      <w:r w:rsidRPr="00B71A44">
        <w:rPr>
          <w:sz w:val="28"/>
          <w:szCs w:val="28"/>
          <w:lang w:val="fr-FR"/>
        </w:rPr>
        <w:t xml:space="preserve"> </w:t>
      </w:r>
      <w:r w:rsidR="00B4454A">
        <w:rPr>
          <w:sz w:val="28"/>
          <w:szCs w:val="28"/>
          <w:lang w:val="fr-FR"/>
        </w:rPr>
        <w:t>de s</w:t>
      </w:r>
      <w:r w:rsidRPr="00B71A44">
        <w:rPr>
          <w:sz w:val="28"/>
          <w:szCs w:val="28"/>
          <w:lang w:val="fr-FR"/>
        </w:rPr>
        <w:t xml:space="preserve">es </w:t>
      </w:r>
      <w:r w:rsidR="00B4454A">
        <w:rPr>
          <w:sz w:val="28"/>
          <w:szCs w:val="28"/>
          <w:lang w:val="fr-FR"/>
        </w:rPr>
        <w:t>gouvern</w:t>
      </w:r>
      <w:r w:rsidRPr="00B71A44">
        <w:rPr>
          <w:sz w:val="28"/>
          <w:szCs w:val="28"/>
          <w:lang w:val="fr-FR"/>
        </w:rPr>
        <w:t xml:space="preserve">ants, et qui a compris que combattre les siens, qui n'adhèrent pas aux idées qui lui étaient plantées dans la tête, était mieux à ce stade que de combattre les ennemis sionistes et colonialistes, il a même commencé à mener des opérations suicide contre ceux qui sont censés être ses frères. Les Arabes et les musulmans ont souffert de </w:t>
      </w:r>
      <w:proofErr w:type="gramStart"/>
      <w:r w:rsidRPr="00B71A44">
        <w:rPr>
          <w:sz w:val="28"/>
          <w:szCs w:val="28"/>
          <w:lang w:val="fr-FR"/>
        </w:rPr>
        <w:t>ce</w:t>
      </w:r>
      <w:r w:rsidR="00B4454A">
        <w:rPr>
          <w:sz w:val="28"/>
          <w:szCs w:val="28"/>
          <w:lang w:val="fr-FR"/>
        </w:rPr>
        <w:t xml:space="preserve"> typ</w:t>
      </w:r>
      <w:r w:rsidRPr="00B71A44">
        <w:rPr>
          <w:sz w:val="28"/>
          <w:szCs w:val="28"/>
          <w:lang w:val="fr-FR"/>
        </w:rPr>
        <w:t>es</w:t>
      </w:r>
      <w:proofErr w:type="gramEnd"/>
      <w:r w:rsidR="00B4454A">
        <w:rPr>
          <w:sz w:val="28"/>
          <w:szCs w:val="28"/>
          <w:lang w:val="fr-FR"/>
        </w:rPr>
        <w:t xml:space="preserve"> de « musulmans »</w:t>
      </w:r>
      <w:r w:rsidRPr="00B71A44">
        <w:rPr>
          <w:sz w:val="28"/>
          <w:szCs w:val="28"/>
          <w:lang w:val="fr-FR"/>
        </w:rPr>
        <w:t>.</w:t>
      </w:r>
    </w:p>
    <w:p w:rsidR="004C4F28" w:rsidRPr="00B71A44" w:rsidRDefault="004C4F28" w:rsidP="00B4454A">
      <w:pPr>
        <w:rPr>
          <w:sz w:val="28"/>
          <w:szCs w:val="28"/>
          <w:lang w:val="fr-FR"/>
        </w:rPr>
      </w:pPr>
      <w:r w:rsidRPr="00B71A44">
        <w:rPr>
          <w:sz w:val="28"/>
          <w:szCs w:val="28"/>
          <w:lang w:val="fr-FR"/>
        </w:rPr>
        <w:t xml:space="preserve">  Un </w:t>
      </w:r>
      <w:r w:rsidR="00B4454A">
        <w:rPr>
          <w:sz w:val="28"/>
          <w:szCs w:val="28"/>
          <w:lang w:val="fr-FR"/>
        </w:rPr>
        <w:t>autre type</w:t>
      </w:r>
      <w:r w:rsidRPr="00B71A44">
        <w:rPr>
          <w:sz w:val="28"/>
          <w:szCs w:val="28"/>
          <w:lang w:val="fr-FR"/>
        </w:rPr>
        <w:t xml:space="preserve"> qui s'est orienté dans la bonne direction, vers les agresseurs qui ont usurpé les terres et les richesses et aspirent à une domination continue. </w:t>
      </w:r>
      <w:proofErr w:type="gramStart"/>
      <w:r w:rsidR="00B4454A">
        <w:rPr>
          <w:sz w:val="28"/>
          <w:szCs w:val="28"/>
          <w:lang w:val="fr-FR"/>
        </w:rPr>
        <w:t>ceux</w:t>
      </w:r>
      <w:proofErr w:type="gramEnd"/>
      <w:r w:rsidR="00B4454A">
        <w:rPr>
          <w:sz w:val="28"/>
          <w:szCs w:val="28"/>
          <w:lang w:val="fr-FR"/>
        </w:rPr>
        <w:t xml:space="preserve">-là, </w:t>
      </w:r>
      <w:r w:rsidRPr="00B71A44">
        <w:rPr>
          <w:sz w:val="28"/>
          <w:szCs w:val="28"/>
          <w:lang w:val="fr-FR"/>
        </w:rPr>
        <w:t>Malgré leur petit nombre, ont remporté d'étonnantes victoires.</w:t>
      </w:r>
    </w:p>
    <w:p w:rsidR="004C4F28" w:rsidRPr="00B71A44" w:rsidRDefault="009A37F1" w:rsidP="009A37F1">
      <w:pPr>
        <w:rPr>
          <w:sz w:val="28"/>
          <w:szCs w:val="28"/>
          <w:rtl/>
          <w:lang w:val="fr-FR" w:bidi="ar-LB"/>
        </w:rPr>
      </w:pPr>
      <w:r w:rsidRPr="009A37F1">
        <w:rPr>
          <w:sz w:val="28"/>
          <w:szCs w:val="28"/>
          <w:lang w:val="fr-FR"/>
        </w:rPr>
        <w:t xml:space="preserve">L’issue </w:t>
      </w:r>
      <w:r w:rsidR="004C4F28" w:rsidRPr="00B71A44">
        <w:rPr>
          <w:sz w:val="28"/>
          <w:szCs w:val="28"/>
          <w:lang w:val="fr-FR"/>
        </w:rPr>
        <w:t xml:space="preserve">dépend de la détermination de notre position </w:t>
      </w:r>
      <w:r>
        <w:rPr>
          <w:sz w:val="28"/>
          <w:szCs w:val="28"/>
          <w:lang w:val="fr-FR"/>
        </w:rPr>
        <w:t>vis-à-vis de</w:t>
      </w:r>
      <w:r w:rsidR="004C4F28" w:rsidRPr="00B71A44">
        <w:rPr>
          <w:sz w:val="28"/>
          <w:szCs w:val="28"/>
          <w:lang w:val="fr-FR"/>
        </w:rPr>
        <w:t xml:space="preserve"> chacune des parties mentionnées ci-dessus :</w:t>
      </w:r>
    </w:p>
    <w:p w:rsidR="004C4F28" w:rsidRPr="00B71A44" w:rsidRDefault="004C4F28" w:rsidP="009A37F1">
      <w:pPr>
        <w:rPr>
          <w:sz w:val="28"/>
          <w:szCs w:val="28"/>
          <w:lang w:val="fr-FR"/>
        </w:rPr>
      </w:pPr>
      <w:r w:rsidRPr="00B71A44">
        <w:rPr>
          <w:sz w:val="28"/>
          <w:szCs w:val="28"/>
          <w:lang w:val="fr-FR"/>
        </w:rPr>
        <w:t xml:space="preserve">   Les sionistes sont les ennemis de notre existence et les ennemis des autres êtres humains, et il n’y a pas d</w:t>
      </w:r>
      <w:r w:rsidR="009A37F1">
        <w:rPr>
          <w:sz w:val="28"/>
          <w:szCs w:val="28"/>
          <w:lang w:val="fr-FR"/>
        </w:rPr>
        <w:t>e solution envers eux que la défense de notre existence-même</w:t>
      </w:r>
      <w:r w:rsidRPr="00B71A44">
        <w:rPr>
          <w:sz w:val="28"/>
          <w:szCs w:val="28"/>
          <w:lang w:val="fr-FR"/>
        </w:rPr>
        <w:t xml:space="preserve"> </w:t>
      </w:r>
      <w:r w:rsidR="009A37F1">
        <w:rPr>
          <w:sz w:val="28"/>
          <w:szCs w:val="28"/>
          <w:lang w:val="fr-FR"/>
        </w:rPr>
        <w:t>et celle de l’humanité entière.</w:t>
      </w:r>
    </w:p>
    <w:p w:rsidR="004C4F28" w:rsidRPr="00B71A44" w:rsidRDefault="004C4F28" w:rsidP="004C4F28">
      <w:pPr>
        <w:rPr>
          <w:sz w:val="28"/>
          <w:szCs w:val="28"/>
          <w:lang w:val="fr-FR"/>
        </w:rPr>
      </w:pPr>
      <w:r w:rsidRPr="00B71A44">
        <w:rPr>
          <w:sz w:val="28"/>
          <w:szCs w:val="28"/>
          <w:lang w:val="fr-FR"/>
        </w:rPr>
        <w:t>Les racistes brutaux de l’Occident, alliés des sionistes, sont des ennemis féroces et leurs plans autoritaires et conspirateurs doivent être constamment combattus par tous les moyens nécessaires.</w:t>
      </w:r>
    </w:p>
    <w:p w:rsidR="004C4F28" w:rsidRPr="00B71A44" w:rsidRDefault="004C4F28" w:rsidP="009A37F1">
      <w:pPr>
        <w:rPr>
          <w:sz w:val="28"/>
          <w:szCs w:val="28"/>
          <w:lang w:val="fr-FR"/>
        </w:rPr>
      </w:pPr>
      <w:r w:rsidRPr="00B71A44">
        <w:rPr>
          <w:sz w:val="28"/>
          <w:szCs w:val="28"/>
          <w:lang w:val="fr-FR"/>
        </w:rPr>
        <w:t>Ceux qui sont trompés doivent être confrontés à deux armes : l’arme d’autodéfense et de dissuasion par la force armée, car ils ont besoin d’un choc « électrique », et l’arme d’orientation et de réhabilitation.</w:t>
      </w:r>
    </w:p>
    <w:p w:rsidR="004C4F28" w:rsidRDefault="004C4F28" w:rsidP="009A37F1">
      <w:pPr>
        <w:rPr>
          <w:sz w:val="28"/>
          <w:szCs w:val="28"/>
          <w:lang w:val="fr-FR"/>
        </w:rPr>
      </w:pPr>
      <w:r w:rsidRPr="00B71A44">
        <w:rPr>
          <w:sz w:val="28"/>
          <w:szCs w:val="28"/>
          <w:lang w:val="fr-FR"/>
        </w:rPr>
        <w:t xml:space="preserve">Quant </w:t>
      </w:r>
      <w:r w:rsidR="009A37F1">
        <w:rPr>
          <w:sz w:val="28"/>
          <w:szCs w:val="28"/>
          <w:lang w:val="fr-FR"/>
        </w:rPr>
        <w:t>au</w:t>
      </w:r>
      <w:r w:rsidRPr="00B71A44">
        <w:rPr>
          <w:sz w:val="28"/>
          <w:szCs w:val="28"/>
          <w:lang w:val="fr-FR"/>
        </w:rPr>
        <w:t xml:space="preserve"> dernier groupe, il faut rejoindre ses rangs pour se défendre, restaurer les droits et les protéger avec les armes, la pensée, les médias, les arts et tout ce qui est à la disposition de chaque individu.</w:t>
      </w:r>
    </w:p>
    <w:p w:rsidR="00974DAD" w:rsidRDefault="00865CE5" w:rsidP="00865CE5">
      <w:pPr>
        <w:rPr>
          <w:sz w:val="28"/>
          <w:szCs w:val="28"/>
          <w:lang w:val="fr-FR"/>
        </w:rPr>
      </w:pPr>
      <w:r>
        <w:rPr>
          <w:sz w:val="28"/>
          <w:szCs w:val="28"/>
          <w:lang w:val="fr-FR"/>
        </w:rPr>
        <w:t>-----------------------------------------------------------------------------</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Lessons learned from the brutal Israeli aggression against Gaza</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lastRenderedPageBreak/>
        <w:t>The barbaric assault on Gaza has confirmed a number of realities that may have been absent for most people:</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 xml:space="preserve">First, it confirmed that Zionists do not believe in the humanity of others, not just Arabs but all people. Today, they are killing Muslim and Christian Arabs in Gaza. Yesterday they killed children in Egypt in Bahr al-Baqar, and before that, in 1967, they crushed the bodies of Egyptian prisoners under tank chains in Sinai after dragging them across the land. They kill non-Arabs when they </w:t>
      </w:r>
      <w:proofErr w:type="spellStart"/>
      <w:r w:rsidRPr="00865CE5">
        <w:rPr>
          <w:rFonts w:ascii="Times New Roman" w:eastAsia="Times New Roman" w:hAnsi="Times New Roman" w:cs="Times New Roman"/>
          <w:sz w:val="24"/>
          <w:szCs w:val="24"/>
        </w:rPr>
        <w:t>cank</w:t>
      </w:r>
      <w:proofErr w:type="spellEnd"/>
      <w:r w:rsidRPr="00865CE5">
        <w:rPr>
          <w:rFonts w:ascii="Times New Roman" w:eastAsia="Times New Roman" w:hAnsi="Times New Roman" w:cs="Times New Roman"/>
          <w:sz w:val="24"/>
          <w:szCs w:val="24"/>
        </w:rPr>
        <w:t xml:space="preserve"> so When American Rachel Corrie tried to physically resist their bulldozer, they crushed her with the bulldozer without hesitation. And they murdered Dag Hammarskjöld... And they take this position towards the people literally from the Old Testament, as it is mentioned in the Book of Joshua on the occasion of the occupation of Jericho (Chapter 6): "16 And it came to pass...that Joshua said to the people, "Cry out, for the LORD has given you the city. 17 Then the city and all that is in it would be a holy offering to the LORD...And the people went up to the city…and they took the city, 21 and they completely destroyed everything that was in the city, men and women, young and old, even oxen, sheep and donkeys, with the edge of the sword.</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Second, there are groups in the West who enjoy killing Arabs and Muslims and watch ecstatically as children are slaughtered. These people don't have a single ounce of human feeling. On the one hand, they are more like monsters, in human bodies, and they are full of sick racism. From there emerge most of the leaders who are clearly responsible for the terrible massacres perpetrated in Asia, Africa and Latin America. In contrast to these groups are those who enjoy the highest levels of humanity and are willing to make the greatest sacrifices in the face of injustice meted out to any people, no matter how far away. 'separates from it.</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Third, there are Arabs and Muslims who want to massacre their compatriots who do not agree with their policies, and there are those who hesitate to defend themselves out of fear of their throne or their interests. But there are those who are ready to defend themselves to the point of martyrdom. These are of two categories:</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A guy who was deceived and pushed to hatred towards others, under the effect of the injustices he endured from the colonial West or its rulers, and who understood that fighting his own people, who do not adhere to the ideas that were planted in his head, was better at this point than fighting the Zionist and colonialist enemies, he even started carrying out suicide operations against those who are supposed to be his brothers. Arabs and Muslims have suffered from these types of “Muslims”.</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 xml:space="preserve">   Another guy who has moved in the right direction, towards the aggressors who have usurped land and wealth and aspire to continued domination. These, despite their small numbers, won astonishing victories.</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The outcome depends on determining our position vis-à-vis each of the parties mentioned above:</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 xml:space="preserve">    Zionists are the enemies of our existence and the enemies of other human beings, and there is no solution to them other than the defense of our very existence and that of all humanity.</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lastRenderedPageBreak/>
        <w:t>The brutal racists of the West, allied with the Zionists, are fierce enemies and their authoritarian and conspiratorial plans must be constantly opposed by any means necessary.</w:t>
      </w:r>
    </w:p>
    <w:p w:rsidR="00865CE5" w:rsidRPr="00865CE5"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Those who are deceived must be confronted with two weapons: the weapon of self-defense and deterrence by armed force, because they need an “electric” shock, and the weapon of guidance and rehabilitation.</w:t>
      </w:r>
    </w:p>
    <w:p w:rsidR="00974DAD" w:rsidRDefault="00865CE5" w:rsidP="00865CE5">
      <w:pPr>
        <w:spacing w:line="240" w:lineRule="auto"/>
        <w:rPr>
          <w:rFonts w:ascii="Times New Roman" w:eastAsia="Times New Roman" w:hAnsi="Times New Roman" w:cs="Times New Roman"/>
          <w:sz w:val="24"/>
          <w:szCs w:val="24"/>
        </w:rPr>
      </w:pPr>
      <w:r w:rsidRPr="00865CE5">
        <w:rPr>
          <w:rFonts w:ascii="Times New Roman" w:eastAsia="Times New Roman" w:hAnsi="Times New Roman" w:cs="Times New Roman"/>
          <w:sz w:val="24"/>
          <w:szCs w:val="24"/>
        </w:rPr>
        <w:t>As for the last group, we must join its ranks to defend ourselves, restore rights and protect them with weapons, thought, media, arts and everything that is available to each individual.</w:t>
      </w:r>
    </w:p>
    <w:p w:rsidR="00865CE5" w:rsidRPr="00974DAD" w:rsidRDefault="00865CE5" w:rsidP="00865C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74DAD" w:rsidRPr="00865CE5" w:rsidRDefault="00974DAD" w:rsidP="00974DAD">
      <w:pPr>
        <w:shd w:val="clear" w:color="auto" w:fill="FFFFFF"/>
        <w:bidi/>
        <w:spacing w:after="0" w:line="240" w:lineRule="auto"/>
        <w:rPr>
          <w:rFonts w:ascii="inherit" w:eastAsia="Times New Roman" w:hAnsi="inherit" w:cs="Simplified Arabic"/>
          <w:b/>
          <w:bCs/>
          <w:color w:val="1C1E21"/>
          <w:sz w:val="28"/>
          <w:szCs w:val="28"/>
        </w:rPr>
      </w:pPr>
      <w:r w:rsidRPr="00865CE5">
        <w:rPr>
          <w:rFonts w:ascii="inherit" w:eastAsia="Times New Roman" w:hAnsi="inherit" w:cs="Simplified Arabic"/>
          <w:b/>
          <w:bCs/>
          <w:color w:val="1C1E21"/>
          <w:sz w:val="28"/>
          <w:szCs w:val="28"/>
          <w:rtl/>
        </w:rPr>
        <w:t>دروس العدوان الوحشيّ على غزّة</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أكّد العدوان الهمجيّ على غزّة عددًا من الحقائق التي ربّما كانت غائبة عن الكثيرين</w:t>
      </w:r>
      <w:r w:rsidRPr="00974DAD">
        <w:rPr>
          <w:rFonts w:ascii="inherit" w:eastAsia="Times New Roman" w:hAnsi="inherit" w:cs="Simplified Arabic"/>
          <w:color w:val="1C1E21"/>
          <w:sz w:val="28"/>
          <w:szCs w:val="28"/>
        </w:rPr>
        <w:t xml:space="preserve">: </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أوّلاً، أكّد أنّ الصهاينة لا يؤمنون ببشريّة الآخرين، ليس العرب فقط بل جميع الناس، فهم اليوم يقتلون عربًا مسلمين ومسيحيّين في غزّة</w:t>
      </w:r>
      <w:r w:rsidRPr="00974DAD">
        <w:rPr>
          <w:rFonts w:ascii="inherit" w:eastAsia="Times New Roman" w:hAnsi="inherit" w:cs="Simplified Arabic"/>
          <w:color w:val="1C1E21"/>
          <w:sz w:val="28"/>
          <w:szCs w:val="28"/>
        </w:rPr>
        <w:t xml:space="preserve">&gt; </w:t>
      </w:r>
      <w:r w:rsidRPr="00974DAD">
        <w:rPr>
          <w:rFonts w:ascii="inherit" w:eastAsia="Times New Roman" w:hAnsi="inherit" w:cs="Simplified Arabic"/>
          <w:color w:val="1C1E21"/>
          <w:sz w:val="28"/>
          <w:szCs w:val="28"/>
          <w:rtl/>
        </w:rPr>
        <w:t>وهم بالأمس قتلوا في مصر أطفالاً في بحر البقر، وقبلها سنة 1967، هرموا أجساد الأسرى المصريّين بجنازير الدبّابات في سيناء بعد أن سحلوهم. وهم يقتلون غير العرب عندما يقدرون، فعندما حاولت الأميركيّة راشيل كوري التصدّي بجسدها لجرّافتهم دهسوها بالجرّافة دون تردّد. وكانوا اغتالوا داغ همرشولد... وهذا الموقف من البشر يأخذونه حرفيًا من العهد القديم، ففي سفر يشوع يرد بمناسبة احتلال أريحا (الاصحاح السادس): " 16 وَكَانَ... أَنَّ يَشُوعَ قَالَ لِلشَّعْبِ: «اهْتِفُوا, لأَنَّ الرَّبَّ قَدْ أَعْطَاكُمُ الْمَدِينَةَ. 17 فَتَكُونُ الْمَدِينَةُ وَكُلُّ مَا فِيهَا مُحَرَّمًا لِلرَّبِّ... وَصَعِدَ الشَّعْبُ إِلَى الْمَدِينَةِ كُلُّ رَجُلٍ مَعَ وَجْهِهِ, وَأَخَذُوا الْمَدِينَةَ. 21 وَحَرَّمُوا كُلَّ مَا فِي الْمَدِينَةِ مِنْ رَجُلٍ وَامْرَأَةٍ, مِنْ طِفْلٍ وَشَيْخٍ - حَتَّى الْبَقَرَ وَالْغَنَمَ وَالْحَمِيرَ بِحَدِّ السَّيْفِ</w:t>
      </w:r>
      <w:r w:rsidRPr="00974DAD">
        <w:rPr>
          <w:rFonts w:ascii="inherit" w:eastAsia="Times New Roman" w:hAnsi="inherit" w:cs="Simplified Arabic"/>
          <w:color w:val="1C1E21"/>
          <w:sz w:val="28"/>
          <w:szCs w:val="28"/>
        </w:rPr>
        <w:t xml:space="preserve">". </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ثانيًا، أنّ هناك فئات في الغرب، تتلذّذ بقتل العرب والمسلمين، وتنظر بنشوة إلى ذبح الأطفال، فهؤلاء لا يحملون ذرّة من الحسّ البشريّ ولا المشاعر الإنسانيّة، بل هم من جهة وحوش في أجساد آدميّين، وهم مترعون بالعنصريّة السقيمة. ومن هؤلاء يخرج معظم الحكّام على ما هو واضح المسؤولون عن المجازر الرهيبة في آسيا وأفريقيا وأميركا اللاتينية.. وفي مقابل هذه الفئات، هناك من يتمتّعون بأسمى درجات الإنسانية، وهم مستعدون لبذل أقصى التضحيات في مواجهة الجور الممارس على أيّ شعب مهما كان بعيدًا عنهم</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lastRenderedPageBreak/>
        <w:t>ثالثًا، هناك من العرب والمسلمين من يريد ذبح ابن جلدته الذي لا يوافقه على سياسته، وهناك من يجبن عن الدفاع خشية على الكرسي أو على أيّ مصلحة. وهناك المستعدّون للدفاع حتّى الاستشهاد. وهؤلاء على صنفين</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صنف غُرّر به ودفع في اتّجاه الحقد على الآخرين، استثارته المظالم التي مارسها الغرب المستعمر والحكّام، وأُفهِم أنّ قتال أبناء جنسه، ممّن لا يدينون بالأفكار التي زُرِعت في رأسه، أولى في هذه المرحلة من قتال الأعداء الصهاينة والاستعماريّين، فراح يقوم حتّى بالعمليّات الانتحاريّة ضدّ من يُفترض أنّهم إخوانه. وقد عانى العرب والمسلمون من هؤلاء الأمرّين</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وصنف وُجّه بالاتّجاه الصحيح، باتّجاه المعتدين مغتصبي الأرض والثروات والمتطلعين إلى دوام التسلّط.. وقد أحرز هؤلاء على قلّة عددهم، الانتصارات المذهلة</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فالخلاص يقوم على تحديد موقفنا من كلّ من الجهات المذكورة</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فالصهاينة إعداء وجودنا وأعداء سوانا من البشر، ولا مفرّ من قتالهم دفاعًا عن أنفسنا وعن الانسانيّة</w:t>
      </w:r>
      <w:r w:rsidRPr="00974DAD">
        <w:rPr>
          <w:rFonts w:ascii="inherit" w:eastAsia="Times New Roman" w:hAnsi="inherit" w:cs="Simplified Arabic"/>
          <w:color w:val="1C1E21"/>
          <w:sz w:val="28"/>
          <w:szCs w:val="28"/>
        </w:rPr>
        <w:t xml:space="preserve">. </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وعنصريو الغرب المتوحّشون، حلفاء الصهاينة، أعداء شرسون، يجب التصدّي لمشاريهم التسلّطيّة والتآمريّة باستمرار بكلّ الوسائل الضروريّة الممكنة</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0"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والمغرّر بهم يجب مواجهتهم بسلاحين: سلاح الدفاع عن النفس والردع بالقوّة المسلّحة، إذ أنّهم بحاجة إلى صدمة "كهربائيّة)، وسلاح الهداية والإرشاد وإعادة التأهيل</w:t>
      </w:r>
      <w:r w:rsidRPr="00974DAD">
        <w:rPr>
          <w:rFonts w:ascii="inherit" w:eastAsia="Times New Roman" w:hAnsi="inherit" w:cs="Simplified Arabic"/>
          <w:color w:val="1C1E21"/>
          <w:sz w:val="28"/>
          <w:szCs w:val="28"/>
        </w:rPr>
        <w:t>.</w:t>
      </w:r>
    </w:p>
    <w:p w:rsidR="00974DAD" w:rsidRPr="00974DAD" w:rsidRDefault="00974DAD" w:rsidP="00974DAD">
      <w:pPr>
        <w:shd w:val="clear" w:color="auto" w:fill="FFFFFF"/>
        <w:bidi/>
        <w:spacing w:after="75" w:line="240" w:lineRule="auto"/>
        <w:rPr>
          <w:rFonts w:ascii="inherit" w:eastAsia="Times New Roman" w:hAnsi="inherit" w:cs="Simplified Arabic"/>
          <w:color w:val="1C1E21"/>
          <w:sz w:val="28"/>
          <w:szCs w:val="28"/>
        </w:rPr>
      </w:pPr>
      <w:r w:rsidRPr="00974DAD">
        <w:rPr>
          <w:rFonts w:ascii="inherit" w:eastAsia="Times New Roman" w:hAnsi="inherit" w:cs="Simplified Arabic"/>
          <w:color w:val="1C1E21"/>
          <w:sz w:val="28"/>
          <w:szCs w:val="28"/>
          <w:rtl/>
        </w:rPr>
        <w:t>أمّا الفريق الأخير فيجب الانخراط في صفوفه، للدفاع عن النفس واسترجاع الحقوق واحمايتها بالسلاح وبالفكر وبالإعلام وبالفنون وبكل ما هو متاح لكل فرد</w:t>
      </w:r>
      <w:r w:rsidRPr="00974DAD">
        <w:rPr>
          <w:rFonts w:ascii="inherit" w:eastAsia="Times New Roman" w:hAnsi="inherit" w:cs="Simplified Arabic"/>
          <w:color w:val="1C1E21"/>
          <w:sz w:val="28"/>
          <w:szCs w:val="28"/>
        </w:rPr>
        <w:t>.</w:t>
      </w:r>
    </w:p>
    <w:p w:rsidR="00974DAD" w:rsidRPr="00974DAD" w:rsidRDefault="00974DAD" w:rsidP="00974DAD">
      <w:pPr>
        <w:bidi/>
        <w:rPr>
          <w:sz w:val="28"/>
          <w:szCs w:val="28"/>
        </w:rPr>
      </w:pPr>
    </w:p>
    <w:p w:rsidR="004E778B" w:rsidRPr="00B71A44" w:rsidRDefault="004C4F28" w:rsidP="00974DAD">
      <w:pPr>
        <w:bidi/>
        <w:rPr>
          <w:sz w:val="28"/>
          <w:szCs w:val="28"/>
        </w:rPr>
      </w:pPr>
      <w:r w:rsidRPr="00B71A44">
        <w:rPr>
          <w:sz w:val="28"/>
          <w:szCs w:val="28"/>
        </w:rPr>
        <w:t>​</w:t>
      </w:r>
    </w:p>
    <w:sectPr w:rsidR="004E778B" w:rsidRPr="00B71A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28"/>
    <w:rsid w:val="00482BA3"/>
    <w:rsid w:val="004C4F28"/>
    <w:rsid w:val="004E778B"/>
    <w:rsid w:val="004F07FC"/>
    <w:rsid w:val="00865CE5"/>
    <w:rsid w:val="00974DAD"/>
    <w:rsid w:val="009A37F1"/>
    <w:rsid w:val="00B4454A"/>
    <w:rsid w:val="00B71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4AC8"/>
  <w15:chartTrackingRefBased/>
  <w15:docId w15:val="{E5B99549-A7FB-4E0C-93CD-AD8D3B39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974DAD"/>
  </w:style>
  <w:style w:type="character" w:customStyle="1" w:styleId="x4k7w5x">
    <w:name w:val="x4k7w5x"/>
    <w:basedOn w:val="DefaultParagraphFont"/>
    <w:rsid w:val="00974DAD"/>
  </w:style>
  <w:style w:type="character" w:styleId="Hyperlink">
    <w:name w:val="Hyperlink"/>
    <w:basedOn w:val="DefaultParagraphFont"/>
    <w:uiPriority w:val="99"/>
    <w:semiHidden/>
    <w:unhideWhenUsed/>
    <w:rsid w:val="00974DAD"/>
    <w:rPr>
      <w:color w:val="0000FF"/>
      <w:u w:val="single"/>
    </w:rPr>
  </w:style>
  <w:style w:type="character" w:customStyle="1" w:styleId="xh99ass">
    <w:name w:val="xh99ass"/>
    <w:basedOn w:val="DefaultParagraphFont"/>
    <w:rsid w:val="00974DAD"/>
  </w:style>
  <w:style w:type="character" w:customStyle="1" w:styleId="xzpqnlu">
    <w:name w:val="xzpqnlu"/>
    <w:basedOn w:val="DefaultParagraphFont"/>
    <w:rsid w:val="00974DAD"/>
  </w:style>
  <w:style w:type="character" w:customStyle="1" w:styleId="x1n2onr6">
    <w:name w:val="x1n2onr6"/>
    <w:basedOn w:val="DefaultParagraphFont"/>
    <w:rsid w:val="0097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20084">
      <w:bodyDiv w:val="1"/>
      <w:marLeft w:val="0"/>
      <w:marRight w:val="0"/>
      <w:marTop w:val="0"/>
      <w:marBottom w:val="0"/>
      <w:divBdr>
        <w:top w:val="none" w:sz="0" w:space="0" w:color="auto"/>
        <w:left w:val="none" w:sz="0" w:space="0" w:color="auto"/>
        <w:bottom w:val="none" w:sz="0" w:space="0" w:color="auto"/>
        <w:right w:val="none" w:sz="0" w:space="0" w:color="auto"/>
      </w:divBdr>
      <w:divsChild>
        <w:div w:id="397679391">
          <w:marLeft w:val="0"/>
          <w:marRight w:val="0"/>
          <w:marTop w:val="0"/>
          <w:marBottom w:val="0"/>
          <w:divBdr>
            <w:top w:val="none" w:sz="0" w:space="0" w:color="auto"/>
            <w:left w:val="none" w:sz="0" w:space="0" w:color="auto"/>
            <w:bottom w:val="none" w:sz="0" w:space="0" w:color="auto"/>
            <w:right w:val="none" w:sz="0" w:space="0" w:color="auto"/>
          </w:divBdr>
          <w:divsChild>
            <w:div w:id="403840356">
              <w:marLeft w:val="0"/>
              <w:marRight w:val="0"/>
              <w:marTop w:val="0"/>
              <w:marBottom w:val="180"/>
              <w:divBdr>
                <w:top w:val="none" w:sz="0" w:space="0" w:color="auto"/>
                <w:left w:val="none" w:sz="0" w:space="0" w:color="auto"/>
                <w:bottom w:val="none" w:sz="0" w:space="0" w:color="auto"/>
                <w:right w:val="none" w:sz="0" w:space="0" w:color="auto"/>
              </w:divBdr>
              <w:divsChild>
                <w:div w:id="225725356">
                  <w:marLeft w:val="0"/>
                  <w:marRight w:val="0"/>
                  <w:marTop w:val="0"/>
                  <w:marBottom w:val="0"/>
                  <w:divBdr>
                    <w:top w:val="none" w:sz="0" w:space="0" w:color="auto"/>
                    <w:left w:val="none" w:sz="0" w:space="0" w:color="auto"/>
                    <w:bottom w:val="none" w:sz="0" w:space="0" w:color="auto"/>
                    <w:right w:val="none" w:sz="0" w:space="0" w:color="auto"/>
                  </w:divBdr>
                  <w:divsChild>
                    <w:div w:id="1558130098">
                      <w:marLeft w:val="0"/>
                      <w:marRight w:val="0"/>
                      <w:marTop w:val="0"/>
                      <w:marBottom w:val="0"/>
                      <w:divBdr>
                        <w:top w:val="none" w:sz="0" w:space="0" w:color="auto"/>
                        <w:left w:val="none" w:sz="0" w:space="0" w:color="auto"/>
                        <w:bottom w:val="none" w:sz="0" w:space="0" w:color="auto"/>
                        <w:right w:val="none" w:sz="0" w:space="0" w:color="auto"/>
                      </w:divBdr>
                      <w:divsChild>
                        <w:div w:id="243607037">
                          <w:marLeft w:val="0"/>
                          <w:marRight w:val="0"/>
                          <w:marTop w:val="75"/>
                          <w:marBottom w:val="75"/>
                          <w:divBdr>
                            <w:top w:val="none" w:sz="0" w:space="0" w:color="auto"/>
                            <w:left w:val="none" w:sz="0" w:space="0" w:color="auto"/>
                            <w:bottom w:val="none" w:sz="0" w:space="0" w:color="auto"/>
                            <w:right w:val="none" w:sz="0" w:space="0" w:color="auto"/>
                          </w:divBdr>
                          <w:divsChild>
                            <w:div w:id="776365677">
                              <w:marLeft w:val="0"/>
                              <w:marRight w:val="0"/>
                              <w:marTop w:val="0"/>
                              <w:marBottom w:val="0"/>
                              <w:divBdr>
                                <w:top w:val="none" w:sz="0" w:space="0" w:color="auto"/>
                                <w:left w:val="none" w:sz="0" w:space="0" w:color="auto"/>
                                <w:bottom w:val="none" w:sz="0" w:space="0" w:color="auto"/>
                                <w:right w:val="none" w:sz="0" w:space="0" w:color="auto"/>
                              </w:divBdr>
                              <w:divsChild>
                                <w:div w:id="363217999">
                                  <w:marLeft w:val="0"/>
                                  <w:marRight w:val="0"/>
                                  <w:marTop w:val="0"/>
                                  <w:marBottom w:val="0"/>
                                  <w:divBdr>
                                    <w:top w:val="none" w:sz="0" w:space="0" w:color="auto"/>
                                    <w:left w:val="none" w:sz="0" w:space="0" w:color="auto"/>
                                    <w:bottom w:val="none" w:sz="0" w:space="0" w:color="auto"/>
                                    <w:right w:val="none" w:sz="0" w:space="0" w:color="auto"/>
                                  </w:divBdr>
                                  <w:divsChild>
                                    <w:div w:id="1530987437">
                                      <w:marLeft w:val="0"/>
                                      <w:marRight w:val="0"/>
                                      <w:marTop w:val="0"/>
                                      <w:marBottom w:val="0"/>
                                      <w:divBdr>
                                        <w:top w:val="none" w:sz="0" w:space="0" w:color="auto"/>
                                        <w:left w:val="none" w:sz="0" w:space="0" w:color="auto"/>
                                        <w:bottom w:val="none" w:sz="0" w:space="0" w:color="auto"/>
                                        <w:right w:val="none" w:sz="0" w:space="0" w:color="auto"/>
                                      </w:divBdr>
                                      <w:divsChild>
                                        <w:div w:id="20216139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33091">
          <w:marLeft w:val="0"/>
          <w:marRight w:val="0"/>
          <w:marTop w:val="0"/>
          <w:marBottom w:val="0"/>
          <w:divBdr>
            <w:top w:val="none" w:sz="0" w:space="0" w:color="auto"/>
            <w:left w:val="none" w:sz="0" w:space="0" w:color="auto"/>
            <w:bottom w:val="none" w:sz="0" w:space="0" w:color="auto"/>
            <w:right w:val="none" w:sz="0" w:space="0" w:color="auto"/>
          </w:divBdr>
          <w:divsChild>
            <w:div w:id="44379104">
              <w:marLeft w:val="0"/>
              <w:marRight w:val="0"/>
              <w:marTop w:val="0"/>
              <w:marBottom w:val="0"/>
              <w:divBdr>
                <w:top w:val="none" w:sz="0" w:space="0" w:color="auto"/>
                <w:left w:val="none" w:sz="0" w:space="0" w:color="auto"/>
                <w:bottom w:val="none" w:sz="0" w:space="0" w:color="auto"/>
                <w:right w:val="none" w:sz="0" w:space="0" w:color="auto"/>
              </w:divBdr>
              <w:divsChild>
                <w:div w:id="240257024">
                  <w:marLeft w:val="0"/>
                  <w:marRight w:val="0"/>
                  <w:marTop w:val="0"/>
                  <w:marBottom w:val="0"/>
                  <w:divBdr>
                    <w:top w:val="none" w:sz="0" w:space="0" w:color="auto"/>
                    <w:left w:val="none" w:sz="0" w:space="0" w:color="auto"/>
                    <w:bottom w:val="none" w:sz="0" w:space="0" w:color="auto"/>
                    <w:right w:val="none" w:sz="0" w:space="0" w:color="auto"/>
                  </w:divBdr>
                  <w:divsChild>
                    <w:div w:id="1030032926">
                      <w:marLeft w:val="0"/>
                      <w:marRight w:val="0"/>
                      <w:marTop w:val="0"/>
                      <w:marBottom w:val="0"/>
                      <w:divBdr>
                        <w:top w:val="none" w:sz="0" w:space="0" w:color="auto"/>
                        <w:left w:val="none" w:sz="0" w:space="0" w:color="auto"/>
                        <w:bottom w:val="none" w:sz="0" w:space="0" w:color="auto"/>
                        <w:right w:val="none" w:sz="0" w:space="0" w:color="auto"/>
                      </w:divBdr>
                      <w:divsChild>
                        <w:div w:id="506094934">
                          <w:marLeft w:val="0"/>
                          <w:marRight w:val="0"/>
                          <w:marTop w:val="75"/>
                          <w:marBottom w:val="75"/>
                          <w:divBdr>
                            <w:top w:val="none" w:sz="0" w:space="0" w:color="auto"/>
                            <w:left w:val="none" w:sz="0" w:space="0" w:color="auto"/>
                            <w:bottom w:val="none" w:sz="0" w:space="0" w:color="auto"/>
                            <w:right w:val="none" w:sz="0" w:space="0" w:color="auto"/>
                          </w:divBdr>
                          <w:divsChild>
                            <w:div w:id="604774820">
                              <w:marLeft w:val="0"/>
                              <w:marRight w:val="0"/>
                              <w:marTop w:val="0"/>
                              <w:marBottom w:val="0"/>
                              <w:divBdr>
                                <w:top w:val="none" w:sz="0" w:space="0" w:color="auto"/>
                                <w:left w:val="none" w:sz="0" w:space="0" w:color="auto"/>
                                <w:bottom w:val="none" w:sz="0" w:space="0" w:color="auto"/>
                                <w:right w:val="none" w:sz="0" w:space="0" w:color="auto"/>
                              </w:divBdr>
                              <w:divsChild>
                                <w:div w:id="59603054">
                                  <w:marLeft w:val="0"/>
                                  <w:marRight w:val="0"/>
                                  <w:marTop w:val="0"/>
                                  <w:marBottom w:val="0"/>
                                  <w:divBdr>
                                    <w:top w:val="none" w:sz="0" w:space="0" w:color="auto"/>
                                    <w:left w:val="none" w:sz="0" w:space="0" w:color="auto"/>
                                    <w:bottom w:val="none" w:sz="0" w:space="0" w:color="auto"/>
                                    <w:right w:val="none" w:sz="0" w:space="0" w:color="auto"/>
                                  </w:divBdr>
                                </w:div>
                                <w:div w:id="101153022">
                                  <w:marLeft w:val="0"/>
                                  <w:marRight w:val="0"/>
                                  <w:marTop w:val="0"/>
                                  <w:marBottom w:val="0"/>
                                  <w:divBdr>
                                    <w:top w:val="none" w:sz="0" w:space="0" w:color="auto"/>
                                    <w:left w:val="none" w:sz="0" w:space="0" w:color="auto"/>
                                    <w:bottom w:val="none" w:sz="0" w:space="0" w:color="auto"/>
                                    <w:right w:val="none" w:sz="0" w:space="0" w:color="auto"/>
                                  </w:divBdr>
                                </w:div>
                                <w:div w:id="149635568">
                                  <w:marLeft w:val="0"/>
                                  <w:marRight w:val="0"/>
                                  <w:marTop w:val="0"/>
                                  <w:marBottom w:val="0"/>
                                  <w:divBdr>
                                    <w:top w:val="none" w:sz="0" w:space="0" w:color="auto"/>
                                    <w:left w:val="none" w:sz="0" w:space="0" w:color="auto"/>
                                    <w:bottom w:val="none" w:sz="0" w:space="0" w:color="auto"/>
                                    <w:right w:val="none" w:sz="0" w:space="0" w:color="auto"/>
                                  </w:divBdr>
                                </w:div>
                                <w:div w:id="446390506">
                                  <w:marLeft w:val="0"/>
                                  <w:marRight w:val="0"/>
                                  <w:marTop w:val="0"/>
                                  <w:marBottom w:val="0"/>
                                  <w:divBdr>
                                    <w:top w:val="none" w:sz="0" w:space="0" w:color="auto"/>
                                    <w:left w:val="none" w:sz="0" w:space="0" w:color="auto"/>
                                    <w:bottom w:val="none" w:sz="0" w:space="0" w:color="auto"/>
                                    <w:right w:val="none" w:sz="0" w:space="0" w:color="auto"/>
                                  </w:divBdr>
                                </w:div>
                                <w:div w:id="920869746">
                                  <w:marLeft w:val="0"/>
                                  <w:marRight w:val="0"/>
                                  <w:marTop w:val="0"/>
                                  <w:marBottom w:val="0"/>
                                  <w:divBdr>
                                    <w:top w:val="none" w:sz="0" w:space="0" w:color="auto"/>
                                    <w:left w:val="none" w:sz="0" w:space="0" w:color="auto"/>
                                    <w:bottom w:val="none" w:sz="0" w:space="0" w:color="auto"/>
                                    <w:right w:val="none" w:sz="0" w:space="0" w:color="auto"/>
                                  </w:divBdr>
                                </w:div>
                                <w:div w:id="939945336">
                                  <w:marLeft w:val="0"/>
                                  <w:marRight w:val="0"/>
                                  <w:marTop w:val="0"/>
                                  <w:marBottom w:val="0"/>
                                  <w:divBdr>
                                    <w:top w:val="none" w:sz="0" w:space="0" w:color="auto"/>
                                    <w:left w:val="none" w:sz="0" w:space="0" w:color="auto"/>
                                    <w:bottom w:val="none" w:sz="0" w:space="0" w:color="auto"/>
                                    <w:right w:val="none" w:sz="0" w:space="0" w:color="auto"/>
                                  </w:divBdr>
                                </w:div>
                                <w:div w:id="1182278012">
                                  <w:marLeft w:val="0"/>
                                  <w:marRight w:val="0"/>
                                  <w:marTop w:val="0"/>
                                  <w:marBottom w:val="0"/>
                                  <w:divBdr>
                                    <w:top w:val="none" w:sz="0" w:space="0" w:color="auto"/>
                                    <w:left w:val="none" w:sz="0" w:space="0" w:color="auto"/>
                                    <w:bottom w:val="none" w:sz="0" w:space="0" w:color="auto"/>
                                    <w:right w:val="none" w:sz="0" w:space="0" w:color="auto"/>
                                  </w:divBdr>
                                </w:div>
                                <w:div w:id="1239289266">
                                  <w:marLeft w:val="0"/>
                                  <w:marRight w:val="0"/>
                                  <w:marTop w:val="0"/>
                                  <w:marBottom w:val="0"/>
                                  <w:divBdr>
                                    <w:top w:val="none" w:sz="0" w:space="0" w:color="auto"/>
                                    <w:left w:val="none" w:sz="0" w:space="0" w:color="auto"/>
                                    <w:bottom w:val="none" w:sz="0" w:space="0" w:color="auto"/>
                                    <w:right w:val="none" w:sz="0" w:space="0" w:color="auto"/>
                                  </w:divBdr>
                                </w:div>
                                <w:div w:id="1314486104">
                                  <w:marLeft w:val="0"/>
                                  <w:marRight w:val="0"/>
                                  <w:marTop w:val="0"/>
                                  <w:marBottom w:val="0"/>
                                  <w:divBdr>
                                    <w:top w:val="none" w:sz="0" w:space="0" w:color="auto"/>
                                    <w:left w:val="none" w:sz="0" w:space="0" w:color="auto"/>
                                    <w:bottom w:val="none" w:sz="0" w:space="0" w:color="auto"/>
                                    <w:right w:val="none" w:sz="0" w:space="0" w:color="auto"/>
                                  </w:divBdr>
                                </w:div>
                                <w:div w:id="1681852023">
                                  <w:marLeft w:val="0"/>
                                  <w:marRight w:val="0"/>
                                  <w:marTop w:val="0"/>
                                  <w:marBottom w:val="0"/>
                                  <w:divBdr>
                                    <w:top w:val="none" w:sz="0" w:space="0" w:color="auto"/>
                                    <w:left w:val="none" w:sz="0" w:space="0" w:color="auto"/>
                                    <w:bottom w:val="none" w:sz="0" w:space="0" w:color="auto"/>
                                    <w:right w:val="none" w:sz="0" w:space="0" w:color="auto"/>
                                  </w:divBdr>
                                </w:div>
                                <w:div w:id="1881357098">
                                  <w:marLeft w:val="0"/>
                                  <w:marRight w:val="0"/>
                                  <w:marTop w:val="0"/>
                                  <w:marBottom w:val="0"/>
                                  <w:divBdr>
                                    <w:top w:val="none" w:sz="0" w:space="0" w:color="auto"/>
                                    <w:left w:val="none" w:sz="0" w:space="0" w:color="auto"/>
                                    <w:bottom w:val="none" w:sz="0" w:space="0" w:color="auto"/>
                                    <w:right w:val="none" w:sz="0" w:space="0" w:color="auto"/>
                                  </w:divBdr>
                                </w:div>
                                <w:div w:id="21234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cp:revision>
  <dcterms:created xsi:type="dcterms:W3CDTF">2023-12-12T09:24:00Z</dcterms:created>
  <dcterms:modified xsi:type="dcterms:W3CDTF">2023-12-15T20:37:00Z</dcterms:modified>
</cp:coreProperties>
</file>